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1D" w:rsidRPr="00E0283E" w:rsidRDefault="00A4251D" w:rsidP="00490D06">
      <w:pPr>
        <w:bidi/>
        <w:spacing w:after="0"/>
        <w:rPr>
          <w:rFonts w:cs="Simplified Arabic"/>
          <w:sz w:val="32"/>
          <w:szCs w:val="32"/>
          <w:rtl/>
          <w:lang w:eastAsia="ar-MA" w:bidi="ar-MA"/>
        </w:rPr>
      </w:pPr>
    </w:p>
    <w:p w:rsidR="00A4251D" w:rsidRPr="00E0283E" w:rsidRDefault="00A4251D" w:rsidP="00A4251D">
      <w:pPr>
        <w:bidi/>
        <w:spacing w:after="0"/>
        <w:rPr>
          <w:rFonts w:cs="Simplified Arabic"/>
          <w:sz w:val="32"/>
          <w:szCs w:val="32"/>
          <w:rtl/>
          <w:lang w:eastAsia="ar-MA" w:bidi="ar-MA"/>
        </w:rPr>
      </w:pPr>
    </w:p>
    <w:p w:rsidR="009E251F" w:rsidRPr="00E0283E" w:rsidRDefault="009E251F" w:rsidP="009E251F">
      <w:pPr>
        <w:bidi/>
        <w:spacing w:line="240" w:lineRule="auto"/>
        <w:ind w:left="-567"/>
        <w:jc w:val="center"/>
        <w:rPr>
          <w:rFonts w:ascii="Times New Roman" w:hAnsi="Times New Roman" w:cs="Simplified Arabic"/>
          <w:b/>
          <w:bCs/>
          <w:kern w:val="16"/>
          <w:position w:val="-6"/>
          <w:sz w:val="32"/>
          <w:szCs w:val="32"/>
          <w:rtl/>
          <w:lang w:bidi="ar-MA"/>
        </w:rPr>
      </w:pPr>
      <w:r w:rsidRPr="00E0283E">
        <w:rPr>
          <w:rFonts w:ascii="Times New Roman" w:hAnsi="Times New Roman" w:cs="Simplified Arabic" w:hint="cs"/>
          <w:b/>
          <w:bCs/>
          <w:kern w:val="16"/>
          <w:position w:val="-6"/>
          <w:sz w:val="32"/>
          <w:szCs w:val="32"/>
          <w:rtl/>
          <w:lang w:bidi="ar-MA"/>
        </w:rPr>
        <w:t>جامعة محمد الأول</w:t>
      </w:r>
    </w:p>
    <w:p w:rsidR="009E251F" w:rsidRPr="00E0283E" w:rsidRDefault="009E251F" w:rsidP="009E251F">
      <w:pPr>
        <w:bidi/>
        <w:spacing w:line="240" w:lineRule="auto"/>
        <w:jc w:val="center"/>
        <w:rPr>
          <w:rFonts w:asciiTheme="minorBidi" w:hAnsiTheme="minorBidi" w:cs="Simplified Arabic"/>
          <w:b/>
          <w:bCs/>
          <w:sz w:val="32"/>
          <w:szCs w:val="32"/>
          <w:rtl/>
          <w:lang w:eastAsia="ar-MA" w:bidi="ar-MA"/>
        </w:rPr>
      </w:pPr>
      <w:r w:rsidRPr="00E0283E">
        <w:rPr>
          <w:rFonts w:ascii="Times New Roman" w:hAnsi="Times New Roman" w:cs="Simplified Arabic" w:hint="cs"/>
          <w:b/>
          <w:bCs/>
          <w:kern w:val="16"/>
          <w:position w:val="-6"/>
          <w:sz w:val="32"/>
          <w:szCs w:val="32"/>
          <w:rtl/>
          <w:lang w:bidi="ar-MA"/>
        </w:rPr>
        <w:t>الكلية المتعددة التخصصات بالناظور</w:t>
      </w:r>
    </w:p>
    <w:p w:rsidR="00ED20C1" w:rsidRPr="00E0283E" w:rsidRDefault="00ED20C1" w:rsidP="009E251F">
      <w:pPr>
        <w:bidi/>
        <w:spacing w:line="240" w:lineRule="auto"/>
        <w:jc w:val="center"/>
        <w:rPr>
          <w:rFonts w:asciiTheme="minorBidi" w:hAnsiTheme="minorBidi" w:cs="Simplified Arabic"/>
          <w:b/>
          <w:bCs/>
          <w:sz w:val="32"/>
          <w:szCs w:val="32"/>
          <w:rtl/>
          <w:lang w:eastAsia="ar-MA" w:bidi="ar-MA"/>
        </w:rPr>
      </w:pPr>
      <w:r w:rsidRPr="00E0283E">
        <w:rPr>
          <w:rFonts w:asciiTheme="minorBidi" w:hAnsiTheme="minorBidi" w:cs="Simplified Arabic"/>
          <w:b/>
          <w:bCs/>
          <w:sz w:val="32"/>
          <w:szCs w:val="32"/>
          <w:rtl/>
          <w:lang w:eastAsia="ar-MA" w:bidi="ar-MA"/>
        </w:rPr>
        <w:t>مسلك الدراسات العربية</w:t>
      </w:r>
    </w:p>
    <w:p w:rsidR="00ED20C1" w:rsidRPr="00E0283E" w:rsidRDefault="004568E0" w:rsidP="009E251F">
      <w:pPr>
        <w:bidi/>
        <w:spacing w:line="240" w:lineRule="auto"/>
        <w:jc w:val="center"/>
        <w:rPr>
          <w:rFonts w:asciiTheme="minorBidi" w:hAnsiTheme="minorBidi" w:cs="Simplified Arabic"/>
          <w:b/>
          <w:bCs/>
          <w:sz w:val="32"/>
          <w:szCs w:val="32"/>
          <w:rtl/>
          <w:lang w:eastAsia="ar-MA" w:bidi="ar-MA"/>
        </w:rPr>
      </w:pPr>
      <w:r w:rsidRPr="00E0283E">
        <w:rPr>
          <w:rFonts w:asciiTheme="minorBidi" w:hAnsiTheme="minorBidi" w:cs="Simplified Arabic" w:hint="cs"/>
          <w:b/>
          <w:bCs/>
          <w:sz w:val="32"/>
          <w:szCs w:val="32"/>
          <w:rtl/>
          <w:lang w:eastAsia="ar-MA" w:bidi="ar-MA"/>
        </w:rPr>
        <w:t xml:space="preserve">مطبوع </w:t>
      </w:r>
      <w:r w:rsidR="00ED20C1" w:rsidRPr="00E0283E">
        <w:rPr>
          <w:rFonts w:asciiTheme="minorBidi" w:hAnsiTheme="minorBidi" w:cs="Simplified Arabic"/>
          <w:b/>
          <w:bCs/>
          <w:sz w:val="32"/>
          <w:szCs w:val="32"/>
          <w:rtl/>
          <w:lang w:eastAsia="ar-MA" w:bidi="ar-MA"/>
        </w:rPr>
        <w:t xml:space="preserve">مادة </w:t>
      </w:r>
      <w:r w:rsidR="00ED20C1" w:rsidRPr="00E0283E">
        <w:rPr>
          <w:rFonts w:asciiTheme="minorBidi" w:hAnsiTheme="minorBidi" w:cs="Simplified Arabic" w:hint="cs"/>
          <w:b/>
          <w:bCs/>
          <w:sz w:val="32"/>
          <w:szCs w:val="32"/>
          <w:rtl/>
          <w:lang w:val="en-US" w:bidi="ar-MA"/>
        </w:rPr>
        <w:t>سرد حديث</w:t>
      </w:r>
    </w:p>
    <w:p w:rsidR="00ED20C1" w:rsidRPr="00E0283E" w:rsidRDefault="00ED20C1" w:rsidP="009E251F">
      <w:pPr>
        <w:bidi/>
        <w:spacing w:line="240" w:lineRule="auto"/>
        <w:jc w:val="center"/>
        <w:rPr>
          <w:rFonts w:asciiTheme="minorBidi" w:hAnsiTheme="minorBidi" w:cs="Simplified Arabic"/>
          <w:b/>
          <w:bCs/>
          <w:sz w:val="32"/>
          <w:szCs w:val="32"/>
          <w:rtl/>
          <w:lang w:eastAsia="ar-MA" w:bidi="ar-MA"/>
        </w:rPr>
      </w:pPr>
      <w:r w:rsidRPr="00E0283E">
        <w:rPr>
          <w:rFonts w:asciiTheme="minorBidi" w:hAnsiTheme="minorBidi" w:cs="Simplified Arabic"/>
          <w:b/>
          <w:bCs/>
          <w:sz w:val="32"/>
          <w:szCs w:val="32"/>
          <w:rtl/>
          <w:lang w:eastAsia="ar-MA" w:bidi="ar-MA"/>
        </w:rPr>
        <w:t>الفصل ال</w:t>
      </w:r>
      <w:r w:rsidRPr="00E0283E">
        <w:rPr>
          <w:rFonts w:asciiTheme="minorBidi" w:hAnsiTheme="minorBidi" w:cs="Simplified Arabic" w:hint="cs"/>
          <w:b/>
          <w:bCs/>
          <w:sz w:val="32"/>
          <w:szCs w:val="32"/>
          <w:rtl/>
          <w:lang w:eastAsia="ar-MA" w:bidi="ar-MA"/>
        </w:rPr>
        <w:t>ثالث</w:t>
      </w:r>
    </w:p>
    <w:p w:rsidR="00ED20C1" w:rsidRPr="00E0283E" w:rsidRDefault="00ED20C1" w:rsidP="006E13A2">
      <w:pPr>
        <w:bidi/>
        <w:spacing w:line="240" w:lineRule="auto"/>
        <w:jc w:val="center"/>
        <w:rPr>
          <w:rFonts w:asciiTheme="minorBidi" w:hAnsiTheme="minorBidi" w:cs="Simplified Arabic"/>
          <w:b/>
          <w:bCs/>
          <w:sz w:val="32"/>
          <w:szCs w:val="32"/>
          <w:lang w:eastAsia="ar-MA" w:bidi="ar-MA"/>
        </w:rPr>
      </w:pPr>
      <w:r w:rsidRPr="00E0283E">
        <w:rPr>
          <w:rFonts w:asciiTheme="minorBidi" w:hAnsiTheme="minorBidi" w:cs="Simplified Arabic"/>
          <w:b/>
          <w:bCs/>
          <w:sz w:val="32"/>
          <w:szCs w:val="32"/>
          <w:rtl/>
          <w:lang w:eastAsia="ar-MA" w:bidi="ar-MA"/>
        </w:rPr>
        <w:t xml:space="preserve">الموسم الدراسي: </w:t>
      </w:r>
      <w:r w:rsidRPr="00E0283E">
        <w:rPr>
          <w:rFonts w:asciiTheme="minorBidi" w:hAnsiTheme="minorBidi" w:cs="Simplified Arabic"/>
          <w:b/>
          <w:bCs/>
          <w:sz w:val="32"/>
          <w:szCs w:val="32"/>
          <w:lang w:eastAsia="ar-MA" w:bidi="ar-MA"/>
        </w:rPr>
        <w:t>20</w:t>
      </w:r>
      <w:r w:rsidR="006E13A2">
        <w:rPr>
          <w:rFonts w:asciiTheme="minorBidi" w:hAnsiTheme="minorBidi" w:cs="Simplified Arabic"/>
          <w:b/>
          <w:bCs/>
          <w:sz w:val="32"/>
          <w:szCs w:val="32"/>
          <w:lang w:eastAsia="ar-MA" w:bidi="ar-MA"/>
        </w:rPr>
        <w:t>20</w:t>
      </w:r>
      <w:r w:rsidRPr="00E0283E">
        <w:rPr>
          <w:rFonts w:asciiTheme="minorBidi" w:hAnsiTheme="minorBidi" w:cs="Simplified Arabic"/>
          <w:b/>
          <w:bCs/>
          <w:sz w:val="32"/>
          <w:szCs w:val="32"/>
          <w:rtl/>
          <w:lang w:val="en-US" w:eastAsia="ar-MA" w:bidi="ar-MA"/>
        </w:rPr>
        <w:t xml:space="preserve">- </w:t>
      </w:r>
      <w:r w:rsidRPr="00E0283E">
        <w:rPr>
          <w:rFonts w:asciiTheme="minorBidi" w:hAnsiTheme="minorBidi" w:cs="Simplified Arabic"/>
          <w:b/>
          <w:bCs/>
          <w:sz w:val="32"/>
          <w:szCs w:val="32"/>
          <w:lang w:eastAsia="ar-MA" w:bidi="ar-MA"/>
        </w:rPr>
        <w:t>20</w:t>
      </w:r>
      <w:r w:rsidR="006E13A2">
        <w:rPr>
          <w:rFonts w:asciiTheme="minorBidi" w:hAnsiTheme="minorBidi" w:cs="Simplified Arabic"/>
          <w:b/>
          <w:bCs/>
          <w:sz w:val="32"/>
          <w:szCs w:val="32"/>
          <w:lang w:eastAsia="ar-MA" w:bidi="ar-MA"/>
        </w:rPr>
        <w:t>21</w:t>
      </w:r>
    </w:p>
    <w:p w:rsidR="00ED20C1" w:rsidRPr="00E0283E" w:rsidRDefault="00ED20C1" w:rsidP="009E251F">
      <w:pPr>
        <w:bidi/>
        <w:spacing w:after="120" w:line="240" w:lineRule="auto"/>
        <w:jc w:val="center"/>
        <w:rPr>
          <w:rFonts w:asciiTheme="minorBidi" w:hAnsiTheme="minorBidi" w:cs="Simplified Arabic"/>
          <w:b/>
          <w:bCs/>
          <w:sz w:val="32"/>
          <w:szCs w:val="32"/>
          <w:rtl/>
          <w:lang w:val="en-US" w:bidi="ar-MA"/>
        </w:rPr>
      </w:pPr>
      <w:r w:rsidRPr="00E0283E">
        <w:rPr>
          <w:rFonts w:asciiTheme="minorBidi" w:hAnsiTheme="minorBidi" w:cs="Simplified Arabic"/>
          <w:b/>
          <w:bCs/>
          <w:sz w:val="32"/>
          <w:szCs w:val="32"/>
          <w:rtl/>
          <w:lang w:eastAsia="ar-MA" w:bidi="ar-MA"/>
        </w:rPr>
        <w:t>الأستاذ محمد مريني</w:t>
      </w:r>
    </w:p>
    <w:p w:rsidR="00A4251D" w:rsidRPr="00E0283E" w:rsidRDefault="009E251F" w:rsidP="009E251F">
      <w:pPr>
        <w:bidi/>
        <w:spacing w:after="0"/>
        <w:jc w:val="center"/>
        <w:rPr>
          <w:rFonts w:cs="Simplified Arabic"/>
          <w:sz w:val="32"/>
          <w:szCs w:val="32"/>
          <w:rtl/>
          <w:lang w:eastAsia="ar-MA" w:bidi="ar-MA"/>
        </w:rPr>
      </w:pPr>
      <w:r w:rsidRPr="00E0283E">
        <w:rPr>
          <w:rFonts w:cs="Simplified Arabic" w:hint="cs"/>
          <w:b/>
          <w:bCs/>
          <w:kern w:val="16"/>
          <w:position w:val="-6"/>
          <w:sz w:val="32"/>
          <w:szCs w:val="32"/>
          <w:rtl/>
          <w:lang w:bidi="ar-MA"/>
        </w:rPr>
        <w:t>مكتبة ووراقة العمران</w:t>
      </w:r>
    </w:p>
    <w:p w:rsidR="00A4251D" w:rsidRPr="00E0283E" w:rsidRDefault="00A4251D" w:rsidP="009E251F">
      <w:pPr>
        <w:bidi/>
        <w:spacing w:after="0"/>
        <w:jc w:val="center"/>
        <w:rPr>
          <w:rFonts w:cs="Simplified Arabic"/>
          <w:sz w:val="32"/>
          <w:szCs w:val="32"/>
          <w:rtl/>
          <w:lang w:eastAsia="ar-MA" w:bidi="ar-MA"/>
        </w:rPr>
      </w:pPr>
    </w:p>
    <w:p w:rsidR="00A4251D" w:rsidRPr="00E0283E" w:rsidRDefault="00A4251D" w:rsidP="009E251F">
      <w:pPr>
        <w:bidi/>
        <w:spacing w:after="0"/>
        <w:jc w:val="center"/>
        <w:rPr>
          <w:rFonts w:cs="Simplified Arabic"/>
          <w:sz w:val="32"/>
          <w:szCs w:val="32"/>
          <w:rtl/>
          <w:lang w:eastAsia="ar-MA" w:bidi="ar-MA"/>
        </w:rPr>
      </w:pPr>
    </w:p>
    <w:p w:rsidR="00A4251D" w:rsidRPr="00E0283E" w:rsidRDefault="00A4251D" w:rsidP="00A4251D">
      <w:pPr>
        <w:bidi/>
        <w:spacing w:after="0"/>
        <w:rPr>
          <w:rFonts w:cs="Simplified Arabic"/>
          <w:sz w:val="32"/>
          <w:szCs w:val="32"/>
          <w:rtl/>
          <w:lang w:eastAsia="ar-MA" w:bidi="ar-MA"/>
        </w:rPr>
      </w:pPr>
    </w:p>
    <w:p w:rsidR="00A4251D" w:rsidRPr="00E0283E" w:rsidRDefault="00A4251D" w:rsidP="00A4251D">
      <w:pPr>
        <w:bidi/>
        <w:spacing w:after="0"/>
        <w:rPr>
          <w:rFonts w:cs="Simplified Arabic"/>
          <w:sz w:val="32"/>
          <w:szCs w:val="32"/>
          <w:rtl/>
          <w:lang w:eastAsia="ar-MA" w:bidi="ar-MA"/>
        </w:rPr>
      </w:pPr>
    </w:p>
    <w:p w:rsidR="00A4251D" w:rsidRPr="00E0283E" w:rsidRDefault="00A4251D" w:rsidP="00A4251D">
      <w:pPr>
        <w:bidi/>
        <w:spacing w:after="0"/>
        <w:rPr>
          <w:rFonts w:cs="Simplified Arabic"/>
          <w:sz w:val="32"/>
          <w:szCs w:val="32"/>
          <w:rtl/>
          <w:lang w:eastAsia="ar-MA" w:bidi="ar-MA"/>
        </w:rPr>
      </w:pPr>
    </w:p>
    <w:p w:rsidR="00A4251D" w:rsidRPr="00E0283E" w:rsidRDefault="00A4251D" w:rsidP="00A4251D">
      <w:pPr>
        <w:bidi/>
        <w:spacing w:after="0"/>
        <w:rPr>
          <w:rFonts w:cs="Simplified Arabic"/>
          <w:sz w:val="32"/>
          <w:szCs w:val="32"/>
          <w:rtl/>
          <w:lang w:eastAsia="ar-MA" w:bidi="ar-MA"/>
        </w:rPr>
      </w:pPr>
    </w:p>
    <w:p w:rsidR="00A4251D" w:rsidRPr="00E0283E" w:rsidRDefault="00A4251D" w:rsidP="00A4251D">
      <w:pPr>
        <w:bidi/>
        <w:spacing w:after="0"/>
        <w:rPr>
          <w:rFonts w:cs="Simplified Arabic"/>
          <w:sz w:val="32"/>
          <w:szCs w:val="32"/>
          <w:rtl/>
          <w:lang w:eastAsia="ar-MA" w:bidi="ar-MA"/>
        </w:rPr>
      </w:pPr>
    </w:p>
    <w:p w:rsidR="009B5CBA" w:rsidRPr="00E0283E" w:rsidRDefault="009B5CBA" w:rsidP="009B5CBA">
      <w:pPr>
        <w:bidi/>
        <w:spacing w:after="0"/>
        <w:rPr>
          <w:rFonts w:cs="Simplified Arabic"/>
          <w:sz w:val="32"/>
          <w:szCs w:val="32"/>
          <w:rtl/>
          <w:lang w:eastAsia="ar-MA" w:bidi="ar-MA"/>
        </w:rPr>
      </w:pPr>
    </w:p>
    <w:p w:rsidR="009B5CBA" w:rsidRPr="00E0283E" w:rsidRDefault="009B5CBA" w:rsidP="009B5CBA">
      <w:pPr>
        <w:bidi/>
        <w:spacing w:after="0"/>
        <w:rPr>
          <w:rFonts w:cs="Simplified Arabic"/>
          <w:sz w:val="32"/>
          <w:szCs w:val="32"/>
          <w:rtl/>
          <w:lang w:eastAsia="ar-MA" w:bidi="ar-MA"/>
        </w:rPr>
      </w:pPr>
    </w:p>
    <w:p w:rsidR="009B5CBA" w:rsidRPr="00E0283E" w:rsidRDefault="009B5CBA" w:rsidP="009B5CBA">
      <w:pPr>
        <w:bidi/>
        <w:spacing w:after="0"/>
        <w:rPr>
          <w:rFonts w:cs="Simplified Arabic"/>
          <w:sz w:val="32"/>
          <w:szCs w:val="32"/>
          <w:rtl/>
          <w:lang w:eastAsia="ar-MA" w:bidi="ar-MA"/>
        </w:rPr>
      </w:pPr>
    </w:p>
    <w:p w:rsidR="009B5CBA" w:rsidRPr="00E0283E" w:rsidRDefault="009B5CBA" w:rsidP="009B5CBA">
      <w:pPr>
        <w:bidi/>
        <w:spacing w:after="0"/>
        <w:rPr>
          <w:rFonts w:cs="Simplified Arabic"/>
          <w:sz w:val="32"/>
          <w:szCs w:val="32"/>
          <w:rtl/>
          <w:lang w:eastAsia="ar-MA" w:bidi="ar-MA"/>
        </w:rPr>
      </w:pPr>
    </w:p>
    <w:p w:rsidR="00574A33" w:rsidRDefault="00574A33" w:rsidP="002C22CF">
      <w:pPr>
        <w:bidi/>
        <w:spacing w:after="0"/>
        <w:jc w:val="center"/>
        <w:rPr>
          <w:rFonts w:asciiTheme="minorBidi" w:hAnsiTheme="minorBidi" w:cs="Simplified Arabic"/>
          <w:sz w:val="32"/>
          <w:szCs w:val="32"/>
          <w:rtl/>
        </w:rPr>
      </w:pPr>
    </w:p>
    <w:p w:rsidR="00574A33" w:rsidRDefault="00574A33" w:rsidP="00574A33">
      <w:pPr>
        <w:bidi/>
        <w:spacing w:after="0"/>
        <w:jc w:val="center"/>
        <w:rPr>
          <w:rFonts w:asciiTheme="minorBidi" w:hAnsiTheme="minorBidi" w:cs="Simplified Arabic"/>
          <w:sz w:val="32"/>
          <w:szCs w:val="32"/>
          <w:rtl/>
        </w:rPr>
      </w:pPr>
    </w:p>
    <w:p w:rsidR="00574A33" w:rsidRDefault="00574A33" w:rsidP="00574A33">
      <w:pPr>
        <w:bidi/>
        <w:spacing w:after="0"/>
        <w:jc w:val="center"/>
        <w:rPr>
          <w:rFonts w:asciiTheme="minorBidi" w:hAnsiTheme="minorBidi" w:cs="Simplified Arabic"/>
          <w:sz w:val="32"/>
          <w:szCs w:val="32"/>
          <w:rtl/>
        </w:rPr>
      </w:pPr>
    </w:p>
    <w:p w:rsidR="00574A33" w:rsidRDefault="00574A33" w:rsidP="00574A33">
      <w:pPr>
        <w:bidi/>
        <w:spacing w:after="0"/>
        <w:jc w:val="center"/>
        <w:rPr>
          <w:rFonts w:asciiTheme="minorBidi" w:hAnsiTheme="minorBidi" w:cs="Simplified Arabic"/>
          <w:sz w:val="32"/>
          <w:szCs w:val="32"/>
          <w:rtl/>
        </w:rPr>
      </w:pPr>
    </w:p>
    <w:p w:rsidR="00574A33" w:rsidRDefault="00574A33" w:rsidP="00574A33">
      <w:pPr>
        <w:bidi/>
        <w:spacing w:after="0"/>
        <w:jc w:val="center"/>
        <w:rPr>
          <w:rFonts w:asciiTheme="minorBidi" w:hAnsiTheme="minorBidi" w:cs="Simplified Arabic"/>
          <w:sz w:val="32"/>
          <w:szCs w:val="32"/>
          <w:rtl/>
        </w:rPr>
      </w:pPr>
    </w:p>
    <w:p w:rsidR="00574A33" w:rsidRDefault="00574A33" w:rsidP="00574A33">
      <w:pPr>
        <w:bidi/>
        <w:spacing w:after="0"/>
        <w:jc w:val="center"/>
        <w:rPr>
          <w:rFonts w:asciiTheme="minorBidi" w:hAnsiTheme="minorBidi" w:cs="Simplified Arabic"/>
          <w:sz w:val="32"/>
          <w:szCs w:val="32"/>
          <w:rtl/>
        </w:rPr>
      </w:pPr>
    </w:p>
    <w:p w:rsidR="00574A33" w:rsidRDefault="00574A33" w:rsidP="00574A33">
      <w:pPr>
        <w:bidi/>
        <w:spacing w:after="0"/>
        <w:jc w:val="center"/>
        <w:rPr>
          <w:rFonts w:asciiTheme="minorBidi" w:hAnsiTheme="minorBidi" w:cs="Simplified Arabic"/>
          <w:sz w:val="32"/>
          <w:szCs w:val="32"/>
          <w:rtl/>
        </w:rPr>
      </w:pPr>
    </w:p>
    <w:p w:rsidR="00574A33" w:rsidRDefault="00574A33" w:rsidP="00574A33">
      <w:pPr>
        <w:bidi/>
        <w:spacing w:after="0"/>
        <w:jc w:val="center"/>
        <w:rPr>
          <w:rFonts w:asciiTheme="minorBidi" w:hAnsiTheme="minorBidi" w:cs="Simplified Arabic"/>
          <w:sz w:val="32"/>
          <w:szCs w:val="32"/>
          <w:rtl/>
        </w:rPr>
      </w:pPr>
    </w:p>
    <w:p w:rsidR="00574A33" w:rsidRDefault="00574A33" w:rsidP="00574A33">
      <w:pPr>
        <w:bidi/>
        <w:spacing w:after="0"/>
        <w:jc w:val="center"/>
        <w:rPr>
          <w:rFonts w:asciiTheme="minorBidi" w:hAnsiTheme="minorBidi" w:cs="Simplified Arabic"/>
          <w:sz w:val="32"/>
          <w:szCs w:val="32"/>
          <w:rtl/>
        </w:rPr>
      </w:pPr>
    </w:p>
    <w:p w:rsidR="00574A33" w:rsidRDefault="00574A33" w:rsidP="00574A33">
      <w:pPr>
        <w:bidi/>
        <w:spacing w:after="0"/>
        <w:jc w:val="center"/>
        <w:rPr>
          <w:rFonts w:asciiTheme="minorBidi" w:hAnsiTheme="minorBidi" w:cs="Simplified Arabic"/>
          <w:sz w:val="32"/>
          <w:szCs w:val="32"/>
          <w:rtl/>
        </w:rPr>
      </w:pPr>
    </w:p>
    <w:p w:rsidR="002C22CF" w:rsidRPr="00E0283E" w:rsidRDefault="002C22CF" w:rsidP="00574A33">
      <w:pPr>
        <w:bidi/>
        <w:spacing w:after="0"/>
        <w:jc w:val="center"/>
        <w:rPr>
          <w:rFonts w:asciiTheme="minorBidi" w:hAnsiTheme="minorBidi" w:cs="Simplified Arabic"/>
          <w:sz w:val="32"/>
          <w:szCs w:val="32"/>
        </w:rPr>
      </w:pPr>
      <w:r w:rsidRPr="00E0283E">
        <w:rPr>
          <w:rFonts w:asciiTheme="minorBidi" w:hAnsiTheme="minorBidi" w:cs="Simplified Arabic"/>
          <w:sz w:val="32"/>
          <w:szCs w:val="32"/>
          <w:rtl/>
        </w:rPr>
        <w:t>بسم الله الرحمان الرحيم</w:t>
      </w:r>
    </w:p>
    <w:p w:rsidR="002C22CF" w:rsidRPr="00E0283E" w:rsidRDefault="002C22CF" w:rsidP="002C22CF">
      <w:pPr>
        <w:bidi/>
        <w:spacing w:after="0"/>
        <w:jc w:val="center"/>
        <w:rPr>
          <w:rFonts w:cs="Simplified Arabic"/>
          <w:sz w:val="32"/>
          <w:szCs w:val="32"/>
          <w:lang w:eastAsia="ar-MA" w:bidi="ar-MA"/>
        </w:rPr>
      </w:pPr>
    </w:p>
    <w:p w:rsidR="00574A33" w:rsidRDefault="00574A33" w:rsidP="002C22CF">
      <w:pPr>
        <w:bidi/>
        <w:spacing w:after="0"/>
        <w:rPr>
          <w:rFonts w:cs="Simplified Arabic"/>
          <w:sz w:val="32"/>
          <w:szCs w:val="32"/>
          <w:rtl/>
          <w:lang w:eastAsia="ar-MA" w:bidi="ar-MA"/>
        </w:rPr>
      </w:pPr>
    </w:p>
    <w:p w:rsidR="00574A33" w:rsidRDefault="00574A33" w:rsidP="00574A33">
      <w:pPr>
        <w:bidi/>
        <w:spacing w:after="0"/>
        <w:rPr>
          <w:rFonts w:cs="Simplified Arabic"/>
          <w:sz w:val="32"/>
          <w:szCs w:val="32"/>
          <w:rtl/>
          <w:lang w:eastAsia="ar-MA" w:bidi="ar-MA"/>
        </w:rPr>
      </w:pPr>
    </w:p>
    <w:p w:rsidR="00574A33" w:rsidRDefault="00574A33" w:rsidP="00574A33">
      <w:pPr>
        <w:bidi/>
        <w:spacing w:after="0"/>
        <w:rPr>
          <w:rFonts w:cs="Simplified Arabic"/>
          <w:sz w:val="32"/>
          <w:szCs w:val="32"/>
          <w:rtl/>
          <w:lang w:eastAsia="ar-MA" w:bidi="ar-MA"/>
        </w:rPr>
      </w:pPr>
    </w:p>
    <w:p w:rsidR="00574A33" w:rsidRDefault="00574A33" w:rsidP="00574A33">
      <w:pPr>
        <w:bidi/>
        <w:spacing w:after="0"/>
        <w:rPr>
          <w:rFonts w:cs="Simplified Arabic"/>
          <w:sz w:val="32"/>
          <w:szCs w:val="32"/>
          <w:rtl/>
          <w:lang w:eastAsia="ar-MA" w:bidi="ar-MA"/>
        </w:rPr>
      </w:pPr>
    </w:p>
    <w:p w:rsidR="00574A33" w:rsidRDefault="00574A33" w:rsidP="00574A33">
      <w:pPr>
        <w:bidi/>
        <w:spacing w:after="0"/>
        <w:rPr>
          <w:rFonts w:cs="Simplified Arabic"/>
          <w:sz w:val="32"/>
          <w:szCs w:val="32"/>
          <w:rtl/>
          <w:lang w:eastAsia="ar-MA" w:bidi="ar-MA"/>
        </w:rPr>
      </w:pPr>
    </w:p>
    <w:p w:rsidR="00574A33" w:rsidRDefault="00574A33" w:rsidP="00574A33">
      <w:pPr>
        <w:bidi/>
        <w:spacing w:after="0"/>
        <w:rPr>
          <w:rFonts w:cs="Simplified Arabic"/>
          <w:sz w:val="32"/>
          <w:szCs w:val="32"/>
          <w:rtl/>
          <w:lang w:eastAsia="ar-MA" w:bidi="ar-MA"/>
        </w:rPr>
      </w:pPr>
    </w:p>
    <w:p w:rsidR="00574A33" w:rsidRDefault="00574A33" w:rsidP="00574A33">
      <w:pPr>
        <w:bidi/>
        <w:spacing w:after="0"/>
        <w:rPr>
          <w:rFonts w:cs="Simplified Arabic"/>
          <w:sz w:val="32"/>
          <w:szCs w:val="32"/>
          <w:rtl/>
          <w:lang w:eastAsia="ar-MA" w:bidi="ar-MA"/>
        </w:rPr>
      </w:pPr>
    </w:p>
    <w:p w:rsidR="00574A33" w:rsidRDefault="00574A33" w:rsidP="00574A33">
      <w:pPr>
        <w:bidi/>
        <w:spacing w:after="0"/>
        <w:rPr>
          <w:rFonts w:cs="Simplified Arabic"/>
          <w:sz w:val="32"/>
          <w:szCs w:val="32"/>
          <w:rtl/>
          <w:lang w:eastAsia="ar-MA" w:bidi="ar-MA"/>
        </w:rPr>
      </w:pPr>
    </w:p>
    <w:p w:rsidR="00574A33" w:rsidRDefault="00574A33" w:rsidP="00574A33">
      <w:pPr>
        <w:bidi/>
        <w:spacing w:after="0"/>
        <w:rPr>
          <w:rFonts w:cs="Simplified Arabic"/>
          <w:sz w:val="32"/>
          <w:szCs w:val="32"/>
          <w:rtl/>
          <w:lang w:eastAsia="ar-MA" w:bidi="ar-MA"/>
        </w:rPr>
      </w:pPr>
    </w:p>
    <w:p w:rsidR="00574A33" w:rsidRDefault="00574A33" w:rsidP="00574A33">
      <w:pPr>
        <w:bidi/>
        <w:spacing w:after="0"/>
        <w:rPr>
          <w:rFonts w:cs="Simplified Arabic"/>
          <w:sz w:val="32"/>
          <w:szCs w:val="32"/>
          <w:rtl/>
          <w:lang w:eastAsia="ar-MA" w:bidi="ar-MA"/>
        </w:rPr>
      </w:pPr>
    </w:p>
    <w:p w:rsidR="00574A33" w:rsidRDefault="00574A33" w:rsidP="00574A33">
      <w:pPr>
        <w:bidi/>
        <w:spacing w:after="0"/>
        <w:rPr>
          <w:rFonts w:cs="Simplified Arabic"/>
          <w:sz w:val="32"/>
          <w:szCs w:val="32"/>
          <w:rtl/>
          <w:lang w:eastAsia="ar-MA" w:bidi="ar-MA"/>
        </w:rPr>
      </w:pPr>
    </w:p>
    <w:p w:rsidR="00490D06" w:rsidRPr="00E0283E" w:rsidRDefault="00490D06" w:rsidP="00574A33">
      <w:pPr>
        <w:bidi/>
        <w:spacing w:after="0"/>
        <w:rPr>
          <w:rFonts w:cs="Simplified Arabic"/>
          <w:sz w:val="32"/>
          <w:szCs w:val="32"/>
          <w:rtl/>
          <w:lang w:eastAsia="ar-MA" w:bidi="ar-MA"/>
        </w:rPr>
      </w:pPr>
      <w:r w:rsidRPr="00E0283E">
        <w:rPr>
          <w:rFonts w:cs="Simplified Arabic" w:hint="cs"/>
          <w:sz w:val="32"/>
          <w:szCs w:val="32"/>
          <w:rtl/>
          <w:lang w:eastAsia="ar-MA" w:bidi="ar-MA"/>
        </w:rPr>
        <w:lastRenderedPageBreak/>
        <w:t>المحتويات:</w:t>
      </w:r>
    </w:p>
    <w:p w:rsidR="0032501B" w:rsidRPr="00B87E4D" w:rsidRDefault="0032501B" w:rsidP="00490D06">
      <w:pPr>
        <w:bidi/>
        <w:spacing w:after="0"/>
        <w:jc w:val="center"/>
        <w:rPr>
          <w:rFonts w:ascii="Calibri" w:eastAsia="Times New Roman" w:hAnsi="Calibri" w:cs="Simplified Arabic"/>
          <w:sz w:val="32"/>
          <w:szCs w:val="32"/>
          <w:rtl/>
          <w:lang w:val="en-US" w:bidi="ar-MA"/>
        </w:rPr>
      </w:pPr>
      <w:r w:rsidRPr="00E0283E">
        <w:rPr>
          <w:rFonts w:cs="Simplified Arabic" w:hint="cs"/>
          <w:sz w:val="32"/>
          <w:szCs w:val="32"/>
          <w:rtl/>
          <w:lang w:eastAsia="ar-MA" w:bidi="ar-MA"/>
        </w:rPr>
        <w:t>القسم الأول: النقد</w:t>
      </w:r>
      <w:r w:rsidR="00B87E4D">
        <w:rPr>
          <w:rFonts w:cs="Simplified Arabic" w:hint="cs"/>
          <w:sz w:val="32"/>
          <w:szCs w:val="32"/>
          <w:rtl/>
          <w:lang w:val="en-US" w:eastAsia="ar-MA" w:bidi="ar-MA"/>
        </w:rPr>
        <w:t xml:space="preserve"> السردي</w:t>
      </w:r>
    </w:p>
    <w:p w:rsidR="0032501B" w:rsidRPr="00E0283E" w:rsidRDefault="0032501B" w:rsidP="00490D06">
      <w:pPr>
        <w:bidi/>
        <w:spacing w:after="0"/>
        <w:rPr>
          <w:rFonts w:ascii="Calibri" w:eastAsia="Times New Roman" w:hAnsi="Calibri" w:cs="Simplified Arabic"/>
          <w:sz w:val="32"/>
          <w:szCs w:val="32"/>
          <w:rtl/>
          <w:lang w:val="en-US" w:bidi="ar-MA"/>
        </w:rPr>
      </w:pPr>
      <w:r w:rsidRPr="00E0283E">
        <w:rPr>
          <w:rFonts w:cs="Simplified Arabic"/>
          <w:sz w:val="32"/>
          <w:szCs w:val="32"/>
          <w:lang w:eastAsia="ar-MA" w:bidi="ar-MA"/>
        </w:rPr>
        <w:t>1</w:t>
      </w:r>
      <w:r w:rsidRPr="00E0283E">
        <w:rPr>
          <w:rFonts w:cs="Simplified Arabic" w:hint="cs"/>
          <w:sz w:val="32"/>
          <w:szCs w:val="32"/>
          <w:rtl/>
          <w:lang w:val="en-US" w:eastAsia="ar-MA" w:bidi="ar-MA"/>
        </w:rPr>
        <w:t xml:space="preserve">- </w:t>
      </w:r>
      <w:r w:rsidRPr="00E0283E">
        <w:rPr>
          <w:rFonts w:cs="Simplified Arabic" w:hint="cs"/>
          <w:sz w:val="32"/>
          <w:szCs w:val="32"/>
          <w:rtl/>
          <w:lang w:eastAsia="ar-MA" w:bidi="ar-MA"/>
        </w:rPr>
        <w:t>السرديات الشكلانية</w:t>
      </w:r>
    </w:p>
    <w:p w:rsidR="0032501B" w:rsidRPr="00E0283E" w:rsidRDefault="0032501B" w:rsidP="00490D06">
      <w:pPr>
        <w:bidi/>
        <w:spacing w:after="0"/>
        <w:rPr>
          <w:rFonts w:cs="Simplified Arabic"/>
          <w:sz w:val="32"/>
          <w:szCs w:val="32"/>
          <w:rtl/>
          <w:lang w:eastAsia="ar-MA" w:bidi="ar-MA"/>
        </w:rPr>
      </w:pPr>
      <w:r w:rsidRPr="00E0283E">
        <w:rPr>
          <w:rFonts w:cs="Simplified Arabic"/>
          <w:sz w:val="32"/>
          <w:szCs w:val="32"/>
          <w:rtl/>
          <w:lang w:eastAsia="ar-MA" w:bidi="ar-MA"/>
        </w:rPr>
        <w:t>المتن الحكائي والمبنى الحكائي</w:t>
      </w:r>
    </w:p>
    <w:p w:rsidR="0032501B" w:rsidRPr="00E0283E" w:rsidRDefault="0032501B" w:rsidP="00490D06">
      <w:pPr>
        <w:bidi/>
        <w:spacing w:after="0"/>
        <w:rPr>
          <w:rFonts w:cs="Simplified Arabic"/>
          <w:sz w:val="32"/>
          <w:szCs w:val="32"/>
          <w:rtl/>
          <w:lang w:eastAsia="ar-MA" w:bidi="ar-MA"/>
        </w:rPr>
      </w:pPr>
      <w:r w:rsidRPr="00E0283E">
        <w:rPr>
          <w:rFonts w:cs="Simplified Arabic" w:hint="cs"/>
          <w:sz w:val="32"/>
          <w:szCs w:val="32"/>
          <w:rtl/>
          <w:lang w:eastAsia="ar-MA" w:bidi="ar-MA"/>
        </w:rPr>
        <w:t>التحفيز (</w:t>
      </w:r>
      <w:r w:rsidRPr="00E0283E">
        <w:rPr>
          <w:rFonts w:cs="Simplified Arabic"/>
          <w:sz w:val="32"/>
          <w:szCs w:val="32"/>
          <w:rtl/>
          <w:lang w:eastAsia="ar-MA" w:bidi="ar-MA"/>
        </w:rPr>
        <w:t>التحفيز التأليفي التحفيز الواقعي التحفيز الجمالي</w:t>
      </w:r>
      <w:r w:rsidRPr="00E0283E">
        <w:rPr>
          <w:rFonts w:cs="Simplified Arabic" w:hint="cs"/>
          <w:sz w:val="32"/>
          <w:szCs w:val="32"/>
          <w:rtl/>
          <w:lang w:eastAsia="ar-MA" w:bidi="ar-MA"/>
        </w:rPr>
        <w:t>)</w:t>
      </w:r>
    </w:p>
    <w:p w:rsidR="0032501B" w:rsidRPr="00E0283E" w:rsidRDefault="0032501B" w:rsidP="00490D06">
      <w:pPr>
        <w:bidi/>
        <w:spacing w:after="0"/>
        <w:rPr>
          <w:rFonts w:cs="Simplified Arabic"/>
          <w:sz w:val="32"/>
          <w:szCs w:val="32"/>
          <w:rtl/>
          <w:lang w:eastAsia="ar-MA" w:bidi="ar-MA"/>
        </w:rPr>
      </w:pPr>
      <w:r w:rsidRPr="00E0283E">
        <w:rPr>
          <w:rFonts w:cs="Simplified Arabic"/>
          <w:sz w:val="32"/>
          <w:szCs w:val="32"/>
          <w:rtl/>
          <w:lang w:eastAsia="ar-MA" w:bidi="ar-MA"/>
        </w:rPr>
        <w:t>السرد الحكائي والسرد التمثيلي</w:t>
      </w:r>
    </w:p>
    <w:p w:rsidR="0032501B" w:rsidRPr="00E0283E" w:rsidRDefault="0032501B" w:rsidP="00490D06">
      <w:pPr>
        <w:bidi/>
        <w:spacing w:after="0"/>
        <w:rPr>
          <w:rFonts w:cs="Simplified Arabic"/>
          <w:sz w:val="32"/>
          <w:szCs w:val="32"/>
          <w:rtl/>
          <w:lang w:eastAsia="ar-MA" w:bidi="ar-MA"/>
        </w:rPr>
      </w:pPr>
      <w:r w:rsidRPr="00E0283E">
        <w:rPr>
          <w:rFonts w:cs="Simplified Arabic" w:hint="cs"/>
          <w:sz w:val="32"/>
          <w:szCs w:val="32"/>
          <w:rtl/>
          <w:lang w:eastAsia="ar-MA" w:bidi="ar-MA"/>
        </w:rPr>
        <w:t>الرؤية السردية</w:t>
      </w:r>
    </w:p>
    <w:p w:rsidR="0032501B" w:rsidRPr="00E0283E" w:rsidRDefault="0032501B" w:rsidP="00490D06">
      <w:pPr>
        <w:bidi/>
        <w:spacing w:after="0"/>
        <w:rPr>
          <w:rFonts w:ascii="Calibri" w:eastAsia="Times New Roman" w:hAnsi="Calibri" w:cs="Simplified Arabic"/>
          <w:sz w:val="32"/>
          <w:szCs w:val="32"/>
          <w:rtl/>
          <w:lang w:val="en-US" w:bidi="ar-MA"/>
        </w:rPr>
      </w:pPr>
      <w:r w:rsidRPr="00E0283E">
        <w:rPr>
          <w:rFonts w:ascii="Calibri" w:eastAsia="Times New Roman" w:hAnsi="Calibri" w:cs="Simplified Arabic" w:hint="cs"/>
          <w:sz w:val="32"/>
          <w:szCs w:val="32"/>
          <w:rtl/>
          <w:lang w:val="en-US" w:bidi="ar-MA"/>
        </w:rPr>
        <w:t>الوظائف</w:t>
      </w:r>
    </w:p>
    <w:p w:rsidR="0032501B" w:rsidRPr="00E0283E" w:rsidRDefault="0032501B" w:rsidP="00490D06">
      <w:pPr>
        <w:bidi/>
        <w:spacing w:after="0"/>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lang w:eastAsia="ar-MA" w:bidi="ar-MA"/>
        </w:rPr>
        <w:t>2</w:t>
      </w:r>
      <w:r w:rsidRPr="00E0283E">
        <w:rPr>
          <w:rFonts w:ascii="Calibri" w:eastAsia="Times New Roman" w:hAnsi="Calibri" w:cs="Simplified Arabic" w:hint="cs"/>
          <w:sz w:val="32"/>
          <w:szCs w:val="32"/>
          <w:rtl/>
          <w:lang w:val="en-US" w:eastAsia="ar-MA" w:bidi="ar-MA"/>
        </w:rPr>
        <w:t xml:space="preserve">- </w:t>
      </w:r>
      <w:r w:rsidRPr="00E0283E">
        <w:rPr>
          <w:rFonts w:ascii="Calibri" w:eastAsia="Times New Roman" w:hAnsi="Calibri" w:cs="Simplified Arabic" w:hint="cs"/>
          <w:sz w:val="32"/>
          <w:szCs w:val="32"/>
          <w:rtl/>
          <w:lang w:eastAsia="ar-MA" w:bidi="ar-MA"/>
        </w:rPr>
        <w:t>السرديات البنيوية</w:t>
      </w:r>
    </w:p>
    <w:p w:rsidR="0032501B" w:rsidRPr="00E0283E" w:rsidRDefault="0032501B" w:rsidP="00490D06">
      <w:pPr>
        <w:bidi/>
        <w:spacing w:after="0"/>
        <w:rPr>
          <w:rFonts w:ascii="Calibri" w:eastAsia="Times New Roman" w:hAnsi="Calibri" w:cs="Simplified Arabic"/>
          <w:sz w:val="32"/>
          <w:szCs w:val="32"/>
          <w:rtl/>
          <w:lang w:eastAsia="ar-MA" w:bidi="ar-MA"/>
        </w:rPr>
      </w:pPr>
      <w:r w:rsidRPr="00E0283E">
        <w:rPr>
          <w:rFonts w:ascii="Calibri" w:eastAsia="Times New Roman" w:hAnsi="Calibri" w:cs="Simplified Arabic" w:hint="cs"/>
          <w:sz w:val="32"/>
          <w:szCs w:val="32"/>
          <w:rtl/>
          <w:lang w:eastAsia="ar-MA" w:bidi="ar-MA"/>
        </w:rPr>
        <w:t>الشخصية</w:t>
      </w:r>
    </w:p>
    <w:p w:rsidR="0032501B" w:rsidRPr="00E0283E" w:rsidRDefault="0032501B" w:rsidP="00490D06">
      <w:pPr>
        <w:bidi/>
        <w:spacing w:after="0"/>
        <w:rPr>
          <w:rFonts w:ascii="Calibri" w:eastAsia="Times New Roman" w:hAnsi="Calibri" w:cs="Simplified Arabic"/>
          <w:sz w:val="32"/>
          <w:szCs w:val="32"/>
          <w:rtl/>
          <w:lang w:eastAsia="ar-MA" w:bidi="ar-MA"/>
        </w:rPr>
      </w:pPr>
      <w:r w:rsidRPr="00E0283E">
        <w:rPr>
          <w:rFonts w:ascii="Calibri" w:eastAsia="Times New Roman" w:hAnsi="Calibri" w:cs="Simplified Arabic" w:hint="cs"/>
          <w:sz w:val="32"/>
          <w:szCs w:val="32"/>
          <w:rtl/>
          <w:lang w:eastAsia="ar-MA" w:bidi="ar-MA"/>
        </w:rPr>
        <w:t>الرؤية السردية</w:t>
      </w:r>
    </w:p>
    <w:p w:rsidR="0032501B" w:rsidRPr="00E0283E" w:rsidRDefault="0032501B" w:rsidP="00490D06">
      <w:pPr>
        <w:bidi/>
        <w:spacing w:after="0"/>
        <w:rPr>
          <w:rFonts w:ascii="Calibri" w:eastAsia="Times New Roman" w:hAnsi="Calibri" w:cs="Simplified Arabic"/>
          <w:sz w:val="32"/>
          <w:szCs w:val="32"/>
          <w:rtl/>
          <w:lang w:eastAsia="ar-MA" w:bidi="ar-MA"/>
        </w:rPr>
      </w:pPr>
      <w:r w:rsidRPr="00E0283E">
        <w:rPr>
          <w:rFonts w:ascii="Calibri" w:eastAsia="Times New Roman" w:hAnsi="Calibri" w:cs="Simplified Arabic" w:hint="cs"/>
          <w:sz w:val="32"/>
          <w:szCs w:val="32"/>
          <w:rtl/>
          <w:lang w:eastAsia="ar-MA" w:bidi="ar-MA"/>
        </w:rPr>
        <w:t>الزمن</w:t>
      </w:r>
    </w:p>
    <w:p w:rsidR="0032501B" w:rsidRPr="00E0283E" w:rsidRDefault="0032501B" w:rsidP="00490D06">
      <w:pPr>
        <w:bidi/>
        <w:spacing w:after="0"/>
        <w:rPr>
          <w:rFonts w:ascii="Calibri" w:eastAsia="Times New Roman" w:hAnsi="Calibri" w:cs="Simplified Arabic"/>
          <w:sz w:val="32"/>
          <w:szCs w:val="32"/>
          <w:rtl/>
          <w:lang w:eastAsia="ar-MA" w:bidi="ar-MA"/>
        </w:rPr>
      </w:pPr>
      <w:r w:rsidRPr="00E0283E">
        <w:rPr>
          <w:rFonts w:ascii="Calibri" w:eastAsia="Times New Roman" w:hAnsi="Calibri" w:cs="Simplified Arabic" w:hint="cs"/>
          <w:sz w:val="32"/>
          <w:szCs w:val="32"/>
          <w:rtl/>
          <w:lang w:eastAsia="ar-MA" w:bidi="ar-MA"/>
        </w:rPr>
        <w:t>الفضاء</w:t>
      </w:r>
    </w:p>
    <w:p w:rsidR="0032501B" w:rsidRDefault="00E0283E" w:rsidP="00490D06">
      <w:pPr>
        <w:bidi/>
        <w:spacing w:after="0"/>
        <w:rPr>
          <w:rFonts w:ascii="Calibri" w:eastAsia="Times New Roman" w:hAnsi="Calibri" w:cs="Simplified Arabic"/>
          <w:sz w:val="32"/>
          <w:szCs w:val="32"/>
          <w:rtl/>
          <w:lang w:val="en-US" w:eastAsia="ar-MA" w:bidi="ar-MA"/>
        </w:rPr>
      </w:pPr>
      <w:r>
        <w:rPr>
          <w:rFonts w:ascii="Calibri" w:eastAsia="Times New Roman" w:hAnsi="Calibri" w:cs="Simplified Arabic"/>
          <w:sz w:val="32"/>
          <w:szCs w:val="32"/>
          <w:lang w:eastAsia="ar-MA" w:bidi="ar-MA"/>
        </w:rPr>
        <w:t>3</w:t>
      </w:r>
      <w:r>
        <w:rPr>
          <w:rFonts w:ascii="Calibri" w:eastAsia="Times New Roman" w:hAnsi="Calibri" w:cs="Simplified Arabic" w:hint="cs"/>
          <w:sz w:val="32"/>
          <w:szCs w:val="32"/>
          <w:rtl/>
          <w:lang w:val="en-US" w:eastAsia="ar-MA" w:bidi="ar-MA"/>
        </w:rPr>
        <w:t>- سرديات ما بعد البنيوية</w:t>
      </w:r>
    </w:p>
    <w:p w:rsidR="00E0283E" w:rsidRDefault="00B15E1E" w:rsidP="00E0283E">
      <w:pPr>
        <w:bidi/>
        <w:spacing w:after="0"/>
        <w:rPr>
          <w:rFonts w:ascii="Calibri" w:eastAsia="Times New Roman" w:hAnsi="Calibri" w:cs="Simplified Arabic"/>
          <w:sz w:val="32"/>
          <w:szCs w:val="32"/>
          <w:rtl/>
          <w:lang w:val="en-US" w:eastAsia="ar-MA" w:bidi="ar-MA"/>
        </w:rPr>
      </w:pPr>
      <w:r>
        <w:rPr>
          <w:rFonts w:ascii="Calibri" w:eastAsia="Times New Roman" w:hAnsi="Calibri" w:cs="Simplified Arabic" w:hint="cs"/>
          <w:sz w:val="32"/>
          <w:szCs w:val="32"/>
          <w:rtl/>
          <w:lang w:val="en-US" w:eastAsia="ar-MA" w:bidi="ar-MA"/>
        </w:rPr>
        <w:t>- سيكولوجية النص</w:t>
      </w:r>
    </w:p>
    <w:p w:rsidR="00B15E1E" w:rsidRPr="00E0283E" w:rsidRDefault="00B15E1E" w:rsidP="00B15E1E">
      <w:pPr>
        <w:bidi/>
        <w:spacing w:after="0"/>
        <w:rPr>
          <w:rFonts w:ascii="Calibri" w:eastAsia="Times New Roman" w:hAnsi="Calibri" w:cs="Simplified Arabic"/>
          <w:sz w:val="32"/>
          <w:szCs w:val="32"/>
          <w:rtl/>
          <w:lang w:val="en-US" w:eastAsia="ar-MA" w:bidi="ar-MA"/>
        </w:rPr>
      </w:pPr>
      <w:r>
        <w:rPr>
          <w:rFonts w:ascii="Calibri" w:eastAsia="Times New Roman" w:hAnsi="Calibri" w:cs="Simplified Arabic" w:hint="cs"/>
          <w:sz w:val="32"/>
          <w:szCs w:val="32"/>
          <w:rtl/>
          <w:lang w:val="en-US" w:eastAsia="ar-MA" w:bidi="ar-MA"/>
        </w:rPr>
        <w:t xml:space="preserve"> -سوسيولوجية النص</w:t>
      </w:r>
    </w:p>
    <w:p w:rsidR="0032501B" w:rsidRPr="00E0283E" w:rsidRDefault="0032501B" w:rsidP="00490D06">
      <w:pPr>
        <w:bidi/>
        <w:spacing w:after="0"/>
        <w:jc w:val="center"/>
        <w:rPr>
          <w:rFonts w:ascii="Calibri" w:eastAsia="Times New Roman" w:hAnsi="Calibri" w:cs="Simplified Arabic"/>
          <w:sz w:val="32"/>
          <w:szCs w:val="32"/>
          <w:rtl/>
          <w:lang w:eastAsia="ar-MA" w:bidi="ar-MA"/>
        </w:rPr>
      </w:pPr>
      <w:r w:rsidRPr="00E0283E">
        <w:rPr>
          <w:rFonts w:ascii="Calibri" w:eastAsia="Times New Roman" w:hAnsi="Calibri" w:cs="Simplified Arabic" w:hint="cs"/>
          <w:sz w:val="32"/>
          <w:szCs w:val="32"/>
          <w:rtl/>
          <w:lang w:eastAsia="ar-MA" w:bidi="ar-MA"/>
        </w:rPr>
        <w:t>القسم الثاني: الإبداع</w:t>
      </w:r>
      <w:r w:rsidR="00B87E4D">
        <w:rPr>
          <w:rFonts w:ascii="Calibri" w:eastAsia="Times New Roman" w:hAnsi="Calibri" w:cs="Simplified Arabic" w:hint="cs"/>
          <w:sz w:val="32"/>
          <w:szCs w:val="32"/>
          <w:rtl/>
          <w:lang w:eastAsia="ar-MA" w:bidi="ar-MA"/>
        </w:rPr>
        <w:t xml:space="preserve"> السردي</w:t>
      </w:r>
      <w:r w:rsidRPr="00E0283E">
        <w:rPr>
          <w:rFonts w:ascii="Calibri" w:eastAsia="Times New Roman" w:hAnsi="Calibri" w:cs="Simplified Arabic" w:hint="cs"/>
          <w:sz w:val="32"/>
          <w:szCs w:val="32"/>
          <w:rtl/>
          <w:lang w:eastAsia="ar-MA" w:bidi="ar-MA"/>
        </w:rPr>
        <w:t xml:space="preserve"> (القصة القصيرة جدا نموذجا)</w:t>
      </w:r>
    </w:p>
    <w:p w:rsidR="0032501B" w:rsidRPr="00E0283E" w:rsidRDefault="0032501B" w:rsidP="00490D06">
      <w:pPr>
        <w:bidi/>
        <w:spacing w:after="0"/>
        <w:rPr>
          <w:rFonts w:ascii="Calibri" w:eastAsia="Times New Roman" w:hAnsi="Calibri" w:cs="Simplified Arabic"/>
          <w:sz w:val="32"/>
          <w:szCs w:val="32"/>
          <w:rtl/>
          <w:lang w:eastAsia="ar-MA" w:bidi="ar-MA"/>
        </w:rPr>
      </w:pPr>
      <w:r w:rsidRPr="00E0283E">
        <w:rPr>
          <w:rFonts w:asciiTheme="minorBidi" w:eastAsia="Times New Roman" w:hAnsiTheme="minorBidi" w:cs="Simplified Arabic"/>
          <w:sz w:val="32"/>
          <w:szCs w:val="32"/>
          <w:rtl/>
        </w:rPr>
        <w:t>البدايات</w:t>
      </w:r>
    </w:p>
    <w:p w:rsidR="0032501B" w:rsidRPr="00E0283E" w:rsidRDefault="0032501B" w:rsidP="00490D06">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سياق الظهور</w:t>
      </w:r>
    </w:p>
    <w:p w:rsidR="0032501B" w:rsidRPr="00E0283E" w:rsidRDefault="0032501B" w:rsidP="00490D06">
      <w:pPr>
        <w:bidi/>
        <w:spacing w:after="0"/>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الإرهاصات في العالم العربي</w:t>
      </w:r>
    </w:p>
    <w:p w:rsidR="0032501B" w:rsidRPr="00E0283E" w:rsidRDefault="0032501B" w:rsidP="00490D06">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الإرهاصات في المغرب</w:t>
      </w:r>
    </w:p>
    <w:p w:rsidR="0032501B" w:rsidRPr="00E0283E" w:rsidRDefault="0032501B" w:rsidP="00490D06">
      <w:pPr>
        <w:bidi/>
        <w:jc w:val="both"/>
        <w:rPr>
          <w:rFonts w:asciiTheme="minorBidi" w:eastAsia="Times New Roman" w:hAnsiTheme="minorBidi" w:cs="Simplified Arabic"/>
          <w:sz w:val="32"/>
          <w:szCs w:val="32"/>
        </w:rPr>
      </w:pPr>
      <w:r w:rsidRPr="00E0283E">
        <w:rPr>
          <w:rFonts w:asciiTheme="minorBidi" w:eastAsia="Times New Roman" w:hAnsiTheme="minorBidi" w:cs="Simplified Arabic"/>
          <w:sz w:val="32"/>
          <w:szCs w:val="32"/>
          <w:rtl/>
        </w:rPr>
        <w:t>الامتدادات</w:t>
      </w:r>
    </w:p>
    <w:p w:rsidR="0032501B" w:rsidRPr="00E0283E" w:rsidRDefault="0032501B" w:rsidP="00490D06">
      <w:pPr>
        <w:bidi/>
        <w:jc w:val="both"/>
        <w:rPr>
          <w:rFonts w:asciiTheme="minorBidi" w:eastAsia="Times New Roman" w:hAnsiTheme="minorBidi" w:cs="Simplified Arabic"/>
          <w:b/>
          <w:bCs/>
          <w:sz w:val="32"/>
          <w:szCs w:val="32"/>
          <w:u w:val="single"/>
          <w:rtl/>
        </w:rPr>
      </w:pPr>
      <w:r w:rsidRPr="00E0283E">
        <w:rPr>
          <w:rFonts w:asciiTheme="minorBidi" w:eastAsia="Times New Roman" w:hAnsiTheme="minorBidi" w:cs="Simplified Arabic"/>
          <w:sz w:val="32"/>
          <w:szCs w:val="32"/>
          <w:rtl/>
        </w:rPr>
        <w:lastRenderedPageBreak/>
        <w:t>الخصائص</w:t>
      </w:r>
    </w:p>
    <w:p w:rsidR="0032501B" w:rsidRPr="00E0283E" w:rsidRDefault="0032501B" w:rsidP="00490D06">
      <w:pPr>
        <w:bidi/>
        <w:spacing w:after="0"/>
        <w:rPr>
          <w:rFonts w:ascii="Calibri" w:eastAsia="Times New Roman" w:hAnsi="Calibri" w:cs="Simplified Arabic"/>
          <w:sz w:val="32"/>
          <w:szCs w:val="32"/>
          <w:rtl/>
          <w:lang w:eastAsia="ar-MA" w:bidi="ar-MA"/>
        </w:rPr>
      </w:pPr>
      <w:r w:rsidRPr="00E0283E">
        <w:rPr>
          <w:rFonts w:asciiTheme="minorBidi" w:eastAsia="Times New Roman" w:hAnsiTheme="minorBidi" w:cs="Simplified Arabic"/>
          <w:sz w:val="32"/>
          <w:szCs w:val="32"/>
          <w:rtl/>
        </w:rPr>
        <w:t>الكتابات النقدية</w:t>
      </w:r>
    </w:p>
    <w:p w:rsidR="0032501B" w:rsidRPr="00E0283E" w:rsidRDefault="0032501B" w:rsidP="00490D06">
      <w:pPr>
        <w:bidi/>
        <w:spacing w:after="0"/>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منهجية تحليل القصة القصيرة جدا</w:t>
      </w:r>
    </w:p>
    <w:p w:rsidR="0032501B" w:rsidRPr="00E0283E" w:rsidRDefault="0032501B" w:rsidP="00490D06">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تطبيق المنهجية على قصة "جبل من الثلج"</w:t>
      </w:r>
    </w:p>
    <w:p w:rsidR="00490D06" w:rsidRPr="00E0283E" w:rsidRDefault="00490D06" w:rsidP="00490D06">
      <w:pPr>
        <w:bidi/>
        <w:spacing w:after="0"/>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نماذج من القصة القصيرة جدا</w:t>
      </w:r>
    </w:p>
    <w:p w:rsidR="00490D06" w:rsidRPr="00E0283E" w:rsidRDefault="00490D06" w:rsidP="00490D06">
      <w:pPr>
        <w:bidi/>
        <w:jc w:val="both"/>
        <w:rPr>
          <w:rFonts w:asciiTheme="majorBidi" w:hAnsiTheme="majorBidi" w:cs="Simplified Arabic"/>
          <w:sz w:val="32"/>
          <w:szCs w:val="32"/>
          <w:rtl/>
          <w:lang w:bidi="ar-MA"/>
        </w:rPr>
      </w:pPr>
    </w:p>
    <w:p w:rsidR="00503E01" w:rsidRPr="00E0283E" w:rsidRDefault="00503E01" w:rsidP="008B70D3">
      <w:pPr>
        <w:bidi/>
        <w:ind w:firstLine="867"/>
        <w:jc w:val="both"/>
        <w:rPr>
          <w:rFonts w:cs="Simplified Arabic"/>
          <w:b/>
          <w:bCs/>
          <w:sz w:val="32"/>
          <w:szCs w:val="32"/>
          <w:rtl/>
          <w:lang w:eastAsia="ar-MA" w:bidi="ar-MA"/>
        </w:rPr>
      </w:pPr>
    </w:p>
    <w:p w:rsidR="00574A33" w:rsidRDefault="00574A33" w:rsidP="00D325BD">
      <w:pPr>
        <w:bidi/>
        <w:ind w:firstLine="867"/>
        <w:jc w:val="both"/>
        <w:rPr>
          <w:rFonts w:cs="Simplified Arabic"/>
          <w:b/>
          <w:bCs/>
          <w:sz w:val="32"/>
          <w:szCs w:val="32"/>
          <w:rtl/>
          <w:lang w:eastAsia="ar-MA" w:bidi="ar-MA"/>
        </w:rPr>
      </w:pPr>
    </w:p>
    <w:p w:rsidR="00574A33" w:rsidRDefault="00574A33" w:rsidP="00574A33">
      <w:pPr>
        <w:bidi/>
        <w:ind w:firstLine="867"/>
        <w:jc w:val="both"/>
        <w:rPr>
          <w:rFonts w:cs="Simplified Arabic"/>
          <w:b/>
          <w:bCs/>
          <w:sz w:val="32"/>
          <w:szCs w:val="32"/>
          <w:rtl/>
          <w:lang w:eastAsia="ar-MA" w:bidi="ar-MA"/>
        </w:rPr>
      </w:pPr>
    </w:p>
    <w:p w:rsidR="00574A33" w:rsidRDefault="00574A33" w:rsidP="00574A33">
      <w:pPr>
        <w:bidi/>
        <w:ind w:firstLine="867"/>
        <w:jc w:val="both"/>
        <w:rPr>
          <w:rFonts w:cs="Simplified Arabic"/>
          <w:b/>
          <w:bCs/>
          <w:sz w:val="32"/>
          <w:szCs w:val="32"/>
          <w:rtl/>
          <w:lang w:eastAsia="ar-MA" w:bidi="ar-MA"/>
        </w:rPr>
      </w:pPr>
    </w:p>
    <w:p w:rsidR="00574A33" w:rsidRDefault="00574A33" w:rsidP="00574A33">
      <w:pPr>
        <w:bidi/>
        <w:ind w:firstLine="867"/>
        <w:jc w:val="both"/>
        <w:rPr>
          <w:rFonts w:cs="Simplified Arabic"/>
          <w:b/>
          <w:bCs/>
          <w:sz w:val="32"/>
          <w:szCs w:val="32"/>
          <w:rtl/>
          <w:lang w:eastAsia="ar-MA" w:bidi="ar-MA"/>
        </w:rPr>
      </w:pPr>
    </w:p>
    <w:p w:rsidR="00574A33" w:rsidRDefault="00574A33" w:rsidP="00574A33">
      <w:pPr>
        <w:bidi/>
        <w:ind w:firstLine="867"/>
        <w:jc w:val="both"/>
        <w:rPr>
          <w:rFonts w:cs="Simplified Arabic"/>
          <w:b/>
          <w:bCs/>
          <w:sz w:val="32"/>
          <w:szCs w:val="32"/>
          <w:rtl/>
          <w:lang w:eastAsia="ar-MA" w:bidi="ar-MA"/>
        </w:rPr>
      </w:pPr>
    </w:p>
    <w:p w:rsidR="00574A33" w:rsidRDefault="00574A33" w:rsidP="00574A33">
      <w:pPr>
        <w:bidi/>
        <w:ind w:firstLine="867"/>
        <w:jc w:val="both"/>
        <w:rPr>
          <w:rFonts w:cs="Simplified Arabic"/>
          <w:b/>
          <w:bCs/>
          <w:sz w:val="32"/>
          <w:szCs w:val="32"/>
          <w:rtl/>
          <w:lang w:eastAsia="ar-MA" w:bidi="ar-MA"/>
        </w:rPr>
      </w:pPr>
    </w:p>
    <w:p w:rsidR="00574A33" w:rsidRDefault="00574A33" w:rsidP="00574A33">
      <w:pPr>
        <w:bidi/>
        <w:ind w:firstLine="867"/>
        <w:jc w:val="both"/>
        <w:rPr>
          <w:rFonts w:cs="Simplified Arabic"/>
          <w:b/>
          <w:bCs/>
          <w:sz w:val="32"/>
          <w:szCs w:val="32"/>
          <w:rtl/>
          <w:lang w:eastAsia="ar-MA" w:bidi="ar-MA"/>
        </w:rPr>
      </w:pPr>
    </w:p>
    <w:p w:rsidR="00574A33" w:rsidRDefault="00574A33" w:rsidP="00574A33">
      <w:pPr>
        <w:bidi/>
        <w:ind w:firstLine="867"/>
        <w:jc w:val="both"/>
        <w:rPr>
          <w:rFonts w:cs="Simplified Arabic"/>
          <w:b/>
          <w:bCs/>
          <w:sz w:val="32"/>
          <w:szCs w:val="32"/>
          <w:rtl/>
          <w:lang w:eastAsia="ar-MA" w:bidi="ar-MA"/>
        </w:rPr>
      </w:pPr>
    </w:p>
    <w:p w:rsidR="00574A33" w:rsidRDefault="00574A33" w:rsidP="00574A33">
      <w:pPr>
        <w:bidi/>
        <w:ind w:firstLine="867"/>
        <w:jc w:val="both"/>
        <w:rPr>
          <w:rFonts w:cs="Simplified Arabic"/>
          <w:b/>
          <w:bCs/>
          <w:sz w:val="32"/>
          <w:szCs w:val="32"/>
          <w:rtl/>
          <w:lang w:eastAsia="ar-MA" w:bidi="ar-MA"/>
        </w:rPr>
      </w:pPr>
    </w:p>
    <w:p w:rsidR="00574A33" w:rsidRDefault="00574A33" w:rsidP="00574A33">
      <w:pPr>
        <w:bidi/>
        <w:ind w:firstLine="867"/>
        <w:jc w:val="both"/>
        <w:rPr>
          <w:rFonts w:cs="Simplified Arabic"/>
          <w:b/>
          <w:bCs/>
          <w:sz w:val="32"/>
          <w:szCs w:val="32"/>
          <w:rtl/>
          <w:lang w:eastAsia="ar-MA" w:bidi="ar-MA"/>
        </w:rPr>
      </w:pPr>
    </w:p>
    <w:p w:rsidR="00574A33" w:rsidRDefault="00574A33" w:rsidP="00574A33">
      <w:pPr>
        <w:bidi/>
        <w:ind w:firstLine="867"/>
        <w:jc w:val="both"/>
        <w:rPr>
          <w:rFonts w:cs="Simplified Arabic"/>
          <w:b/>
          <w:bCs/>
          <w:sz w:val="32"/>
          <w:szCs w:val="32"/>
          <w:rtl/>
          <w:lang w:eastAsia="ar-MA" w:bidi="ar-MA"/>
        </w:rPr>
      </w:pPr>
    </w:p>
    <w:p w:rsidR="00527A06" w:rsidRDefault="0035254C" w:rsidP="00574A33">
      <w:pPr>
        <w:bidi/>
        <w:ind w:firstLine="867"/>
        <w:jc w:val="both"/>
        <w:rPr>
          <w:rFonts w:cs="Simplified Arabic"/>
          <w:b/>
          <w:bCs/>
          <w:sz w:val="32"/>
          <w:szCs w:val="32"/>
          <w:rtl/>
          <w:lang w:eastAsia="ar-MA" w:bidi="ar-MA"/>
        </w:rPr>
      </w:pPr>
      <w:r w:rsidRPr="00E0283E">
        <w:rPr>
          <w:rFonts w:cs="Simplified Arabic" w:hint="cs"/>
          <w:b/>
          <w:bCs/>
          <w:sz w:val="32"/>
          <w:szCs w:val="32"/>
          <w:rtl/>
          <w:lang w:eastAsia="ar-MA" w:bidi="ar-MA"/>
        </w:rPr>
        <w:lastRenderedPageBreak/>
        <w:t xml:space="preserve">القسم الأول: النقد  </w:t>
      </w:r>
    </w:p>
    <w:p w:rsidR="0035254C" w:rsidRPr="00E0283E" w:rsidRDefault="0035254C" w:rsidP="003E0E62">
      <w:pPr>
        <w:pStyle w:val="Paragraphedeliste"/>
        <w:numPr>
          <w:ilvl w:val="0"/>
          <w:numId w:val="7"/>
        </w:numPr>
        <w:bidi/>
        <w:jc w:val="both"/>
        <w:rPr>
          <w:rFonts w:cs="Simplified Arabic"/>
          <w:b/>
          <w:bCs/>
          <w:sz w:val="32"/>
          <w:szCs w:val="32"/>
          <w:u w:val="single"/>
          <w:lang w:eastAsia="ar-MA" w:bidi="ar-MA"/>
        </w:rPr>
      </w:pPr>
      <w:r w:rsidRPr="00E0283E">
        <w:rPr>
          <w:rFonts w:cs="Simplified Arabic" w:hint="cs"/>
          <w:b/>
          <w:bCs/>
          <w:sz w:val="32"/>
          <w:szCs w:val="32"/>
          <w:u w:val="single"/>
          <w:rtl/>
          <w:lang w:eastAsia="ar-MA" w:bidi="ar-MA"/>
        </w:rPr>
        <w:t>السرديات الشكلانية:</w:t>
      </w:r>
    </w:p>
    <w:p w:rsidR="0035254C" w:rsidRPr="00E0283E" w:rsidRDefault="0035254C" w:rsidP="008B70D3">
      <w:pPr>
        <w:bidi/>
        <w:ind w:firstLine="867"/>
        <w:jc w:val="both"/>
        <w:rPr>
          <w:rFonts w:cs="Simplified Arabic"/>
          <w:sz w:val="32"/>
          <w:szCs w:val="32"/>
          <w:rtl/>
          <w:lang w:eastAsia="ar-MA" w:bidi="ar-MA"/>
        </w:rPr>
      </w:pPr>
      <w:r w:rsidRPr="00E0283E">
        <w:rPr>
          <w:rFonts w:cs="Simplified Arabic"/>
          <w:sz w:val="32"/>
          <w:szCs w:val="32"/>
          <w:rtl/>
          <w:lang w:eastAsia="ar-MA" w:bidi="ar-MA"/>
        </w:rPr>
        <w:t>يمكن الوقوف عند إسهامات الشكلانيين الروس، التي قدمت المبادئ التأسيسية لعلم السرد المعاصر</w:t>
      </w:r>
      <w:r w:rsidRPr="00E0283E">
        <w:rPr>
          <w:rFonts w:cs="Simplified Arabic" w:hint="cs"/>
          <w:sz w:val="32"/>
          <w:szCs w:val="32"/>
          <w:rtl/>
          <w:lang w:val="en-US" w:eastAsia="ar-MA" w:bidi="ar-MA"/>
        </w:rPr>
        <w:t xml:space="preserve">. </w:t>
      </w:r>
      <w:r w:rsidRPr="00E0283E">
        <w:rPr>
          <w:rFonts w:cs="Simplified Arabic"/>
          <w:sz w:val="32"/>
          <w:szCs w:val="32"/>
          <w:rtl/>
          <w:lang w:eastAsia="ar-MA" w:bidi="ar-MA"/>
        </w:rPr>
        <w:t xml:space="preserve">لقد كانت البداية مع ''ياكبسون'' حين ألح على ضرورة الاهتمام ب ''أدبية'' العمل الأدبي : </w:t>
      </w:r>
    </w:p>
    <w:p w:rsidR="0035254C" w:rsidRPr="00E0283E" w:rsidRDefault="0035254C" w:rsidP="008B70D3">
      <w:pPr>
        <w:bidi/>
        <w:ind w:firstLine="867"/>
        <w:jc w:val="both"/>
        <w:rPr>
          <w:rFonts w:cs="Simplified Arabic"/>
          <w:sz w:val="32"/>
          <w:szCs w:val="32"/>
          <w:rtl/>
          <w:lang w:eastAsia="ar-MA" w:bidi="ar-MA"/>
        </w:rPr>
      </w:pPr>
      <w:r w:rsidRPr="00E0283E">
        <w:rPr>
          <w:rFonts w:cs="Simplified Arabic"/>
          <w:sz w:val="32"/>
          <w:szCs w:val="32"/>
          <w:rtl/>
          <w:lang w:eastAsia="ar-MA" w:bidi="ar-MA"/>
        </w:rPr>
        <w:t>''إن موضوع العلم الأدبي ليس هو الأدب وإنما الأدبية، أي ما يجعل من عمل ما عملا أدبيا''</w:t>
      </w:r>
      <w:r w:rsidRPr="00E0283E">
        <w:rPr>
          <w:rStyle w:val="Appelnotedebasdep"/>
          <w:rFonts w:cs="Simplified Arabic"/>
          <w:sz w:val="32"/>
          <w:szCs w:val="32"/>
          <w:rtl/>
          <w:lang w:eastAsia="ar-MA" w:bidi="ar-MA"/>
        </w:rPr>
        <w:footnoteReference w:id="2"/>
      </w:r>
      <w:r w:rsidRPr="00E0283E">
        <w:rPr>
          <w:rFonts w:cs="Simplified Arabic"/>
          <w:sz w:val="32"/>
          <w:szCs w:val="32"/>
          <w:rtl/>
          <w:lang w:eastAsia="ar-MA" w:bidi="ar-MA"/>
        </w:rPr>
        <w:t>.</w:t>
      </w:r>
    </w:p>
    <w:p w:rsidR="0035254C" w:rsidRPr="00E0283E" w:rsidRDefault="0035254C" w:rsidP="00434724">
      <w:pPr>
        <w:bidi/>
        <w:ind w:firstLine="867"/>
        <w:jc w:val="both"/>
        <w:rPr>
          <w:rFonts w:cs="Simplified Arabic"/>
          <w:sz w:val="32"/>
          <w:szCs w:val="32"/>
          <w:rtl/>
          <w:lang w:eastAsia="ar-MA" w:bidi="ar-MA"/>
        </w:rPr>
      </w:pPr>
      <w:r w:rsidRPr="00E0283E">
        <w:rPr>
          <w:rFonts w:cs="Simplified Arabic"/>
          <w:sz w:val="32"/>
          <w:szCs w:val="32"/>
          <w:rtl/>
          <w:lang w:eastAsia="ar-MA" w:bidi="ar-MA"/>
        </w:rPr>
        <w:t>لن نفصل الحديث في الإسهامات المختلفة للشكلانيين الروس، ولكن يمكن الوقوف بشكل سريع عند ثلاثة نصوص نقدية قدمت مفاهيم تأسيسية لبناء علم السرد المعاصر، هذه النصوص هي كما يلي : نظرية الأغراض ل ''توماشفسكي''- كيف صيغ معطف غوغول لـ ''إيخنباوم'' – موفولوجية الخرافة ل ''فلاديمير بروب".</w:t>
      </w:r>
    </w:p>
    <w:p w:rsidR="0035254C" w:rsidRPr="00E0283E" w:rsidRDefault="0035254C" w:rsidP="008B70D3">
      <w:pPr>
        <w:numPr>
          <w:ilvl w:val="0"/>
          <w:numId w:val="6"/>
        </w:numPr>
        <w:tabs>
          <w:tab w:val="clear" w:pos="720"/>
          <w:tab w:val="num" w:pos="71"/>
          <w:tab w:val="num" w:pos="360"/>
        </w:tabs>
        <w:bidi/>
        <w:spacing w:after="0"/>
        <w:ind w:left="71" w:firstLine="1015"/>
        <w:jc w:val="both"/>
        <w:rPr>
          <w:rFonts w:cs="Simplified Arabic"/>
          <w:sz w:val="32"/>
          <w:szCs w:val="32"/>
          <w:rtl/>
          <w:lang w:eastAsia="ar-MA" w:bidi="ar-MA"/>
        </w:rPr>
      </w:pPr>
      <w:r w:rsidRPr="00E0283E">
        <w:rPr>
          <w:rFonts w:cs="Simplified Arabic"/>
          <w:sz w:val="32"/>
          <w:szCs w:val="32"/>
          <w:rtl/>
          <w:lang w:eastAsia="ar-MA" w:bidi="ar-MA"/>
        </w:rPr>
        <w:t>في مقال لـ ''توماشفسكي'' عن ''نظرية الأغراض''</w:t>
      </w:r>
      <w:r w:rsidRPr="00E0283E">
        <w:rPr>
          <w:rStyle w:val="Appelnotedebasdep"/>
          <w:rFonts w:cs="Simplified Arabic"/>
          <w:sz w:val="32"/>
          <w:szCs w:val="32"/>
          <w:rtl/>
          <w:lang w:eastAsia="ar-MA" w:bidi="ar-MA"/>
        </w:rPr>
        <w:footnoteReference w:id="3"/>
      </w:r>
      <w:r w:rsidRPr="00E0283E">
        <w:rPr>
          <w:rFonts w:cs="Simplified Arabic"/>
          <w:sz w:val="32"/>
          <w:szCs w:val="32"/>
          <w:rtl/>
          <w:lang w:eastAsia="ar-MA" w:bidi="ar-MA"/>
        </w:rPr>
        <w:t>، يميز بين مفهومين تأسيسيين في</w:t>
      </w:r>
      <w:r w:rsidRPr="00E0283E">
        <w:rPr>
          <w:rFonts w:cs="Simplified Arabic"/>
          <w:sz w:val="32"/>
          <w:szCs w:val="32"/>
          <w:lang w:eastAsia="ar-MA" w:bidi="ar-MA"/>
        </w:rPr>
        <w:t xml:space="preserve"> </w:t>
      </w:r>
      <w:r w:rsidRPr="00E0283E">
        <w:rPr>
          <w:rFonts w:cs="Simplified Arabic"/>
          <w:sz w:val="32"/>
          <w:szCs w:val="32"/>
          <w:rtl/>
          <w:lang w:eastAsia="ar-MA" w:bidi="ar-MA"/>
        </w:rPr>
        <w:t xml:space="preserve">نظرية السرد، وهما المتن الحكائي والمبنى الحكائي. يقول : </w:t>
      </w:r>
    </w:p>
    <w:p w:rsidR="0035254C" w:rsidRPr="00E0283E" w:rsidRDefault="0035254C" w:rsidP="008B70D3">
      <w:pPr>
        <w:bidi/>
        <w:ind w:firstLine="708"/>
        <w:jc w:val="both"/>
        <w:rPr>
          <w:rFonts w:cs="Simplified Arabic"/>
          <w:sz w:val="32"/>
          <w:szCs w:val="32"/>
          <w:rtl/>
          <w:lang w:eastAsia="ar-MA" w:bidi="ar-MA"/>
        </w:rPr>
      </w:pPr>
      <w:r w:rsidRPr="00E0283E">
        <w:rPr>
          <w:rFonts w:cs="Simplified Arabic"/>
          <w:sz w:val="32"/>
          <w:szCs w:val="32"/>
          <w:rtl/>
          <w:lang w:eastAsia="ar-MA" w:bidi="ar-MA"/>
        </w:rPr>
        <w:t>''إننا نسمي متنا حكائيا مجموع الأحداث المتصلة فيما بينها، والتي يقع إخبارنا بها خلال العمل، إن المتن الحكائي يمكن أن يعرض بطريقة عملية حسب النظام الطبيعي، بمعنى النظام الوقتي السببي للأحداث، وباستقلال عن الطريقة التي نظمت بها تلك الأحداث أو أدخلت في العمل''</w:t>
      </w:r>
      <w:r w:rsidRPr="00E0283E">
        <w:rPr>
          <w:rStyle w:val="Appelnotedebasdep"/>
          <w:rFonts w:cs="Simplified Arabic"/>
          <w:sz w:val="32"/>
          <w:szCs w:val="32"/>
          <w:rtl/>
          <w:lang w:eastAsia="ar-MA" w:bidi="ar-MA"/>
        </w:rPr>
        <w:footnoteReference w:id="4"/>
      </w:r>
      <w:r w:rsidRPr="00E0283E">
        <w:rPr>
          <w:rFonts w:cs="Simplified Arabic"/>
          <w:sz w:val="32"/>
          <w:szCs w:val="32"/>
          <w:rtl/>
          <w:lang w:eastAsia="ar-MA" w:bidi="ar-MA"/>
        </w:rPr>
        <w:t>.</w:t>
      </w:r>
    </w:p>
    <w:p w:rsidR="0035254C" w:rsidRPr="00E0283E" w:rsidRDefault="0035254C" w:rsidP="008B70D3">
      <w:pPr>
        <w:bidi/>
        <w:ind w:firstLine="867"/>
        <w:jc w:val="both"/>
        <w:rPr>
          <w:rFonts w:cs="Simplified Arabic"/>
          <w:sz w:val="32"/>
          <w:szCs w:val="32"/>
          <w:rtl/>
          <w:lang w:eastAsia="ar-MA" w:bidi="ar-MA"/>
        </w:rPr>
      </w:pPr>
      <w:r w:rsidRPr="00E0283E">
        <w:rPr>
          <w:rFonts w:cs="Simplified Arabic"/>
          <w:sz w:val="32"/>
          <w:szCs w:val="32"/>
          <w:rtl/>
          <w:lang w:eastAsia="ar-MA" w:bidi="ar-MA"/>
        </w:rPr>
        <w:lastRenderedPageBreak/>
        <w:t>في مقابل المتن الحكائي، يشير ''توماشيفسكي'' إلى المبنى الحكائي الذي يتألف من الأحداث  نفسها بيد أنه يراعي نظام ظهورها في العمل، كما يراعي ما يتبعها من معلومات تعينها لنا''</w:t>
      </w:r>
      <w:r w:rsidRPr="00E0283E">
        <w:rPr>
          <w:rStyle w:val="Appelnotedebasdep"/>
          <w:rFonts w:cs="Simplified Arabic"/>
          <w:sz w:val="32"/>
          <w:szCs w:val="32"/>
          <w:rtl/>
          <w:lang w:eastAsia="ar-MA" w:bidi="ar-MA"/>
        </w:rPr>
        <w:footnoteReference w:id="5"/>
      </w:r>
      <w:r w:rsidRPr="00E0283E">
        <w:rPr>
          <w:rFonts w:cs="Simplified Arabic"/>
          <w:sz w:val="32"/>
          <w:szCs w:val="32"/>
          <w:rtl/>
          <w:lang w:eastAsia="ar-MA" w:bidi="ar-MA"/>
        </w:rPr>
        <w:t>. ولهذا فإن الصيرورة الأدبية تتم من خلال عمليتين متكاملتين، اختيار الغرض ثم صياغته. يمثل الغرض هنا بنية كبرى يمكن تقسيمها إلى مجموعة من الأجزاء تكون في شكل وحدات غرضية، تقسم كل وحدة منها إلى أجزاء أخرى، إلى أن نصل إلى الجزء الذي لا يتجزأ، يسميه ''توماشفسكي'' حافزا</w:t>
      </w:r>
      <w:r w:rsidRPr="00E0283E">
        <w:rPr>
          <w:rStyle w:val="Appelnotedebasdep"/>
          <w:rFonts w:cs="Simplified Arabic"/>
          <w:sz w:val="32"/>
          <w:szCs w:val="32"/>
          <w:rtl/>
          <w:lang w:eastAsia="ar-MA" w:bidi="ar-MA"/>
        </w:rPr>
        <w:footnoteReference w:id="6"/>
      </w:r>
      <w:r w:rsidRPr="00E0283E">
        <w:rPr>
          <w:rFonts w:cs="Simplified Arabic"/>
          <w:sz w:val="32"/>
          <w:szCs w:val="32"/>
          <w:rtl/>
          <w:lang w:eastAsia="ar-MA" w:bidi="ar-MA"/>
        </w:rPr>
        <w:t xml:space="preserve">. تنقسم هذه الحوافز –في نظر توماشفسكي- إلى نوعين : </w:t>
      </w:r>
    </w:p>
    <w:p w:rsidR="0035254C" w:rsidRPr="00E0283E" w:rsidRDefault="0035254C" w:rsidP="008B70D3">
      <w:pPr>
        <w:bidi/>
        <w:ind w:left="159" w:firstLine="708"/>
        <w:jc w:val="both"/>
        <w:rPr>
          <w:rFonts w:cs="Simplified Arabic"/>
          <w:sz w:val="32"/>
          <w:szCs w:val="32"/>
          <w:rtl/>
          <w:lang w:eastAsia="ar-MA" w:bidi="ar-MA"/>
        </w:rPr>
      </w:pPr>
      <w:r w:rsidRPr="00E0283E">
        <w:rPr>
          <w:rFonts w:cs="Simplified Arabic"/>
          <w:sz w:val="32"/>
          <w:szCs w:val="32"/>
          <w:lang w:eastAsia="ar-MA" w:bidi="ar-MA"/>
        </w:rPr>
        <w:t>*</w:t>
      </w:r>
      <w:r w:rsidRPr="00E0283E">
        <w:rPr>
          <w:rFonts w:cs="Simplified Arabic"/>
          <w:sz w:val="32"/>
          <w:szCs w:val="32"/>
          <w:rtl/>
          <w:lang w:eastAsia="ar-MA" w:bidi="ar-MA"/>
        </w:rPr>
        <w:t>حوافز مشتركة يؤدي الاستغناء عنها إلى إخلال بالبنية السببية للأحداث.</w:t>
      </w:r>
    </w:p>
    <w:p w:rsidR="0035254C" w:rsidRPr="00E0283E" w:rsidRDefault="0035254C" w:rsidP="008B70D3">
      <w:pPr>
        <w:bidi/>
        <w:ind w:left="159" w:firstLine="708"/>
        <w:jc w:val="both"/>
        <w:rPr>
          <w:rFonts w:cs="Simplified Arabic"/>
          <w:sz w:val="32"/>
          <w:szCs w:val="32"/>
          <w:rtl/>
          <w:lang w:eastAsia="ar-MA" w:bidi="ar-MA"/>
        </w:rPr>
      </w:pPr>
      <w:r w:rsidRPr="00E0283E">
        <w:rPr>
          <w:rFonts w:cs="Simplified Arabic"/>
          <w:sz w:val="32"/>
          <w:szCs w:val="32"/>
          <w:lang w:eastAsia="ar-MA" w:bidi="ar-MA"/>
        </w:rPr>
        <w:t>*</w:t>
      </w:r>
      <w:r w:rsidRPr="00E0283E">
        <w:rPr>
          <w:rFonts w:cs="Simplified Arabic"/>
          <w:sz w:val="32"/>
          <w:szCs w:val="32"/>
          <w:rtl/>
          <w:lang w:eastAsia="ar-MA" w:bidi="ar-MA"/>
        </w:rPr>
        <w:t>حوافز حرة يمكن الاستغناء عنها دون أن يخل ذلك بالعمل</w:t>
      </w:r>
      <w:r w:rsidRPr="00E0283E">
        <w:rPr>
          <w:rStyle w:val="Appelnotedebasdep"/>
          <w:rFonts w:cs="Simplified Arabic"/>
          <w:sz w:val="32"/>
          <w:szCs w:val="32"/>
          <w:rtl/>
          <w:lang w:eastAsia="ar-MA" w:bidi="ar-MA"/>
        </w:rPr>
        <w:footnoteReference w:id="7"/>
      </w:r>
      <w:r w:rsidRPr="00E0283E">
        <w:rPr>
          <w:rFonts w:cs="Simplified Arabic"/>
          <w:sz w:val="32"/>
          <w:szCs w:val="32"/>
          <w:rtl/>
          <w:lang w:eastAsia="ar-MA" w:bidi="ar-MA"/>
        </w:rPr>
        <w:t>.</w:t>
      </w:r>
    </w:p>
    <w:p w:rsidR="0035254C" w:rsidRPr="00E0283E" w:rsidRDefault="0035254C" w:rsidP="00AB0A5A">
      <w:pPr>
        <w:bidi/>
        <w:ind w:firstLine="867"/>
        <w:jc w:val="both"/>
        <w:rPr>
          <w:rFonts w:cs="Simplified Arabic"/>
          <w:sz w:val="32"/>
          <w:szCs w:val="32"/>
          <w:rtl/>
          <w:lang w:eastAsia="ar-MA" w:bidi="ar-MA"/>
        </w:rPr>
      </w:pPr>
      <w:r w:rsidRPr="00E0283E">
        <w:rPr>
          <w:rFonts w:cs="Simplified Arabic"/>
          <w:sz w:val="32"/>
          <w:szCs w:val="32"/>
          <w:rtl/>
          <w:lang w:eastAsia="ar-MA" w:bidi="ar-MA"/>
        </w:rPr>
        <w:t xml:space="preserve">ويرى ''توماشفسكي'' أن أهم مقوم يحقق جمالية النص الحكائي هو التناسق بين مختلف الحوافز المشكلة للنص. ويتنوع هذا التحفيز إلى ثلاثة أشكال: </w:t>
      </w:r>
    </w:p>
    <w:p w:rsidR="0035254C" w:rsidRPr="00E0283E" w:rsidRDefault="0035254C" w:rsidP="008B70D3">
      <w:pPr>
        <w:bidi/>
        <w:ind w:firstLine="708"/>
        <w:jc w:val="both"/>
        <w:rPr>
          <w:rFonts w:cs="Simplified Arabic"/>
          <w:sz w:val="32"/>
          <w:szCs w:val="32"/>
          <w:rtl/>
          <w:lang w:eastAsia="ar-MA" w:bidi="ar-MA"/>
        </w:rPr>
      </w:pPr>
      <w:r w:rsidRPr="00E0283E">
        <w:rPr>
          <w:rFonts w:cs="Simplified Arabic"/>
          <w:sz w:val="32"/>
          <w:szCs w:val="32"/>
          <w:rtl/>
          <w:lang w:eastAsia="ar-MA" w:bidi="ar-MA"/>
        </w:rPr>
        <w:t>- التحفيز التأليفي : له علاقة بوظيفة الحافز داخل نظام الحكي؛ بحيث إن وجود إشارة ما في العمل السردي ينبغي أن يكون مبررا</w:t>
      </w:r>
      <w:r w:rsidRPr="00E0283E">
        <w:rPr>
          <w:rStyle w:val="Appelnotedebasdep"/>
          <w:rFonts w:cs="Simplified Arabic"/>
          <w:sz w:val="32"/>
          <w:szCs w:val="32"/>
          <w:rtl/>
          <w:lang w:eastAsia="ar-MA" w:bidi="ar-MA"/>
        </w:rPr>
        <w:footnoteReference w:id="8"/>
      </w:r>
      <w:r w:rsidRPr="00E0283E">
        <w:rPr>
          <w:rFonts w:cs="Simplified Arabic"/>
          <w:sz w:val="32"/>
          <w:szCs w:val="32"/>
          <w:rtl/>
          <w:lang w:eastAsia="ar-MA" w:bidi="ar-MA"/>
        </w:rPr>
        <w:t>.</w:t>
      </w:r>
    </w:p>
    <w:p w:rsidR="0035254C" w:rsidRPr="00E0283E" w:rsidRDefault="0035254C" w:rsidP="008B70D3">
      <w:pPr>
        <w:bidi/>
        <w:ind w:firstLine="708"/>
        <w:jc w:val="both"/>
        <w:rPr>
          <w:rFonts w:cs="Simplified Arabic"/>
          <w:sz w:val="32"/>
          <w:szCs w:val="32"/>
          <w:rtl/>
        </w:rPr>
      </w:pPr>
      <w:r w:rsidRPr="00E0283E">
        <w:rPr>
          <w:rFonts w:cs="Simplified Arabic"/>
          <w:sz w:val="32"/>
          <w:szCs w:val="32"/>
          <w:rtl/>
          <w:lang w:eastAsia="ar-MA" w:bidi="ar-MA"/>
        </w:rPr>
        <w:t>- التحفيز الواقعي : ويتم من خلال وجود تحفيزات توهم بإمكانية الوقوع، مما يعطي للقارئ انطباعا بأن ما يقرأه شيء محتمل الوقوع</w:t>
      </w:r>
      <w:r w:rsidRPr="00E0283E">
        <w:rPr>
          <w:rStyle w:val="Appelnotedebasdep"/>
          <w:rFonts w:cs="Simplified Arabic"/>
          <w:sz w:val="32"/>
          <w:szCs w:val="32"/>
          <w:rtl/>
          <w:lang w:eastAsia="ar-MA" w:bidi="ar-MA"/>
        </w:rPr>
        <w:footnoteReference w:id="9"/>
      </w:r>
      <w:r w:rsidRPr="00E0283E">
        <w:rPr>
          <w:rFonts w:cs="Simplified Arabic"/>
          <w:sz w:val="32"/>
          <w:szCs w:val="32"/>
          <w:rtl/>
          <w:lang w:eastAsia="ar-MA" w:bidi="ar-MA"/>
        </w:rPr>
        <w:t>.</w:t>
      </w:r>
    </w:p>
    <w:p w:rsidR="0035254C" w:rsidRPr="00E0283E" w:rsidRDefault="0035254C" w:rsidP="009B2288">
      <w:pPr>
        <w:bidi/>
        <w:ind w:firstLine="687"/>
        <w:jc w:val="both"/>
        <w:rPr>
          <w:rFonts w:cs="Simplified Arabic"/>
          <w:sz w:val="32"/>
          <w:szCs w:val="32"/>
          <w:rtl/>
        </w:rPr>
      </w:pPr>
      <w:r w:rsidRPr="00E0283E">
        <w:rPr>
          <w:rFonts w:cs="Simplified Arabic"/>
          <w:sz w:val="32"/>
          <w:szCs w:val="32"/>
          <w:rtl/>
          <w:lang w:eastAsia="ar-MA" w:bidi="ar-MA"/>
        </w:rPr>
        <w:t>- التحفيز الجمالي: ويعني به انتظام الحوافز في نسق متماسك يضمن للقصة الصفة الجمالية، ويجنبها الإبتذال</w:t>
      </w:r>
      <w:r w:rsidRPr="00E0283E">
        <w:rPr>
          <w:rStyle w:val="Appelnotedebasdep"/>
          <w:rFonts w:cs="Simplified Arabic"/>
          <w:sz w:val="32"/>
          <w:szCs w:val="32"/>
          <w:rtl/>
          <w:lang w:eastAsia="ar-MA" w:bidi="ar-MA"/>
        </w:rPr>
        <w:footnoteReference w:id="10"/>
      </w:r>
      <w:r w:rsidRPr="00E0283E">
        <w:rPr>
          <w:rFonts w:cs="Simplified Arabic"/>
          <w:sz w:val="32"/>
          <w:szCs w:val="32"/>
          <w:rtl/>
          <w:lang w:eastAsia="ar-MA" w:bidi="ar-MA"/>
        </w:rPr>
        <w:t>.</w:t>
      </w:r>
    </w:p>
    <w:p w:rsidR="0035254C" w:rsidRPr="00E0283E" w:rsidRDefault="0035254C" w:rsidP="000D2577">
      <w:pPr>
        <w:bidi/>
        <w:ind w:left="-33" w:firstLine="720"/>
        <w:jc w:val="both"/>
        <w:rPr>
          <w:rFonts w:cs="Simplified Arabic"/>
          <w:sz w:val="32"/>
          <w:szCs w:val="32"/>
          <w:rtl/>
          <w:lang w:eastAsia="ar-MA" w:bidi="ar-MA"/>
        </w:rPr>
      </w:pPr>
      <w:r w:rsidRPr="00E0283E">
        <w:rPr>
          <w:rFonts w:cs="Simplified Arabic"/>
          <w:sz w:val="32"/>
          <w:szCs w:val="32"/>
          <w:rtl/>
          <w:lang w:eastAsia="ar-MA" w:bidi="ar-MA"/>
        </w:rPr>
        <w:lastRenderedPageBreak/>
        <w:t>ب. يتمثل النص النقدي الثاني في ''كيف صيغ معطف غوغول؟</w:t>
      </w:r>
      <w:r w:rsidR="000D2577">
        <w:rPr>
          <w:rFonts w:cs="Simplified Arabic" w:hint="cs"/>
          <w:sz w:val="32"/>
          <w:szCs w:val="32"/>
          <w:rtl/>
          <w:lang w:eastAsia="ar-MA" w:bidi="ar-MA"/>
        </w:rPr>
        <w:t xml:space="preserve"> </w:t>
      </w:r>
      <w:r w:rsidRPr="00E0283E">
        <w:rPr>
          <w:rFonts w:cs="Simplified Arabic"/>
          <w:sz w:val="32"/>
          <w:szCs w:val="32"/>
          <w:rtl/>
          <w:lang w:eastAsia="ar-MA" w:bidi="ar-MA"/>
        </w:rPr>
        <w:t>'' ل ''إيخنباوم''</w:t>
      </w:r>
      <w:r w:rsidRPr="00E0283E">
        <w:rPr>
          <w:rStyle w:val="Appelnotedebasdep"/>
          <w:rFonts w:cs="Simplified Arabic"/>
          <w:sz w:val="32"/>
          <w:szCs w:val="32"/>
          <w:rtl/>
          <w:lang w:eastAsia="ar-MA" w:bidi="ar-MA"/>
        </w:rPr>
        <w:footnoteReference w:id="11"/>
      </w:r>
      <w:r w:rsidRPr="00E0283E">
        <w:rPr>
          <w:rFonts w:cs="Simplified Arabic"/>
          <w:sz w:val="32"/>
          <w:szCs w:val="32"/>
          <w:rtl/>
          <w:lang w:eastAsia="ar-MA" w:bidi="ar-MA"/>
        </w:rPr>
        <w:t xml:space="preserve">. لن نقف هنا عند المضامين العامة للمقال، ولكن يمكن الإشارة إلى بعض المفاهيم والتصنيفات التي اعتبرت  منطلقا لبناء دعائم علم السرد في ما بعد : </w:t>
      </w:r>
    </w:p>
    <w:p w:rsidR="0035254C" w:rsidRPr="00E0283E" w:rsidRDefault="0035254C" w:rsidP="008B70D3">
      <w:pPr>
        <w:numPr>
          <w:ilvl w:val="0"/>
          <w:numId w:val="1"/>
        </w:numPr>
        <w:tabs>
          <w:tab w:val="clear" w:pos="1587"/>
          <w:tab w:val="num" w:pos="147"/>
        </w:tabs>
        <w:bidi/>
        <w:spacing w:after="0"/>
        <w:jc w:val="both"/>
        <w:rPr>
          <w:rFonts w:cs="Simplified Arabic"/>
          <w:sz w:val="32"/>
          <w:szCs w:val="32"/>
          <w:rtl/>
          <w:lang w:eastAsia="ar-MA" w:bidi="ar-MA"/>
        </w:rPr>
      </w:pPr>
      <w:r w:rsidRPr="00E0283E">
        <w:rPr>
          <w:rFonts w:cs="Simplified Arabic"/>
          <w:sz w:val="32"/>
          <w:szCs w:val="32"/>
          <w:rtl/>
          <w:lang w:eastAsia="ar-MA" w:bidi="ar-MA"/>
        </w:rPr>
        <w:t xml:space="preserve">من بين هذه التصنيفات تمييزه بين السرد الحكائي والسرد التمثيلي . يقول: </w:t>
      </w:r>
    </w:p>
    <w:p w:rsidR="0035254C" w:rsidRPr="00E0283E" w:rsidRDefault="0035254C" w:rsidP="008B70D3">
      <w:pPr>
        <w:bidi/>
        <w:ind w:left="71" w:firstLine="796"/>
        <w:jc w:val="both"/>
        <w:rPr>
          <w:rFonts w:cs="Simplified Arabic"/>
          <w:sz w:val="32"/>
          <w:szCs w:val="32"/>
          <w:rtl/>
          <w:lang w:eastAsia="ar-MA" w:bidi="ar-MA"/>
        </w:rPr>
      </w:pPr>
      <w:r w:rsidRPr="00E0283E">
        <w:rPr>
          <w:rFonts w:cs="Simplified Arabic"/>
          <w:sz w:val="32"/>
          <w:szCs w:val="32"/>
          <w:rtl/>
          <w:lang w:eastAsia="ar-MA" w:bidi="ar-MA"/>
        </w:rPr>
        <w:t>''إن السرد الأول يعطي انطباعا بأننا أمام حديث متساو، أما الثاني فيسمح لنا باستشفاف ممثل يؤديه. هكذا يصبح السرد المباشر تمثيلا، ولا يعود مجرد تنسيق المزحات هو ما يحدد التركيز، وإنما نظام من التكشيرات المختلفة والحركات التلفظية الفذة''</w:t>
      </w:r>
      <w:r w:rsidRPr="00E0283E">
        <w:rPr>
          <w:rStyle w:val="Appelnotedebasdep"/>
          <w:rFonts w:cs="Simplified Arabic"/>
          <w:sz w:val="32"/>
          <w:szCs w:val="32"/>
          <w:rtl/>
          <w:lang w:eastAsia="ar-MA" w:bidi="ar-MA"/>
        </w:rPr>
        <w:footnoteReference w:id="12"/>
      </w:r>
      <w:r w:rsidRPr="00E0283E">
        <w:rPr>
          <w:rFonts w:cs="Simplified Arabic"/>
          <w:sz w:val="32"/>
          <w:szCs w:val="32"/>
          <w:rtl/>
          <w:lang w:eastAsia="ar-MA" w:bidi="ar-MA"/>
        </w:rPr>
        <w:t>.</w:t>
      </w:r>
    </w:p>
    <w:p w:rsidR="0035254C" w:rsidRPr="00E0283E" w:rsidRDefault="0035254C" w:rsidP="008B70D3">
      <w:pPr>
        <w:bidi/>
        <w:ind w:left="71" w:firstLine="796"/>
        <w:jc w:val="both"/>
        <w:rPr>
          <w:rFonts w:cs="Simplified Arabic"/>
          <w:sz w:val="32"/>
          <w:szCs w:val="32"/>
          <w:rtl/>
          <w:lang w:eastAsia="ar-MA" w:bidi="ar-MA"/>
        </w:rPr>
      </w:pPr>
      <w:r w:rsidRPr="00E0283E">
        <w:rPr>
          <w:rFonts w:cs="Simplified Arabic"/>
          <w:sz w:val="32"/>
          <w:szCs w:val="32"/>
          <w:rtl/>
          <w:lang w:eastAsia="ar-MA" w:bidi="ar-MA"/>
        </w:rPr>
        <w:t>لا شك في أن هذه الإشارة سيعمقها النقد السردي البنيوي فيما بعد، وهذا ما يتجلى -على سبيل المثال- في حديث ''جيرار جينيت'' عن ''الحكي التمثيلي'' و ''الحكي السردي''</w:t>
      </w:r>
      <w:r w:rsidRPr="00E0283E">
        <w:rPr>
          <w:rStyle w:val="Appelnotedebasdep"/>
          <w:rFonts w:cs="Simplified Arabic"/>
          <w:sz w:val="32"/>
          <w:szCs w:val="32"/>
          <w:rtl/>
          <w:lang w:eastAsia="ar-MA" w:bidi="ar-MA"/>
        </w:rPr>
        <w:footnoteReference w:id="13"/>
      </w:r>
      <w:r w:rsidRPr="00E0283E">
        <w:rPr>
          <w:rFonts w:cs="Simplified Arabic"/>
          <w:sz w:val="32"/>
          <w:szCs w:val="32"/>
          <w:rtl/>
          <w:lang w:eastAsia="ar-MA" w:bidi="ar-MA"/>
        </w:rPr>
        <w:t>.</w:t>
      </w:r>
    </w:p>
    <w:p w:rsidR="0035254C" w:rsidRPr="00E0283E" w:rsidRDefault="0035254C" w:rsidP="008B70D3">
      <w:pPr>
        <w:bidi/>
        <w:ind w:left="708" w:firstLine="159"/>
        <w:jc w:val="both"/>
        <w:rPr>
          <w:rFonts w:cs="Simplified Arabic"/>
          <w:sz w:val="32"/>
          <w:szCs w:val="32"/>
          <w:rtl/>
          <w:lang w:eastAsia="ar-MA" w:bidi="ar-MA"/>
        </w:rPr>
      </w:pPr>
      <w:r w:rsidRPr="00E0283E">
        <w:rPr>
          <w:rFonts w:cs="Simplified Arabic"/>
          <w:sz w:val="32"/>
          <w:szCs w:val="32"/>
          <w:rtl/>
          <w:lang w:eastAsia="ar-MA" w:bidi="ar-MA"/>
        </w:rPr>
        <w:t xml:space="preserve">- أشار ''إيخناوم'' مرات عديدة إلى طبيعة رؤية السارد؛ وكيف أنه لا يعرف الشيء الكثير عن تفاصيل حياة الشخصيات : </w:t>
      </w:r>
    </w:p>
    <w:p w:rsidR="0035254C" w:rsidRPr="00E0283E" w:rsidRDefault="0035254C" w:rsidP="008B70D3">
      <w:pPr>
        <w:bidi/>
        <w:ind w:left="71" w:firstLine="637"/>
        <w:jc w:val="both"/>
        <w:rPr>
          <w:rFonts w:cs="Simplified Arabic"/>
          <w:sz w:val="32"/>
          <w:szCs w:val="32"/>
          <w:rtl/>
          <w:lang w:eastAsia="ar-MA" w:bidi="ar-MA"/>
        </w:rPr>
      </w:pPr>
      <w:r w:rsidRPr="00E0283E">
        <w:rPr>
          <w:rFonts w:cs="Simplified Arabic"/>
          <w:sz w:val="32"/>
          <w:szCs w:val="32"/>
          <w:rtl/>
          <w:lang w:eastAsia="ar-MA" w:bidi="ar-MA"/>
        </w:rPr>
        <w:t>''للأسف الكبير، فإننا لا يمكن أن نحدد أين يسكن الموظف الذي أستدعاه : إن الذاكرة قد بدأت تخذلنا بقوة"</w:t>
      </w:r>
      <w:r w:rsidRPr="00E0283E">
        <w:rPr>
          <w:rStyle w:val="Appelnotedebasdep"/>
          <w:rFonts w:cs="Simplified Arabic"/>
          <w:sz w:val="32"/>
          <w:szCs w:val="32"/>
          <w:rtl/>
          <w:lang w:eastAsia="ar-MA" w:bidi="ar-MA"/>
        </w:rPr>
        <w:footnoteReference w:id="14"/>
      </w:r>
      <w:r w:rsidRPr="00E0283E">
        <w:rPr>
          <w:rFonts w:cs="Simplified Arabic"/>
          <w:sz w:val="32"/>
          <w:szCs w:val="32"/>
          <w:rtl/>
          <w:lang w:eastAsia="ar-MA" w:bidi="ar-MA"/>
        </w:rPr>
        <w:t>.</w:t>
      </w:r>
    </w:p>
    <w:p w:rsidR="0035254C" w:rsidRPr="00E0283E" w:rsidRDefault="0035254C" w:rsidP="008B70D3">
      <w:pPr>
        <w:bidi/>
        <w:ind w:left="71" w:firstLine="796"/>
        <w:jc w:val="both"/>
        <w:rPr>
          <w:rFonts w:cs="Simplified Arabic"/>
          <w:sz w:val="32"/>
          <w:szCs w:val="32"/>
          <w:rtl/>
        </w:rPr>
      </w:pPr>
      <w:r w:rsidRPr="00E0283E">
        <w:rPr>
          <w:rFonts w:cs="Simplified Arabic"/>
          <w:sz w:val="32"/>
          <w:szCs w:val="32"/>
          <w:rtl/>
          <w:lang w:eastAsia="ar-MA" w:bidi="ar-MA"/>
        </w:rPr>
        <w:lastRenderedPageBreak/>
        <w:t>يبدو من خلال مثل هذه الإشارات أن الناقد يتحدث عن الرؤية السردية التي تكون فيها معلومات السارد محدودة. وهذا ما سيترجم له فيما بعد – في التنظيرات البنيوية- بـ ''الرؤية من الخارج''</w:t>
      </w:r>
      <w:r w:rsidRPr="00E0283E">
        <w:rPr>
          <w:rStyle w:val="Appelnotedebasdep"/>
          <w:rFonts w:cs="Simplified Arabic"/>
          <w:sz w:val="32"/>
          <w:szCs w:val="32"/>
          <w:rtl/>
          <w:lang w:eastAsia="ar-MA" w:bidi="ar-MA"/>
        </w:rPr>
        <w:footnoteReference w:id="15"/>
      </w:r>
      <w:r w:rsidRPr="00E0283E">
        <w:rPr>
          <w:rFonts w:cs="Simplified Arabic"/>
          <w:sz w:val="32"/>
          <w:szCs w:val="32"/>
          <w:rtl/>
          <w:lang w:eastAsia="ar-MA" w:bidi="ar-MA"/>
        </w:rPr>
        <w:t xml:space="preserve"> أو ''التبئير الخارجي"</w:t>
      </w:r>
      <w:r w:rsidRPr="00E0283E">
        <w:rPr>
          <w:rStyle w:val="Appelnotedebasdep"/>
          <w:rFonts w:cs="Simplified Arabic"/>
          <w:sz w:val="32"/>
          <w:szCs w:val="32"/>
          <w:rtl/>
          <w:lang w:eastAsia="ar-MA" w:bidi="ar-MA"/>
        </w:rPr>
        <w:footnoteReference w:id="16"/>
      </w:r>
      <w:r w:rsidRPr="00E0283E">
        <w:rPr>
          <w:rFonts w:cs="Simplified Arabic"/>
          <w:sz w:val="32"/>
          <w:szCs w:val="32"/>
          <w:rtl/>
          <w:lang w:eastAsia="ar-MA" w:bidi="ar-MA"/>
        </w:rPr>
        <w:t>.</w:t>
      </w:r>
    </w:p>
    <w:p w:rsidR="0035254C" w:rsidRPr="00E0283E" w:rsidRDefault="0035254C" w:rsidP="008B70D3">
      <w:pPr>
        <w:bidi/>
        <w:ind w:firstLine="867"/>
        <w:jc w:val="both"/>
        <w:rPr>
          <w:rFonts w:cs="Simplified Arabic"/>
          <w:sz w:val="32"/>
          <w:szCs w:val="32"/>
          <w:rtl/>
          <w:lang w:eastAsia="ar-MA" w:bidi="ar-MA"/>
        </w:rPr>
      </w:pPr>
      <w:r w:rsidRPr="00E0283E">
        <w:rPr>
          <w:rFonts w:cs="Simplified Arabic"/>
          <w:sz w:val="32"/>
          <w:szCs w:val="32"/>
          <w:rtl/>
          <w:lang w:eastAsia="ar-MA" w:bidi="ar-MA"/>
        </w:rPr>
        <w:t xml:space="preserve"> النص النقدي  الثالث، الذي تمت الإشارة إليه في السابق،هو ''مورفولوجية الخرافة'' لـ ''فلاديمير بروب''</w:t>
      </w:r>
      <w:r w:rsidRPr="00E0283E">
        <w:rPr>
          <w:rStyle w:val="Appelnotedebasdep"/>
          <w:rFonts w:cs="Simplified Arabic"/>
          <w:sz w:val="32"/>
          <w:szCs w:val="32"/>
          <w:rtl/>
          <w:lang w:eastAsia="ar-MA" w:bidi="ar-MA"/>
        </w:rPr>
        <w:footnoteReference w:id="17"/>
      </w:r>
      <w:r w:rsidRPr="00E0283E">
        <w:rPr>
          <w:rFonts w:cs="Simplified Arabic"/>
          <w:sz w:val="32"/>
          <w:szCs w:val="32"/>
          <w:rtl/>
          <w:lang w:eastAsia="ar-MA" w:bidi="ar-MA"/>
        </w:rPr>
        <w:t>، الذي حلل فيه متنا يتكون من مائة  حكاية من الحكايات الروسية العجيبة.</w:t>
      </w:r>
    </w:p>
    <w:p w:rsidR="0035254C" w:rsidRPr="00E0283E" w:rsidRDefault="0035254C" w:rsidP="008B70D3">
      <w:pPr>
        <w:bidi/>
        <w:jc w:val="both"/>
        <w:rPr>
          <w:rFonts w:cs="Simplified Arabic"/>
          <w:sz w:val="32"/>
          <w:szCs w:val="32"/>
          <w:rtl/>
          <w:lang w:eastAsia="ar-MA" w:bidi="ar-MA"/>
        </w:rPr>
      </w:pPr>
      <w:r w:rsidRPr="00E0283E">
        <w:rPr>
          <w:rFonts w:cs="Simplified Arabic"/>
          <w:sz w:val="32"/>
          <w:szCs w:val="32"/>
          <w:rtl/>
          <w:lang w:eastAsia="ar-MA" w:bidi="ar-MA"/>
        </w:rPr>
        <w:t xml:space="preserve">استهل ''بروب'' مقاله بتقديم ملاحظات ذات طابع منهجي، ينتقد من خلالها المنهج التاريخي السائد في دراسة الخرافات والأساطير، مبينا طبيعة الأخطاء والمآزق المنهجية التي انتهى إليها، مما سيدعوه إلى اقتراح مقاربة جديدة في تحليل المتن المدروس، وهي مقاربة قائمة على ما يسميه ب ''وظائف الشخصيات''، التي يعرفها بقوله : </w:t>
      </w:r>
    </w:p>
    <w:p w:rsidR="0035254C" w:rsidRPr="00E0283E" w:rsidRDefault="0035254C" w:rsidP="008B70D3">
      <w:pPr>
        <w:bidi/>
        <w:ind w:firstLine="867"/>
        <w:jc w:val="both"/>
        <w:rPr>
          <w:rFonts w:cs="Simplified Arabic"/>
          <w:sz w:val="32"/>
          <w:szCs w:val="32"/>
          <w:rtl/>
          <w:lang w:eastAsia="ar-MA" w:bidi="ar-MA"/>
        </w:rPr>
      </w:pPr>
      <w:r w:rsidRPr="00E0283E">
        <w:rPr>
          <w:rFonts w:cs="Simplified Arabic"/>
          <w:sz w:val="32"/>
          <w:szCs w:val="32"/>
          <w:rtl/>
          <w:lang w:eastAsia="ar-MA" w:bidi="ar-MA"/>
        </w:rPr>
        <w:t>''إننا  نفهم من الوظيفة فعل شخصية قد حدد من وجهة نظر دلالته في سيرورة الحبكة''</w:t>
      </w:r>
      <w:r w:rsidRPr="00E0283E">
        <w:rPr>
          <w:rStyle w:val="Appelnotedebasdep"/>
          <w:rFonts w:cs="Simplified Arabic"/>
          <w:sz w:val="32"/>
          <w:szCs w:val="32"/>
          <w:rtl/>
          <w:lang w:eastAsia="ar-MA" w:bidi="ar-MA"/>
        </w:rPr>
        <w:footnoteReference w:id="18"/>
      </w:r>
      <w:r w:rsidRPr="00E0283E">
        <w:rPr>
          <w:rFonts w:cs="Simplified Arabic"/>
          <w:sz w:val="32"/>
          <w:szCs w:val="32"/>
          <w:rtl/>
          <w:lang w:eastAsia="ar-MA" w:bidi="ar-MA"/>
        </w:rPr>
        <w:t>.</w:t>
      </w:r>
    </w:p>
    <w:p w:rsidR="0035254C" w:rsidRPr="00E0283E" w:rsidRDefault="0035254C" w:rsidP="005328D0">
      <w:pPr>
        <w:bidi/>
        <w:ind w:firstLine="867"/>
        <w:jc w:val="both"/>
        <w:rPr>
          <w:rFonts w:cs="Simplified Arabic"/>
          <w:sz w:val="32"/>
          <w:szCs w:val="32"/>
          <w:rtl/>
          <w:lang w:eastAsia="ar-MA" w:bidi="ar-MA"/>
        </w:rPr>
      </w:pPr>
      <w:r w:rsidRPr="00E0283E">
        <w:rPr>
          <w:rFonts w:cs="Simplified Arabic"/>
          <w:sz w:val="32"/>
          <w:szCs w:val="32"/>
          <w:rtl/>
          <w:lang w:eastAsia="ar-MA" w:bidi="ar-MA"/>
        </w:rPr>
        <w:t xml:space="preserve">سينطلق ''بروب'' من هذا التصور لتقديم أربع ملاحظات، تشكل الركائز المنهجية للمشروع الذي قدمه. يمكن تقديم هذه الملاحظات بالطريقة التالية : </w:t>
      </w:r>
    </w:p>
    <w:p w:rsidR="0035254C" w:rsidRPr="00E0283E" w:rsidRDefault="0035254C" w:rsidP="008B70D3">
      <w:pPr>
        <w:numPr>
          <w:ilvl w:val="0"/>
          <w:numId w:val="1"/>
        </w:numPr>
        <w:bidi/>
        <w:spacing w:after="0"/>
        <w:jc w:val="both"/>
        <w:rPr>
          <w:rFonts w:cs="Simplified Arabic"/>
          <w:sz w:val="32"/>
          <w:szCs w:val="32"/>
          <w:rtl/>
          <w:lang w:eastAsia="ar-MA" w:bidi="ar-MA"/>
        </w:rPr>
      </w:pPr>
      <w:r w:rsidRPr="00E0283E">
        <w:rPr>
          <w:rFonts w:cs="Simplified Arabic"/>
          <w:sz w:val="32"/>
          <w:szCs w:val="32"/>
          <w:rtl/>
          <w:lang w:eastAsia="ar-MA" w:bidi="ar-MA"/>
        </w:rPr>
        <w:t>العناصر الثابتة، والمستمرة في الخرافة هي وظائف الشخصيات.</w:t>
      </w:r>
    </w:p>
    <w:p w:rsidR="0035254C" w:rsidRPr="00E0283E" w:rsidRDefault="0035254C" w:rsidP="008B70D3">
      <w:pPr>
        <w:numPr>
          <w:ilvl w:val="0"/>
          <w:numId w:val="1"/>
        </w:numPr>
        <w:bidi/>
        <w:spacing w:after="0"/>
        <w:jc w:val="both"/>
        <w:rPr>
          <w:rFonts w:cs="Simplified Arabic"/>
          <w:sz w:val="32"/>
          <w:szCs w:val="32"/>
          <w:rtl/>
        </w:rPr>
      </w:pPr>
      <w:r w:rsidRPr="00E0283E">
        <w:rPr>
          <w:rFonts w:cs="Simplified Arabic"/>
          <w:sz w:val="32"/>
          <w:szCs w:val="32"/>
          <w:rtl/>
          <w:lang w:eastAsia="ar-MA" w:bidi="ar-MA"/>
        </w:rPr>
        <w:t>عدد الوظائف التي تتضمنها الخرافة العجيبة محدود.</w:t>
      </w:r>
    </w:p>
    <w:p w:rsidR="0035254C" w:rsidRPr="00E0283E" w:rsidRDefault="0035254C" w:rsidP="008B70D3">
      <w:pPr>
        <w:numPr>
          <w:ilvl w:val="0"/>
          <w:numId w:val="1"/>
        </w:numPr>
        <w:bidi/>
        <w:spacing w:after="0"/>
        <w:jc w:val="both"/>
        <w:rPr>
          <w:rFonts w:cs="Simplified Arabic"/>
          <w:sz w:val="32"/>
          <w:szCs w:val="32"/>
          <w:rtl/>
        </w:rPr>
      </w:pPr>
      <w:r w:rsidRPr="00E0283E">
        <w:rPr>
          <w:rFonts w:cs="Simplified Arabic"/>
          <w:sz w:val="32"/>
          <w:szCs w:val="32"/>
          <w:rtl/>
          <w:lang w:eastAsia="ar-MA" w:bidi="ar-MA"/>
        </w:rPr>
        <w:t>تتابع الوظائف متشابه دائما.</w:t>
      </w:r>
    </w:p>
    <w:p w:rsidR="0035254C" w:rsidRPr="00E0283E" w:rsidRDefault="0035254C" w:rsidP="008B70D3">
      <w:pPr>
        <w:numPr>
          <w:ilvl w:val="0"/>
          <w:numId w:val="1"/>
        </w:numPr>
        <w:bidi/>
        <w:spacing w:after="0"/>
        <w:jc w:val="both"/>
        <w:rPr>
          <w:rFonts w:cs="Simplified Arabic"/>
          <w:sz w:val="32"/>
          <w:szCs w:val="32"/>
          <w:rtl/>
        </w:rPr>
      </w:pPr>
      <w:r w:rsidRPr="00E0283E">
        <w:rPr>
          <w:rFonts w:cs="Simplified Arabic"/>
          <w:sz w:val="32"/>
          <w:szCs w:val="32"/>
          <w:rtl/>
          <w:lang w:eastAsia="ar-MA" w:bidi="ar-MA"/>
        </w:rPr>
        <w:t>كل الخرافات العجيبة تنتمي فيما يتصل ببنيتها إلى النمط نفسه</w:t>
      </w:r>
      <w:r w:rsidRPr="00E0283E">
        <w:rPr>
          <w:rStyle w:val="Appelnotedebasdep"/>
          <w:rFonts w:cs="Simplified Arabic"/>
          <w:sz w:val="32"/>
          <w:szCs w:val="32"/>
          <w:rtl/>
          <w:lang w:eastAsia="ar-MA" w:bidi="ar-MA"/>
        </w:rPr>
        <w:footnoteReference w:id="19"/>
      </w:r>
      <w:r w:rsidRPr="00E0283E">
        <w:rPr>
          <w:rFonts w:cs="Simplified Arabic"/>
          <w:sz w:val="32"/>
          <w:szCs w:val="32"/>
          <w:rtl/>
          <w:lang w:eastAsia="ar-MA" w:bidi="ar-MA"/>
        </w:rPr>
        <w:t>.</w:t>
      </w:r>
    </w:p>
    <w:p w:rsidR="0035254C" w:rsidRPr="00E0283E" w:rsidRDefault="0035254C" w:rsidP="008B70D3">
      <w:pPr>
        <w:bidi/>
        <w:ind w:firstLine="867"/>
        <w:jc w:val="both"/>
        <w:rPr>
          <w:rFonts w:cs="Simplified Arabic"/>
          <w:sz w:val="32"/>
          <w:szCs w:val="32"/>
          <w:rtl/>
          <w:lang w:eastAsia="ar-MA" w:bidi="ar-MA"/>
        </w:rPr>
      </w:pPr>
      <w:r w:rsidRPr="00E0283E">
        <w:rPr>
          <w:rFonts w:cs="Simplified Arabic"/>
          <w:sz w:val="32"/>
          <w:szCs w:val="32"/>
          <w:rtl/>
          <w:lang w:eastAsia="ar-MA" w:bidi="ar-MA"/>
        </w:rPr>
        <w:lastRenderedPageBreak/>
        <w:t xml:space="preserve">وقد لاحظ ''بروب'' أن هناك إحدى وثلاثين وظيفة موزعة على سبع شخصيات، وفق الترتيب التالي : المعتدي   </w:t>
      </w:r>
      <w:r w:rsidRPr="00E0283E">
        <w:rPr>
          <w:rFonts w:cs="Simplified Arabic"/>
          <w:sz w:val="32"/>
          <w:szCs w:val="32"/>
        </w:rPr>
        <w:t>Agresseur</w:t>
      </w:r>
      <w:r w:rsidRPr="00E0283E">
        <w:rPr>
          <w:rFonts w:cs="Simplified Arabic"/>
          <w:sz w:val="32"/>
          <w:szCs w:val="32"/>
          <w:rtl/>
          <w:lang w:eastAsia="ar-MA" w:bidi="ar-MA"/>
        </w:rPr>
        <w:t xml:space="preserve"> – الواهب  </w:t>
      </w:r>
      <w:r w:rsidRPr="00E0283E">
        <w:rPr>
          <w:rFonts w:cs="Simplified Arabic"/>
          <w:sz w:val="32"/>
          <w:szCs w:val="32"/>
        </w:rPr>
        <w:t>Donateur</w:t>
      </w:r>
      <w:r w:rsidRPr="00E0283E">
        <w:rPr>
          <w:rFonts w:cs="Simplified Arabic"/>
          <w:sz w:val="32"/>
          <w:szCs w:val="32"/>
          <w:rtl/>
          <w:lang w:eastAsia="ar-MA" w:bidi="ar-MA"/>
        </w:rPr>
        <w:t xml:space="preserve"> – المساعد  </w:t>
      </w:r>
      <w:r w:rsidRPr="00E0283E">
        <w:rPr>
          <w:rFonts w:cs="Simplified Arabic"/>
          <w:sz w:val="32"/>
          <w:szCs w:val="32"/>
        </w:rPr>
        <w:t>Auxiliaire</w:t>
      </w:r>
      <w:r w:rsidRPr="00E0283E">
        <w:rPr>
          <w:rFonts w:cs="Simplified Arabic"/>
          <w:sz w:val="32"/>
          <w:szCs w:val="32"/>
          <w:rtl/>
          <w:lang w:eastAsia="ar-MA" w:bidi="ar-MA"/>
        </w:rPr>
        <w:t xml:space="preserve">  - الأميرة  </w:t>
      </w:r>
      <w:r w:rsidRPr="00E0283E">
        <w:rPr>
          <w:rFonts w:cs="Simplified Arabic"/>
          <w:sz w:val="32"/>
          <w:szCs w:val="32"/>
        </w:rPr>
        <w:t>Princesse</w:t>
      </w:r>
      <w:r w:rsidRPr="00E0283E">
        <w:rPr>
          <w:rFonts w:cs="Simplified Arabic"/>
          <w:sz w:val="32"/>
          <w:szCs w:val="32"/>
          <w:rtl/>
          <w:lang w:eastAsia="ar-MA" w:bidi="ar-MA"/>
        </w:rPr>
        <w:t xml:space="preserve"> –المرسل   </w:t>
      </w:r>
      <w:r w:rsidRPr="00E0283E">
        <w:rPr>
          <w:rFonts w:cs="Simplified Arabic"/>
          <w:sz w:val="32"/>
          <w:szCs w:val="32"/>
        </w:rPr>
        <w:t>Mandateur</w:t>
      </w:r>
      <w:r w:rsidRPr="00E0283E">
        <w:rPr>
          <w:rFonts w:cs="Simplified Arabic"/>
          <w:sz w:val="32"/>
          <w:szCs w:val="32"/>
          <w:rtl/>
        </w:rPr>
        <w:t xml:space="preserve">   - البطل   </w:t>
      </w:r>
      <w:r w:rsidRPr="00E0283E">
        <w:rPr>
          <w:rFonts w:cs="Simplified Arabic"/>
          <w:sz w:val="32"/>
          <w:szCs w:val="32"/>
        </w:rPr>
        <w:t>Héro</w:t>
      </w:r>
      <w:r w:rsidRPr="00E0283E">
        <w:rPr>
          <w:rFonts w:cs="Simplified Arabic"/>
          <w:sz w:val="32"/>
          <w:szCs w:val="32"/>
          <w:rtl/>
          <w:lang w:eastAsia="ar-MA" w:bidi="ar-MA"/>
        </w:rPr>
        <w:t xml:space="preserve">  - البطل المزيف   </w:t>
      </w:r>
      <w:r w:rsidRPr="00E0283E">
        <w:rPr>
          <w:rFonts w:cs="Simplified Arabic"/>
          <w:sz w:val="32"/>
          <w:szCs w:val="32"/>
        </w:rPr>
        <w:t>Faux Héros</w:t>
      </w:r>
      <w:r w:rsidRPr="00E0283E">
        <w:rPr>
          <w:rFonts w:cs="Simplified Arabic"/>
          <w:sz w:val="32"/>
          <w:szCs w:val="32"/>
          <w:rtl/>
          <w:lang w:eastAsia="ar-MA" w:bidi="ar-MA"/>
        </w:rPr>
        <w:t xml:space="preserve"> .</w:t>
      </w:r>
    </w:p>
    <w:p w:rsidR="00CB36F3" w:rsidRPr="00E0283E" w:rsidRDefault="00D703E9" w:rsidP="00CB36F3">
      <w:pPr>
        <w:bidi/>
        <w:ind w:firstLine="567"/>
        <w:jc w:val="both"/>
        <w:rPr>
          <w:rFonts w:ascii="ae_AlMohanad Bold" w:eastAsia="Times New Roman" w:hAnsi="ae_AlMohanad Bold" w:cs="Simplified Arabic"/>
          <w:sz w:val="32"/>
          <w:szCs w:val="32"/>
          <w:rtl/>
          <w:lang w:bidi="ar-MA"/>
        </w:rPr>
      </w:pPr>
      <w:r w:rsidRPr="00E0283E">
        <w:rPr>
          <w:rFonts w:ascii="ae_AlMohanad Bold" w:eastAsia="Times New Roman" w:hAnsi="ae_AlMohanad Bold" w:cs="Simplified Arabic"/>
          <w:sz w:val="32"/>
          <w:szCs w:val="32"/>
          <w:rtl/>
          <w:lang w:bidi="ar-MA"/>
        </w:rPr>
        <w:t>لكن يبقى أهم النقاد الذين استوعبوا وتجاوزوا في الوقت نفسه، ميراث الشكلانيين الروس، هو "</w:t>
      </w:r>
      <w:r w:rsidRPr="00E0283E">
        <w:rPr>
          <w:rFonts w:ascii="ae_AlMohanad Bold" w:eastAsia="Times New Roman" w:hAnsi="ae_AlMohanad Bold" w:cs="Simplified Arabic"/>
          <w:b/>
          <w:bCs/>
          <w:sz w:val="32"/>
          <w:szCs w:val="32"/>
          <w:rtl/>
          <w:lang w:bidi="ar-MA"/>
        </w:rPr>
        <w:t xml:space="preserve">ميخائيل باختين" </w:t>
      </w:r>
      <w:r w:rsidRPr="00E0283E">
        <w:rPr>
          <w:rFonts w:ascii="ae_AlMohanad Bold" w:eastAsia="Times New Roman" w:hAnsi="ae_AlMohanad Bold" w:cs="Simplified Arabic"/>
          <w:b/>
          <w:bCs/>
          <w:sz w:val="32"/>
          <w:szCs w:val="32"/>
          <w:lang w:bidi="ar-MA"/>
        </w:rPr>
        <w:t>M.Bakhthin</w:t>
      </w:r>
      <w:r w:rsidRPr="00E0283E">
        <w:rPr>
          <w:rFonts w:ascii="ae_AlMohanad Bold" w:eastAsia="Times New Roman" w:hAnsi="ae_AlMohanad Bold" w:cs="Simplified Arabic"/>
          <w:sz w:val="32"/>
          <w:szCs w:val="32"/>
          <w:lang w:bidi="ar-MA"/>
        </w:rPr>
        <w:t xml:space="preserve"> </w:t>
      </w:r>
      <w:r w:rsidRPr="00E0283E">
        <w:rPr>
          <w:rFonts w:ascii="ae_AlMohanad Bold" w:eastAsia="Times New Roman" w:hAnsi="ae_AlMohanad Bold" w:cs="Simplified Arabic"/>
          <w:sz w:val="32"/>
          <w:szCs w:val="32"/>
          <w:rtl/>
          <w:lang w:bidi="ar-MA"/>
        </w:rPr>
        <w:t xml:space="preserve">. لقد </w:t>
      </w:r>
      <w:r w:rsidRPr="00E0283E">
        <w:rPr>
          <w:rFonts w:ascii="ae_AlMohanad Bold" w:eastAsia="Times New Roman" w:hAnsi="ae_AlMohanad Bold" w:cs="Simplified Arabic"/>
          <w:sz w:val="32"/>
          <w:szCs w:val="32"/>
          <w:rtl/>
        </w:rPr>
        <w:t>لاحظت "جيليا كريستيفا" بخصوص"باختين" أنه يقيم النص في التاريخ وفي المجتمع، باعتبارهما نصوصا يقرأها الكاتب ويندمج فيها من خلال إعادة كتابتها</w:t>
      </w:r>
      <w:r w:rsidRPr="00E0283E">
        <w:rPr>
          <w:rFonts w:ascii="ae_AlMohanad Bold" w:eastAsia="Times New Roman" w:hAnsi="ae_AlMohanad Bold" w:cs="Simplified Arabic"/>
          <w:sz w:val="32"/>
          <w:szCs w:val="32"/>
          <w:rtl/>
          <w:lang w:bidi="ar-MA"/>
        </w:rPr>
        <w:t xml:space="preserve">. </w:t>
      </w:r>
    </w:p>
    <w:p w:rsidR="00D703E9" w:rsidRPr="00E0283E" w:rsidRDefault="00D703E9" w:rsidP="005328D0">
      <w:pPr>
        <w:bidi/>
        <w:ind w:firstLine="567"/>
        <w:jc w:val="both"/>
        <w:rPr>
          <w:rFonts w:ascii="ae_AlMohanad Bold" w:eastAsia="Times New Roman" w:hAnsi="ae_AlMohanad Bold" w:cs="Simplified Arabic"/>
          <w:sz w:val="32"/>
          <w:szCs w:val="32"/>
          <w:rtl/>
        </w:rPr>
      </w:pPr>
      <w:r w:rsidRPr="00E0283E">
        <w:rPr>
          <w:rFonts w:ascii="ae_AlMohanad Bold" w:eastAsia="Times New Roman" w:hAnsi="ae_AlMohanad Bold" w:cs="Simplified Arabic"/>
          <w:sz w:val="32"/>
          <w:szCs w:val="32"/>
          <w:rtl/>
        </w:rPr>
        <w:t>كما يرى "بيير زيما" أن عمل ميخائيل باختين قادر على إيجاد الحل بشكل جذري للعداء القائم، بين البنيوية</w:t>
      </w:r>
      <w:r w:rsidR="005328D0">
        <w:rPr>
          <w:rFonts w:ascii="ae_AlMohanad Bold" w:eastAsia="Times New Roman" w:hAnsi="ae_AlMohanad Bold" w:cs="Simplified Arabic"/>
          <w:sz w:val="32"/>
          <w:szCs w:val="32"/>
        </w:rPr>
        <w:t xml:space="preserve"> </w:t>
      </w:r>
      <w:r w:rsidRPr="00E0283E">
        <w:rPr>
          <w:rFonts w:ascii="ae_AlMohanad Bold" w:eastAsia="Times New Roman" w:hAnsi="ae_AlMohanad Bold" w:cs="Simplified Arabic"/>
          <w:sz w:val="32"/>
          <w:szCs w:val="32"/>
          <w:rtl/>
          <w:lang w:bidi="ar-MA"/>
        </w:rPr>
        <w:t>-</w:t>
      </w:r>
      <w:r w:rsidRPr="00E0283E">
        <w:rPr>
          <w:rFonts w:ascii="ae_AlMohanad Bold" w:eastAsia="Times New Roman" w:hAnsi="ae_AlMohanad Bold" w:cs="Simplified Arabic"/>
          <w:sz w:val="32"/>
          <w:szCs w:val="32"/>
          <w:rtl/>
        </w:rPr>
        <w:t>التي تبدو عاجزة عن فهم المجتمع ضمن منظور تاريخي معين</w:t>
      </w:r>
      <w:r w:rsidRPr="00E0283E">
        <w:rPr>
          <w:rFonts w:ascii="ae_AlMohanad Bold" w:eastAsia="Times New Roman" w:hAnsi="ae_AlMohanad Bold" w:cs="Simplified Arabic"/>
          <w:sz w:val="32"/>
          <w:szCs w:val="32"/>
          <w:rtl/>
          <w:lang w:bidi="ar-MA"/>
        </w:rPr>
        <w:t>، و</w:t>
      </w:r>
      <w:r w:rsidRPr="00E0283E">
        <w:rPr>
          <w:rFonts w:ascii="ae_AlMohanad Bold" w:eastAsia="Times New Roman" w:hAnsi="ae_AlMohanad Bold" w:cs="Simplified Arabic"/>
          <w:sz w:val="32"/>
          <w:szCs w:val="32"/>
          <w:rtl/>
        </w:rPr>
        <w:t>في ضوء الصراعات السوسيو اقتصادية</w:t>
      </w:r>
      <w:r w:rsidRPr="00E0283E">
        <w:rPr>
          <w:rFonts w:ascii="ae_AlMohanad Bold" w:eastAsia="Times New Roman" w:hAnsi="ae_AlMohanad Bold" w:cs="Simplified Arabic"/>
          <w:sz w:val="32"/>
          <w:szCs w:val="32"/>
          <w:rtl/>
          <w:lang w:bidi="ar-MA"/>
        </w:rPr>
        <w:t>-</w:t>
      </w:r>
      <w:r w:rsidRPr="00E0283E">
        <w:rPr>
          <w:rFonts w:ascii="ae_AlMohanad Bold" w:eastAsia="Times New Roman" w:hAnsi="ae_AlMohanad Bold" w:cs="Simplified Arabic"/>
          <w:sz w:val="32"/>
          <w:szCs w:val="32"/>
          <w:rtl/>
        </w:rPr>
        <w:t xml:space="preserve"> وبين الماركسية ذات الط</w:t>
      </w:r>
      <w:r w:rsidRPr="00E0283E">
        <w:rPr>
          <w:rFonts w:ascii="ae_AlMohanad Bold" w:eastAsia="Times New Roman" w:hAnsi="ae_AlMohanad Bold" w:cs="Simplified Arabic"/>
          <w:sz w:val="32"/>
          <w:szCs w:val="32"/>
          <w:rtl/>
          <w:lang w:bidi="ar-MA"/>
        </w:rPr>
        <w:t>ا</w:t>
      </w:r>
      <w:r w:rsidRPr="00E0283E">
        <w:rPr>
          <w:rFonts w:ascii="ae_AlMohanad Bold" w:eastAsia="Times New Roman" w:hAnsi="ae_AlMohanad Bold" w:cs="Simplified Arabic"/>
          <w:sz w:val="32"/>
          <w:szCs w:val="32"/>
          <w:rtl/>
        </w:rPr>
        <w:t xml:space="preserve">بع الوضعي، </w:t>
      </w:r>
      <w:r w:rsidRPr="00E0283E">
        <w:rPr>
          <w:rFonts w:ascii="ae_AlMohanad Bold" w:eastAsia="Times New Roman" w:hAnsi="ae_AlMohanad Bold" w:cs="Simplified Arabic"/>
          <w:sz w:val="32"/>
          <w:szCs w:val="32"/>
          <w:rtl/>
          <w:lang w:bidi="ar-MA"/>
        </w:rPr>
        <w:t>الذي</w:t>
      </w:r>
      <w:r w:rsidRPr="00E0283E">
        <w:rPr>
          <w:rFonts w:ascii="ae_AlMohanad Bold" w:eastAsia="Times New Roman" w:hAnsi="ae_AlMohanad Bold" w:cs="Simplified Arabic"/>
          <w:sz w:val="32"/>
          <w:szCs w:val="32"/>
          <w:rtl/>
        </w:rPr>
        <w:t xml:space="preserve"> </w:t>
      </w:r>
      <w:r w:rsidRPr="00E0283E">
        <w:rPr>
          <w:rFonts w:ascii="ae_AlMohanad Bold" w:eastAsia="Times New Roman" w:hAnsi="ae_AlMohanad Bold" w:cs="Simplified Arabic"/>
          <w:sz w:val="32"/>
          <w:szCs w:val="32"/>
          <w:rtl/>
          <w:lang w:bidi="ar-MA"/>
        </w:rPr>
        <w:t>ي</w:t>
      </w:r>
      <w:r w:rsidRPr="00E0283E">
        <w:rPr>
          <w:rFonts w:ascii="ae_AlMohanad Bold" w:eastAsia="Times New Roman" w:hAnsi="ae_AlMohanad Bold" w:cs="Simplified Arabic"/>
          <w:sz w:val="32"/>
          <w:szCs w:val="32"/>
          <w:rtl/>
        </w:rPr>
        <w:t>بدو</w:t>
      </w:r>
      <w:r w:rsidRPr="00E0283E">
        <w:rPr>
          <w:rFonts w:ascii="ae_AlMohanad Bold" w:eastAsia="Times New Roman" w:hAnsi="ae_AlMohanad Bold" w:cs="Simplified Arabic"/>
          <w:sz w:val="32"/>
          <w:szCs w:val="32"/>
          <w:rtl/>
          <w:lang w:bidi="ar-MA"/>
        </w:rPr>
        <w:t xml:space="preserve"> </w:t>
      </w:r>
      <w:r w:rsidRPr="00E0283E">
        <w:rPr>
          <w:rFonts w:ascii="ae_AlMohanad Bold" w:eastAsia="Times New Roman" w:hAnsi="ae_AlMohanad Bold" w:cs="Simplified Arabic"/>
          <w:sz w:val="32"/>
          <w:szCs w:val="32"/>
          <w:rtl/>
        </w:rPr>
        <w:t>غريب</w:t>
      </w:r>
      <w:r w:rsidRPr="00E0283E">
        <w:rPr>
          <w:rFonts w:ascii="ae_AlMohanad Bold" w:eastAsia="Times New Roman" w:hAnsi="ae_AlMohanad Bold" w:cs="Simplified Arabic"/>
          <w:sz w:val="32"/>
          <w:szCs w:val="32"/>
          <w:rtl/>
          <w:lang w:bidi="ar-MA"/>
        </w:rPr>
        <w:t>ا</w:t>
      </w:r>
      <w:r w:rsidRPr="00E0283E">
        <w:rPr>
          <w:rFonts w:ascii="ae_AlMohanad Bold" w:eastAsia="Times New Roman" w:hAnsi="ae_AlMohanad Bold" w:cs="Simplified Arabic"/>
          <w:sz w:val="32"/>
          <w:szCs w:val="32"/>
          <w:rtl/>
        </w:rPr>
        <w:t xml:space="preserve"> عن الفكرة  الشكلانية  والبنيوية. </w:t>
      </w:r>
      <w:r w:rsidRPr="00E0283E">
        <w:rPr>
          <w:rFonts w:ascii="ae_AlMohanad Bold" w:eastAsia="Times New Roman" w:hAnsi="ae_AlMohanad Bold" w:cs="Simplified Arabic"/>
          <w:sz w:val="32"/>
          <w:szCs w:val="32"/>
          <w:rtl/>
          <w:lang w:bidi="ar-MA"/>
        </w:rPr>
        <w:t>إن</w:t>
      </w:r>
      <w:r w:rsidRPr="00E0283E">
        <w:rPr>
          <w:rFonts w:ascii="ae_AlMohanad Bold" w:eastAsia="Times New Roman" w:hAnsi="ae_AlMohanad Bold" w:cs="Simplified Arabic"/>
          <w:sz w:val="32"/>
          <w:szCs w:val="32"/>
          <w:rtl/>
        </w:rPr>
        <w:t xml:space="preserve"> تصور</w:t>
      </w:r>
      <w:r w:rsidRPr="00E0283E">
        <w:rPr>
          <w:rFonts w:ascii="ae_AlMohanad Bold" w:eastAsia="Times New Roman" w:hAnsi="ae_AlMohanad Bold" w:cs="Simplified Arabic"/>
          <w:sz w:val="32"/>
          <w:szCs w:val="32"/>
          <w:rtl/>
          <w:lang w:bidi="ar-MA"/>
        </w:rPr>
        <w:t xml:space="preserve"> "باختين"</w:t>
      </w:r>
      <w:r w:rsidRPr="00E0283E">
        <w:rPr>
          <w:rFonts w:ascii="ae_AlMohanad Bold" w:eastAsia="Times New Roman" w:hAnsi="ae_AlMohanad Bold" w:cs="Simplified Arabic"/>
          <w:sz w:val="32"/>
          <w:szCs w:val="32"/>
          <w:rtl/>
        </w:rPr>
        <w:t xml:space="preserve"> يمكن أن  يؤسس</w:t>
      </w:r>
      <w:r w:rsidRPr="00E0283E">
        <w:rPr>
          <w:rFonts w:ascii="ae_AlMohanad Bold" w:eastAsia="Times New Roman" w:hAnsi="ae_AlMohanad Bold" w:cs="Simplified Arabic"/>
          <w:sz w:val="32"/>
          <w:szCs w:val="32"/>
          <w:rtl/>
          <w:lang w:bidi="ar-MA"/>
        </w:rPr>
        <w:t xml:space="preserve"> هنا</w:t>
      </w:r>
      <w:r w:rsidRPr="00E0283E">
        <w:rPr>
          <w:rFonts w:ascii="ae_AlMohanad Bold" w:eastAsia="Times New Roman" w:hAnsi="ae_AlMohanad Bold" w:cs="Simplified Arabic"/>
          <w:sz w:val="32"/>
          <w:szCs w:val="32"/>
          <w:rtl/>
        </w:rPr>
        <w:t xml:space="preserve"> لعلاقة بين "الأدبي" وبين "الاجتماعي" في المستوى النصي</w:t>
      </w:r>
      <w:r w:rsidRPr="00E0283E">
        <w:rPr>
          <w:rStyle w:val="Appelnotedebasdep"/>
          <w:rFonts w:ascii="ae_AlMohanad Bold" w:eastAsia="Times New Roman" w:hAnsi="ae_AlMohanad Bold" w:cs="Simplified Arabic"/>
          <w:sz w:val="32"/>
          <w:szCs w:val="32"/>
          <w:rtl/>
        </w:rPr>
        <w:footnoteReference w:id="20"/>
      </w:r>
      <w:r w:rsidRPr="00E0283E">
        <w:rPr>
          <w:rFonts w:ascii="ae_AlMohanad Bold" w:eastAsia="Times New Roman" w:hAnsi="ae_AlMohanad Bold" w:cs="Simplified Arabic"/>
          <w:sz w:val="32"/>
          <w:szCs w:val="32"/>
          <w:rtl/>
        </w:rPr>
        <w:t>.</w:t>
      </w:r>
    </w:p>
    <w:p w:rsidR="00D703E9" w:rsidRPr="00E0283E" w:rsidRDefault="00D703E9" w:rsidP="005328D0">
      <w:pPr>
        <w:bidi/>
        <w:ind w:firstLine="567"/>
        <w:jc w:val="both"/>
        <w:rPr>
          <w:rFonts w:ascii="ae_AlMohanad Bold" w:eastAsia="Times New Roman" w:hAnsi="ae_AlMohanad Bold" w:cs="Simplified Arabic"/>
          <w:sz w:val="32"/>
          <w:szCs w:val="32"/>
          <w:rtl/>
        </w:rPr>
      </w:pPr>
      <w:r w:rsidRPr="00E0283E">
        <w:rPr>
          <w:rFonts w:ascii="ae_AlMohanad Bold" w:eastAsia="Times New Roman" w:hAnsi="ae_AlMohanad Bold" w:cs="Simplified Arabic"/>
          <w:sz w:val="32"/>
          <w:szCs w:val="32"/>
          <w:rtl/>
        </w:rPr>
        <w:t xml:space="preserve">إن السمة المنهجية الأساسية التي تطبع مشروع ''باختين'' </w:t>
      </w:r>
      <w:r w:rsidRPr="00E0283E">
        <w:rPr>
          <w:rFonts w:ascii="ae_AlMohanad Bold" w:eastAsia="Times New Roman" w:hAnsi="ae_AlMohanad Bold" w:cs="Simplified Arabic"/>
          <w:sz w:val="32"/>
          <w:szCs w:val="32"/>
          <w:rtl/>
          <w:lang w:bidi="ar-MA"/>
        </w:rPr>
        <w:t>-</w:t>
      </w:r>
      <w:r w:rsidRPr="00E0283E">
        <w:rPr>
          <w:rFonts w:ascii="ae_AlMohanad Bold" w:eastAsia="Times New Roman" w:hAnsi="ae_AlMohanad Bold" w:cs="Simplified Arabic"/>
          <w:sz w:val="32"/>
          <w:szCs w:val="32"/>
          <w:rtl/>
        </w:rPr>
        <w:t xml:space="preserve">على حد تعبير محمد برادة- هي ''المزاوجة بين تحليل النصوص، وبين تحديدات المصطلحات والمقولات النظرية استنادا </w:t>
      </w:r>
      <w:r w:rsidR="005328D0">
        <w:rPr>
          <w:rFonts w:ascii="ae_AlMohanad Bold" w:eastAsia="Times New Roman" w:hAnsi="ae_AlMohanad Bold" w:cs="Simplified Arabic" w:hint="cs"/>
          <w:sz w:val="32"/>
          <w:szCs w:val="32"/>
          <w:rtl/>
          <w:lang w:val="en-US" w:bidi="ar-MA"/>
        </w:rPr>
        <w:t xml:space="preserve">إلى </w:t>
      </w:r>
      <w:r w:rsidRPr="00E0283E">
        <w:rPr>
          <w:rFonts w:ascii="ae_AlMohanad Bold" w:eastAsia="Times New Roman" w:hAnsi="ae_AlMohanad Bold" w:cs="Simplified Arabic"/>
          <w:sz w:val="32"/>
          <w:szCs w:val="32"/>
          <w:rtl/>
        </w:rPr>
        <w:t>الماركسية المنفتحة على الألسنية والسيميائية، بهدف إبراز الطابع الغيري لدى الإنسان من خلال جدلية الفردي والاجتماعي، هو ما يعطي لكتابات باختين عن الرواية قدرتها الخصبة على ملاحقة الإشكاليات في صيرورتها وتحولاتها''</w:t>
      </w:r>
      <w:r w:rsidRPr="00E0283E">
        <w:rPr>
          <w:rStyle w:val="Appelnotedebasdep"/>
          <w:rFonts w:ascii="ae_AlMohanad Bold" w:eastAsia="Times New Roman" w:hAnsi="ae_AlMohanad Bold" w:cs="Simplified Arabic"/>
          <w:sz w:val="32"/>
          <w:szCs w:val="32"/>
          <w:rtl/>
        </w:rPr>
        <w:footnoteReference w:id="21"/>
      </w:r>
      <w:r w:rsidRPr="00E0283E">
        <w:rPr>
          <w:rFonts w:ascii="ae_AlMohanad Bold" w:eastAsia="Times New Roman" w:hAnsi="ae_AlMohanad Bold" w:cs="Simplified Arabic"/>
          <w:sz w:val="32"/>
          <w:szCs w:val="32"/>
          <w:rtl/>
        </w:rPr>
        <w:t>.</w:t>
      </w:r>
    </w:p>
    <w:p w:rsidR="00D703E9" w:rsidRPr="00E0283E" w:rsidRDefault="00D703E9" w:rsidP="00574A33">
      <w:pPr>
        <w:bidi/>
        <w:ind w:firstLine="567"/>
        <w:jc w:val="both"/>
        <w:rPr>
          <w:rFonts w:ascii="ae_AlMohanad Bold" w:eastAsia="Times New Roman" w:hAnsi="ae_AlMohanad Bold" w:cs="Simplified Arabic"/>
          <w:sz w:val="32"/>
          <w:szCs w:val="32"/>
          <w:rtl/>
        </w:rPr>
      </w:pPr>
      <w:r w:rsidRPr="00E0283E">
        <w:rPr>
          <w:rFonts w:ascii="ae_AlMohanad Bold" w:eastAsia="Times New Roman" w:hAnsi="ae_AlMohanad Bold" w:cs="Simplified Arabic"/>
          <w:sz w:val="32"/>
          <w:szCs w:val="32"/>
          <w:rtl/>
          <w:lang w:bidi="ar-MA"/>
        </w:rPr>
        <w:lastRenderedPageBreak/>
        <w:t xml:space="preserve">لقد اعترض "باختين" </w:t>
      </w:r>
      <w:r w:rsidRPr="00E0283E">
        <w:rPr>
          <w:rFonts w:ascii="ae_AlMohanad Bold" w:eastAsia="Times New Roman" w:hAnsi="ae_AlMohanad Bold" w:cs="Simplified Arabic"/>
          <w:sz w:val="32"/>
          <w:szCs w:val="32"/>
          <w:rtl/>
        </w:rPr>
        <w:t>على لسانيات  دوسوسير التزامنية،</w:t>
      </w:r>
      <w:r w:rsidRPr="00E0283E">
        <w:rPr>
          <w:rFonts w:ascii="ae_AlMohanad Bold" w:eastAsia="Times New Roman" w:hAnsi="ae_AlMohanad Bold" w:cs="Simplified Arabic"/>
          <w:sz w:val="32"/>
          <w:szCs w:val="32"/>
          <w:rtl/>
          <w:lang w:bidi="ar-MA"/>
        </w:rPr>
        <w:t xml:space="preserve"> وحاول</w:t>
      </w:r>
      <w:r w:rsidRPr="00E0283E">
        <w:rPr>
          <w:rFonts w:ascii="ae_AlMohanad Bold" w:eastAsia="Times New Roman" w:hAnsi="ae_AlMohanad Bold" w:cs="Simplified Arabic"/>
          <w:sz w:val="32"/>
          <w:szCs w:val="32"/>
          <w:rtl/>
        </w:rPr>
        <w:t xml:space="preserve"> أن يثبت أن نسق اللغة لا يظهر</w:t>
      </w:r>
      <w:r w:rsidRPr="00E0283E">
        <w:rPr>
          <w:rFonts w:ascii="ae_AlMohanad Bold" w:eastAsia="Times New Roman" w:hAnsi="ae_AlMohanad Bold" w:cs="Simplified Arabic"/>
          <w:sz w:val="32"/>
          <w:szCs w:val="32"/>
          <w:rtl/>
          <w:lang w:bidi="ar-MA"/>
        </w:rPr>
        <w:t xml:space="preserve"> في صورة </w:t>
      </w:r>
      <w:r w:rsidRPr="00E0283E">
        <w:rPr>
          <w:rFonts w:ascii="ae_AlMohanad Bold" w:eastAsia="Times New Roman" w:hAnsi="ae_AlMohanad Bold" w:cs="Simplified Arabic"/>
          <w:sz w:val="32"/>
          <w:szCs w:val="32"/>
          <w:rtl/>
        </w:rPr>
        <w:t xml:space="preserve">كلية نحوية جامدة إلا حين ينظر إليه من </w:t>
      </w:r>
      <w:r w:rsidRPr="00E0283E">
        <w:rPr>
          <w:rFonts w:ascii="ae_AlMohanad Bold" w:eastAsia="Times New Roman" w:hAnsi="ae_AlMohanad Bold" w:cs="Simplified Arabic"/>
          <w:sz w:val="32"/>
          <w:szCs w:val="32"/>
          <w:rtl/>
          <w:lang w:bidi="ar-MA"/>
        </w:rPr>
        <w:t>منظور</w:t>
      </w:r>
      <w:r w:rsidRPr="00E0283E">
        <w:rPr>
          <w:rFonts w:ascii="ae_AlMohanad Bold" w:eastAsia="Times New Roman" w:hAnsi="ae_AlMohanad Bold" w:cs="Simplified Arabic"/>
          <w:sz w:val="32"/>
          <w:szCs w:val="32"/>
          <w:rtl/>
        </w:rPr>
        <w:t xml:space="preserve"> الفاعل الفردي الذي يستعمل اللغة</w:t>
      </w:r>
      <w:r w:rsidRPr="00E0283E">
        <w:rPr>
          <w:rFonts w:ascii="ae_AlMohanad Bold" w:eastAsia="Times New Roman" w:hAnsi="ae_AlMohanad Bold" w:cs="Simplified Arabic"/>
          <w:sz w:val="32"/>
          <w:szCs w:val="32"/>
          <w:rtl/>
          <w:lang w:bidi="ar-MA"/>
        </w:rPr>
        <w:t>،</w:t>
      </w:r>
      <w:r w:rsidRPr="00E0283E">
        <w:rPr>
          <w:rFonts w:ascii="ae_AlMohanad Bold" w:eastAsia="Times New Roman" w:hAnsi="ae_AlMohanad Bold" w:cs="Simplified Arabic"/>
          <w:sz w:val="32"/>
          <w:szCs w:val="32"/>
          <w:rtl/>
        </w:rPr>
        <w:t xml:space="preserve"> </w:t>
      </w:r>
      <w:r w:rsidRPr="00E0283E">
        <w:rPr>
          <w:rFonts w:ascii="ae_AlMohanad Bold" w:eastAsia="Times New Roman" w:hAnsi="ae_AlMohanad Bold" w:cs="Simplified Arabic"/>
          <w:sz w:val="32"/>
          <w:szCs w:val="32"/>
          <w:rtl/>
          <w:lang w:bidi="ar-MA"/>
        </w:rPr>
        <w:t>ويلتزم بالمواضعات</w:t>
      </w:r>
      <w:r w:rsidRPr="00E0283E">
        <w:rPr>
          <w:rFonts w:ascii="ae_AlMohanad Bold" w:eastAsia="Times New Roman" w:hAnsi="ae_AlMohanad Bold" w:cs="Simplified Arabic"/>
          <w:sz w:val="32"/>
          <w:szCs w:val="32"/>
          <w:rtl/>
        </w:rPr>
        <w:t xml:space="preserve"> التي يجهل مصدرها</w:t>
      </w:r>
      <w:r w:rsidRPr="00E0283E">
        <w:rPr>
          <w:rFonts w:ascii="ae_AlMohanad Bold" w:eastAsia="Times New Roman" w:hAnsi="ae_AlMohanad Bold" w:cs="Simplified Arabic"/>
          <w:sz w:val="32"/>
          <w:szCs w:val="32"/>
          <w:rtl/>
          <w:lang w:bidi="ar-MA"/>
        </w:rPr>
        <w:t xml:space="preserve"> </w:t>
      </w:r>
      <w:r w:rsidRPr="00E0283E">
        <w:rPr>
          <w:rFonts w:ascii="ae_AlMohanad Bold" w:eastAsia="Times New Roman" w:hAnsi="ae_AlMohanad Bold" w:cs="Simplified Arabic"/>
          <w:sz w:val="32"/>
          <w:szCs w:val="32"/>
          <w:rtl/>
        </w:rPr>
        <w:t>وصيرورتها التاريخية. ومع ذلك فعندما يعتبر هذا النسق في منظور ما جماعيا وتكوينيا في الآن نفسه</w:t>
      </w:r>
      <w:r w:rsidRPr="00E0283E">
        <w:rPr>
          <w:rFonts w:ascii="ae_AlMohanad Bold" w:eastAsia="Times New Roman" w:hAnsi="ae_AlMohanad Bold" w:cs="Simplified Arabic"/>
          <w:sz w:val="32"/>
          <w:szCs w:val="32"/>
          <w:rtl/>
          <w:lang w:bidi="ar-MA"/>
        </w:rPr>
        <w:t>،</w:t>
      </w:r>
      <w:r w:rsidRPr="00E0283E">
        <w:rPr>
          <w:rFonts w:ascii="ae_AlMohanad Bold" w:eastAsia="Times New Roman" w:hAnsi="ae_AlMohanad Bold" w:cs="Simplified Arabic"/>
          <w:sz w:val="32"/>
          <w:szCs w:val="32"/>
          <w:rtl/>
        </w:rPr>
        <w:t xml:space="preserve">  حينئذ يتضح أن </w:t>
      </w:r>
      <w:r w:rsidRPr="00E0283E">
        <w:rPr>
          <w:rFonts w:ascii="ae_AlMohanad Bold" w:eastAsia="Times New Roman" w:hAnsi="ae_AlMohanad Bold" w:cs="Simplified Arabic"/>
          <w:sz w:val="32"/>
          <w:szCs w:val="32"/>
          <w:rtl/>
          <w:lang w:bidi="ar-MA"/>
        </w:rPr>
        <w:t xml:space="preserve">العلامات </w:t>
      </w:r>
      <w:r w:rsidRPr="00E0283E">
        <w:rPr>
          <w:rFonts w:ascii="ae_AlMohanad Bold" w:eastAsia="Times New Roman" w:hAnsi="ae_AlMohanad Bold" w:cs="Simplified Arabic"/>
          <w:sz w:val="32"/>
          <w:szCs w:val="32"/>
          <w:rtl/>
        </w:rPr>
        <w:t>بعيد</w:t>
      </w:r>
      <w:r w:rsidRPr="00E0283E">
        <w:rPr>
          <w:rFonts w:ascii="ae_AlMohanad Bold" w:eastAsia="Times New Roman" w:hAnsi="ae_AlMohanad Bold" w:cs="Simplified Arabic"/>
          <w:sz w:val="32"/>
          <w:szCs w:val="32"/>
          <w:rtl/>
          <w:lang w:bidi="ar-MA"/>
        </w:rPr>
        <w:t>ة</w:t>
      </w:r>
      <w:r w:rsidRPr="00E0283E">
        <w:rPr>
          <w:rFonts w:ascii="ae_AlMohanad Bold" w:eastAsia="Times New Roman" w:hAnsi="ae_AlMohanad Bold" w:cs="Simplified Arabic"/>
          <w:sz w:val="32"/>
          <w:szCs w:val="32"/>
          <w:rtl/>
        </w:rPr>
        <w:t xml:space="preserve"> عن أن تكون عناصر محايدة</w:t>
      </w:r>
      <w:r w:rsidRPr="00E0283E">
        <w:rPr>
          <w:rFonts w:ascii="ae_AlMohanad Bold" w:eastAsia="Times New Roman" w:hAnsi="ae_AlMohanad Bold" w:cs="Simplified Arabic"/>
          <w:sz w:val="32"/>
          <w:szCs w:val="32"/>
          <w:rtl/>
          <w:lang w:bidi="ar-MA"/>
        </w:rPr>
        <w:t>. وليست</w:t>
      </w:r>
      <w:r w:rsidRPr="00E0283E">
        <w:rPr>
          <w:rFonts w:ascii="ae_AlMohanad Bold" w:eastAsia="Times New Roman" w:hAnsi="ae_AlMohanad Bold" w:cs="Simplified Arabic"/>
          <w:sz w:val="32"/>
          <w:szCs w:val="32"/>
          <w:rtl/>
        </w:rPr>
        <w:t xml:space="preserve"> شبيهة بعناصر لعبة الشطرنج</w:t>
      </w:r>
      <w:r w:rsidRPr="00E0283E">
        <w:rPr>
          <w:rFonts w:ascii="ae_AlMohanad Bold" w:eastAsia="Times New Roman" w:hAnsi="ae_AlMohanad Bold" w:cs="Simplified Arabic"/>
          <w:sz w:val="32"/>
          <w:szCs w:val="32"/>
          <w:rtl/>
          <w:lang w:bidi="ar-MA"/>
        </w:rPr>
        <w:t xml:space="preserve"> كما يعتقد دوسوسير؛ وإنما هي علامات</w:t>
      </w:r>
      <w:r w:rsidRPr="00E0283E">
        <w:rPr>
          <w:rFonts w:ascii="ae_AlMohanad Bold" w:eastAsia="Times New Roman" w:hAnsi="ae_AlMohanad Bold" w:cs="Simplified Arabic"/>
          <w:sz w:val="32"/>
          <w:szCs w:val="32"/>
          <w:rtl/>
        </w:rPr>
        <w:t xml:space="preserve"> لها طابع إيديولوجي: إنها مرتبطة بشكل مبهم بمصالح اجتماعية.</w:t>
      </w:r>
    </w:p>
    <w:p w:rsidR="00D703E9" w:rsidRPr="00E0283E" w:rsidRDefault="00D703E9" w:rsidP="008B70D3">
      <w:pPr>
        <w:bidi/>
        <w:ind w:firstLine="567"/>
        <w:jc w:val="both"/>
        <w:rPr>
          <w:rFonts w:ascii="ae_AlMohanad Bold" w:eastAsia="Times New Roman" w:hAnsi="ae_AlMohanad Bold" w:cs="Simplified Arabic"/>
          <w:sz w:val="32"/>
          <w:szCs w:val="32"/>
          <w:rtl/>
        </w:rPr>
      </w:pPr>
      <w:r w:rsidRPr="00E0283E">
        <w:rPr>
          <w:rFonts w:ascii="ae_AlMohanad Bold" w:eastAsia="Times New Roman" w:hAnsi="ae_AlMohanad Bold" w:cs="Simplified Arabic"/>
          <w:sz w:val="32"/>
          <w:szCs w:val="32"/>
          <w:rtl/>
        </w:rPr>
        <w:t>إن هذه المصالح الاجتماعية تأخذ أشكالا خطابية</w:t>
      </w:r>
      <w:r w:rsidRPr="00E0283E">
        <w:rPr>
          <w:rFonts w:ascii="ae_AlMohanad Bold" w:eastAsia="Times New Roman" w:hAnsi="ae_AlMohanad Bold" w:cs="Simplified Arabic"/>
          <w:sz w:val="32"/>
          <w:szCs w:val="32"/>
          <w:rtl/>
          <w:lang w:bidi="ar-MA"/>
        </w:rPr>
        <w:t>، وهذا ما حاول إثباته من خلال</w:t>
      </w:r>
      <w:r w:rsidRPr="00E0283E">
        <w:rPr>
          <w:rFonts w:ascii="ae_AlMohanad Bold" w:eastAsia="Times New Roman" w:hAnsi="ae_AlMohanad Bold" w:cs="Simplified Arabic"/>
          <w:sz w:val="32"/>
          <w:szCs w:val="32"/>
          <w:rtl/>
        </w:rPr>
        <w:t xml:space="preserve"> </w:t>
      </w:r>
      <w:r w:rsidRPr="00E0283E">
        <w:rPr>
          <w:rFonts w:ascii="ae_AlMohanad Bold" w:eastAsia="Times New Roman" w:hAnsi="ae_AlMohanad Bold" w:cs="Simplified Arabic"/>
          <w:sz w:val="32"/>
          <w:szCs w:val="32"/>
          <w:rtl/>
          <w:lang w:bidi="ar-MA"/>
        </w:rPr>
        <w:t>كتابه</w:t>
      </w:r>
      <w:r w:rsidRPr="00E0283E">
        <w:rPr>
          <w:rFonts w:ascii="ae_AlMohanad Bold" w:eastAsia="Times New Roman" w:hAnsi="ae_AlMohanad Bold" w:cs="Simplified Arabic"/>
          <w:sz w:val="32"/>
          <w:szCs w:val="32"/>
          <w:rtl/>
        </w:rPr>
        <w:t xml:space="preserve"> "الماركسية وفلسفة اللغة".</w:t>
      </w:r>
      <w:r w:rsidRPr="00E0283E">
        <w:rPr>
          <w:rFonts w:ascii="ae_AlMohanad Bold" w:eastAsia="Times New Roman" w:hAnsi="ae_AlMohanad Bold" w:cs="Simplified Arabic"/>
          <w:sz w:val="32"/>
          <w:szCs w:val="32"/>
          <w:rtl/>
          <w:lang w:bidi="ar-MA"/>
        </w:rPr>
        <w:t xml:space="preserve"> يرى باختين في هذا الإطار- أن عملية الإرسال والتلقي أو الكلام  والاستماع  تأتي دائما </w:t>
      </w:r>
      <w:r w:rsidRPr="00E0283E">
        <w:rPr>
          <w:rFonts w:ascii="ae_AlMohanad Bold" w:eastAsia="Times New Roman" w:hAnsi="ae_AlMohanad Bold" w:cs="Simplified Arabic"/>
          <w:sz w:val="32"/>
          <w:szCs w:val="32"/>
          <w:rtl/>
        </w:rPr>
        <w:t>في سياق  إيديولوجي م</w:t>
      </w:r>
      <w:r w:rsidRPr="00E0283E">
        <w:rPr>
          <w:rFonts w:ascii="ae_AlMohanad Bold" w:eastAsia="Times New Roman" w:hAnsi="ae_AlMohanad Bold" w:cs="Simplified Arabic"/>
          <w:sz w:val="32"/>
          <w:szCs w:val="32"/>
          <w:rtl/>
          <w:lang w:bidi="ar-MA"/>
        </w:rPr>
        <w:t>عين؛</w:t>
      </w:r>
      <w:r w:rsidRPr="00E0283E">
        <w:rPr>
          <w:rFonts w:ascii="ae_AlMohanad Bold" w:eastAsia="Times New Roman" w:hAnsi="ae_AlMohanad Bold" w:cs="Simplified Arabic"/>
          <w:sz w:val="32"/>
          <w:szCs w:val="32"/>
          <w:rtl/>
        </w:rPr>
        <w:t xml:space="preserve"> إن ما ننطقه وما نسمعه ليس بكلمات ولكنه حقائق أو</w:t>
      </w:r>
      <w:r w:rsidRPr="00E0283E">
        <w:rPr>
          <w:rFonts w:ascii="ae_AlMohanad Bold" w:eastAsia="Times New Roman" w:hAnsi="ae_AlMohanad Bold" w:cs="Simplified Arabic"/>
          <w:sz w:val="32"/>
          <w:szCs w:val="32"/>
          <w:rtl/>
          <w:lang w:bidi="ar-MA"/>
        </w:rPr>
        <w:t xml:space="preserve"> </w:t>
      </w:r>
      <w:r w:rsidRPr="00E0283E">
        <w:rPr>
          <w:rFonts w:ascii="ae_AlMohanad Bold" w:eastAsia="Times New Roman" w:hAnsi="ae_AlMohanad Bold" w:cs="Simplified Arabic"/>
          <w:sz w:val="32"/>
          <w:szCs w:val="32"/>
          <w:rtl/>
        </w:rPr>
        <w:t>أكاذيب، أشياء حسنة أو</w:t>
      </w:r>
      <w:r w:rsidRPr="00E0283E">
        <w:rPr>
          <w:rFonts w:ascii="ae_AlMohanad Bold" w:eastAsia="Times New Roman" w:hAnsi="ae_AlMohanad Bold" w:cs="Simplified Arabic"/>
          <w:sz w:val="32"/>
          <w:szCs w:val="32"/>
          <w:rtl/>
          <w:lang w:bidi="ar-MA"/>
        </w:rPr>
        <w:t xml:space="preserve"> </w:t>
      </w:r>
      <w:r w:rsidRPr="00E0283E">
        <w:rPr>
          <w:rFonts w:ascii="ae_AlMohanad Bold" w:eastAsia="Times New Roman" w:hAnsi="ae_AlMohanad Bold" w:cs="Simplified Arabic"/>
          <w:sz w:val="32"/>
          <w:szCs w:val="32"/>
          <w:rtl/>
        </w:rPr>
        <w:t>قبيحة، مهمة أو</w:t>
      </w:r>
      <w:r w:rsidRPr="00E0283E">
        <w:rPr>
          <w:rFonts w:ascii="ae_AlMohanad Bold" w:eastAsia="Times New Roman" w:hAnsi="ae_AlMohanad Bold" w:cs="Simplified Arabic"/>
          <w:sz w:val="32"/>
          <w:szCs w:val="32"/>
          <w:rtl/>
          <w:lang w:bidi="ar-MA"/>
        </w:rPr>
        <w:t xml:space="preserve"> </w:t>
      </w:r>
      <w:r w:rsidRPr="00E0283E">
        <w:rPr>
          <w:rFonts w:ascii="ae_AlMohanad Bold" w:eastAsia="Times New Roman" w:hAnsi="ae_AlMohanad Bold" w:cs="Simplified Arabic"/>
          <w:sz w:val="32"/>
          <w:szCs w:val="32"/>
          <w:rtl/>
        </w:rPr>
        <w:t>مبتذلة، مفرحة أو</w:t>
      </w:r>
      <w:r w:rsidRPr="00E0283E">
        <w:rPr>
          <w:rFonts w:ascii="ae_AlMohanad Bold" w:eastAsia="Times New Roman" w:hAnsi="ae_AlMohanad Bold" w:cs="Simplified Arabic"/>
          <w:sz w:val="32"/>
          <w:szCs w:val="32"/>
          <w:rtl/>
          <w:lang w:bidi="ar-MA"/>
        </w:rPr>
        <w:t xml:space="preserve"> </w:t>
      </w:r>
      <w:r w:rsidRPr="00E0283E">
        <w:rPr>
          <w:rFonts w:ascii="ae_AlMohanad Bold" w:eastAsia="Times New Roman" w:hAnsi="ae_AlMohanad Bold" w:cs="Simplified Arabic"/>
          <w:sz w:val="32"/>
          <w:szCs w:val="32"/>
          <w:rtl/>
        </w:rPr>
        <w:t>محزنة...''فالكلمة محملة دائما بمضمون أو</w:t>
      </w:r>
      <w:r w:rsidRPr="00E0283E">
        <w:rPr>
          <w:rFonts w:ascii="ae_AlMohanad Bold" w:eastAsia="Times New Roman" w:hAnsi="ae_AlMohanad Bold" w:cs="Simplified Arabic"/>
          <w:sz w:val="32"/>
          <w:szCs w:val="32"/>
          <w:rtl/>
          <w:lang w:bidi="ar-MA"/>
        </w:rPr>
        <w:t xml:space="preserve"> </w:t>
      </w:r>
      <w:r w:rsidRPr="00E0283E">
        <w:rPr>
          <w:rFonts w:ascii="ae_AlMohanad Bold" w:eastAsia="Times New Roman" w:hAnsi="ae_AlMohanad Bold" w:cs="Simplified Arabic"/>
          <w:sz w:val="32"/>
          <w:szCs w:val="32"/>
          <w:rtl/>
        </w:rPr>
        <w:t>معنى إيديولوجي أو واقعي، على هذه  الشاكلة نفهمها ولا نستجيب إلا للكلمات التي توقظ فينا أصداء إيديولوجية أولها علاقة  بالحياة''</w:t>
      </w:r>
      <w:r w:rsidRPr="00E0283E">
        <w:rPr>
          <w:rStyle w:val="Appelnotedebasdep"/>
          <w:rFonts w:ascii="ae_AlMohanad Bold" w:eastAsia="Times New Roman" w:hAnsi="ae_AlMohanad Bold" w:cs="Simplified Arabic"/>
          <w:sz w:val="32"/>
          <w:szCs w:val="32"/>
          <w:rtl/>
        </w:rPr>
        <w:footnoteReference w:id="22"/>
      </w:r>
      <w:r w:rsidRPr="00E0283E">
        <w:rPr>
          <w:rFonts w:ascii="ae_AlMohanad Bold" w:eastAsia="Times New Roman" w:hAnsi="ae_AlMohanad Bold" w:cs="Simplified Arabic"/>
          <w:sz w:val="32"/>
          <w:szCs w:val="32"/>
          <w:rtl/>
        </w:rPr>
        <w:t>.</w:t>
      </w:r>
    </w:p>
    <w:p w:rsidR="00D703E9" w:rsidRPr="00E0283E" w:rsidRDefault="00D703E9" w:rsidP="008B70D3">
      <w:pPr>
        <w:bidi/>
        <w:ind w:firstLine="567"/>
        <w:jc w:val="both"/>
        <w:rPr>
          <w:rFonts w:ascii="ae_AlMohanad Bold" w:eastAsia="Times New Roman" w:hAnsi="ae_AlMohanad Bold" w:cs="Simplified Arabic"/>
          <w:sz w:val="32"/>
          <w:szCs w:val="32"/>
          <w:rtl/>
          <w:lang w:eastAsia="ar-MA" w:bidi="ar-MA"/>
        </w:rPr>
      </w:pPr>
      <w:r w:rsidRPr="00E0283E">
        <w:rPr>
          <w:rFonts w:ascii="ae_AlMohanad Bold" w:eastAsia="Times New Roman" w:hAnsi="ae_AlMohanad Bold" w:cs="Simplified Arabic"/>
          <w:sz w:val="32"/>
          <w:szCs w:val="32"/>
          <w:rtl/>
          <w:lang w:bidi="ar-MA"/>
        </w:rPr>
        <w:t xml:space="preserve">سيشيد "باختين" على هذا المدخل الفلسفي اللغوي نظريته حول"الحوارية" و"المونولوجية" في النص الروائي، وقد اشتغل على روايات دوستويفسكي أساسا. ومن المهم الإشارة هنا إلى الفصل الذي خصصه لتلقيات وقراءات النقاد لروايات هذا الأديب. وهي قراءات لم تستطع الوصول إلى حقيقة العالم الروائي لدوستويفسكي، لأنها لم تدرك ما تتميز به رواياته من رؤية" كلية " </w:t>
      </w:r>
      <w:r w:rsidRPr="00E0283E">
        <w:rPr>
          <w:rFonts w:ascii="ae_AlMohanad Bold" w:eastAsia="Times New Roman" w:hAnsi="ae_AlMohanad Bold" w:cs="Simplified Arabic"/>
          <w:sz w:val="32"/>
          <w:szCs w:val="32"/>
          <w:lang w:bidi="ar-MA"/>
        </w:rPr>
        <w:t>totale</w:t>
      </w:r>
      <w:r w:rsidRPr="00E0283E">
        <w:rPr>
          <w:rFonts w:ascii="ae_AlMohanad Bold" w:eastAsia="Times New Roman" w:hAnsi="ae_AlMohanad Bold" w:cs="Simplified Arabic"/>
          <w:sz w:val="32"/>
          <w:szCs w:val="32"/>
          <w:rtl/>
          <w:lang w:bidi="ar-MA"/>
        </w:rPr>
        <w:t xml:space="preserve"> أو</w:t>
      </w:r>
      <w:r w:rsidR="00434724">
        <w:rPr>
          <w:rFonts w:ascii="ae_AlMohanad Bold" w:eastAsia="Times New Roman" w:hAnsi="ae_AlMohanad Bold" w:cs="Simplified Arabic" w:hint="cs"/>
          <w:sz w:val="32"/>
          <w:szCs w:val="32"/>
          <w:rtl/>
          <w:lang w:bidi="ar-MA"/>
        </w:rPr>
        <w:t xml:space="preserve"> </w:t>
      </w:r>
      <w:r w:rsidRPr="00E0283E">
        <w:rPr>
          <w:rFonts w:ascii="ae_AlMohanad Bold" w:eastAsia="Times New Roman" w:hAnsi="ae_AlMohanad Bold" w:cs="Simplified Arabic"/>
          <w:sz w:val="32"/>
          <w:szCs w:val="32"/>
          <w:rtl/>
          <w:lang w:bidi="ar-MA"/>
        </w:rPr>
        <w:t>"كليانية "</w:t>
      </w:r>
      <w:r w:rsidRPr="00E0283E">
        <w:rPr>
          <w:rFonts w:ascii="ae_AlMohanad Bold" w:eastAsia="Times New Roman" w:hAnsi="ae_AlMohanad Bold" w:cs="Simplified Arabic"/>
          <w:sz w:val="32"/>
          <w:szCs w:val="32"/>
          <w:lang w:bidi="ar-MA"/>
        </w:rPr>
        <w:t>Totalisme</w:t>
      </w:r>
      <w:r w:rsidRPr="00E0283E">
        <w:rPr>
          <w:rFonts w:ascii="ae_AlMohanad Bold" w:eastAsia="Times New Roman" w:hAnsi="ae_AlMohanad Bold" w:cs="Simplified Arabic"/>
          <w:sz w:val="32"/>
          <w:szCs w:val="32"/>
          <w:rtl/>
          <w:lang w:bidi="ar-MA"/>
        </w:rPr>
        <w:t>،</w:t>
      </w:r>
      <w:r w:rsidRPr="00E0283E">
        <w:rPr>
          <w:rFonts w:ascii="ae_AlMohanad Bold" w:eastAsia="Times New Roman" w:hAnsi="ae_AlMohanad Bold" w:cs="Simplified Arabic"/>
          <w:sz w:val="32"/>
          <w:szCs w:val="32"/>
          <w:rtl/>
          <w:lang w:eastAsia="ar-MA" w:bidi="ar-MA"/>
        </w:rPr>
        <w:t xml:space="preserve"> لا يكون فيها المؤلف وحده هو منتج الرؤية؛ وإنما تشترك معه فيها أغلبية شخصيات النص. كما أن آراء الناقد لا تحظى بامتياز خاص وإنما توضع في مقابل آراء الشخصيات داخل العمل </w:t>
      </w:r>
      <w:r w:rsidRPr="00E0283E">
        <w:rPr>
          <w:rFonts w:ascii="ae_AlMohanad Bold" w:eastAsia="Times New Roman" w:hAnsi="ae_AlMohanad Bold" w:cs="Simplified Arabic"/>
          <w:sz w:val="32"/>
          <w:szCs w:val="32"/>
          <w:rtl/>
          <w:lang w:eastAsia="ar-MA" w:bidi="ar-MA"/>
        </w:rPr>
        <w:lastRenderedPageBreak/>
        <w:t>الروائي. إنها روايات ديالوجية تتسم بتعددية الأصوات والإيديولوجيات وأنماط الوعي، ومستويات التفكير</w:t>
      </w:r>
      <w:r w:rsidRPr="00E0283E">
        <w:rPr>
          <w:rStyle w:val="Appelnotedebasdep"/>
          <w:rFonts w:ascii="ae_AlMohanad Bold" w:eastAsia="Times New Roman" w:hAnsi="ae_AlMohanad Bold" w:cs="Simplified Arabic"/>
          <w:sz w:val="32"/>
          <w:szCs w:val="32"/>
          <w:rtl/>
          <w:lang w:eastAsia="ar-MA" w:bidi="ar-MA"/>
        </w:rPr>
        <w:footnoteReference w:id="23"/>
      </w:r>
      <w:r w:rsidRPr="00E0283E">
        <w:rPr>
          <w:rFonts w:ascii="ae_AlMohanad Bold" w:eastAsia="Times New Roman" w:hAnsi="ae_AlMohanad Bold" w:cs="Simplified Arabic"/>
          <w:sz w:val="32"/>
          <w:szCs w:val="32"/>
          <w:rtl/>
          <w:lang w:eastAsia="ar-MA" w:bidi="ar-MA"/>
        </w:rPr>
        <w:t>.</w:t>
      </w:r>
    </w:p>
    <w:p w:rsidR="00D703E9" w:rsidRPr="00E0283E" w:rsidRDefault="00D703E9" w:rsidP="00574A33">
      <w:pPr>
        <w:bidi/>
        <w:ind w:firstLine="567"/>
        <w:jc w:val="both"/>
        <w:rPr>
          <w:rFonts w:ascii="ae_AlMohanad Bold" w:eastAsia="Times New Roman" w:hAnsi="ae_AlMohanad Bold" w:cs="Simplified Arabic"/>
          <w:sz w:val="32"/>
          <w:szCs w:val="32"/>
          <w:rtl/>
          <w:lang w:eastAsia="ar-MA" w:bidi="ar-MA"/>
        </w:rPr>
      </w:pPr>
      <w:r w:rsidRPr="00E0283E">
        <w:rPr>
          <w:rFonts w:ascii="ae_AlMohanad Bold" w:eastAsia="Times New Roman" w:hAnsi="ae_AlMohanad Bold" w:cs="Simplified Arabic"/>
          <w:sz w:val="32"/>
          <w:szCs w:val="32"/>
          <w:rtl/>
          <w:lang w:eastAsia="ar-MA" w:bidi="ar-MA"/>
        </w:rPr>
        <w:t>لقد لاحظ  باختين أن قراءات وتلقيات النقاد لم تستطع تحديد المتكلم في روايات دوستويفسكي؛ لقد كانت هذه الروايات تطابق كلام المؤلف بكلام الشخصيات التي كان يتقمصها، في إطار مبدأ الحوارية. وقد حدد باختين لهذه الحوارية ثلاثة مستويات أساسية:</w:t>
      </w:r>
    </w:p>
    <w:p w:rsidR="00D703E9" w:rsidRPr="00E0283E" w:rsidRDefault="00D703E9" w:rsidP="008B70D3">
      <w:pPr>
        <w:bidi/>
        <w:ind w:firstLine="567"/>
        <w:jc w:val="both"/>
        <w:rPr>
          <w:rFonts w:ascii="ae_AlMohanad Bold" w:eastAsia="Times New Roman" w:hAnsi="ae_AlMohanad Bold" w:cs="Simplified Arabic"/>
          <w:sz w:val="32"/>
          <w:szCs w:val="32"/>
          <w:rtl/>
          <w:lang w:eastAsia="ar-MA" w:bidi="ar-MA"/>
        </w:rPr>
      </w:pPr>
      <w:r w:rsidRPr="00E0283E">
        <w:rPr>
          <w:rFonts w:ascii="ae_AlMohanad Bold" w:eastAsia="Times New Roman" w:hAnsi="ae_AlMohanad Bold" w:cs="Simplified Arabic"/>
          <w:sz w:val="32"/>
          <w:szCs w:val="32"/>
          <w:rtl/>
          <w:lang w:eastAsia="ar-MA" w:bidi="ar-MA"/>
        </w:rPr>
        <w:t>- التهجين.</w:t>
      </w:r>
    </w:p>
    <w:p w:rsidR="00D703E9" w:rsidRPr="00E0283E" w:rsidRDefault="00D703E9" w:rsidP="008B70D3">
      <w:pPr>
        <w:bidi/>
        <w:ind w:firstLine="567"/>
        <w:jc w:val="both"/>
        <w:rPr>
          <w:rFonts w:ascii="ae_AlMohanad Bold" w:eastAsia="Times New Roman" w:hAnsi="ae_AlMohanad Bold" w:cs="Simplified Arabic"/>
          <w:sz w:val="32"/>
          <w:szCs w:val="32"/>
        </w:rPr>
      </w:pPr>
      <w:r w:rsidRPr="00E0283E">
        <w:rPr>
          <w:rFonts w:ascii="ae_AlMohanad Bold" w:eastAsia="Times New Roman" w:hAnsi="ae_AlMohanad Bold" w:cs="Simplified Arabic"/>
          <w:sz w:val="32"/>
          <w:szCs w:val="32"/>
          <w:rtl/>
          <w:lang w:eastAsia="ar-MA" w:bidi="ar-MA"/>
        </w:rPr>
        <w:t>- تعالق اللغات القائم على الحوار.</w:t>
      </w:r>
    </w:p>
    <w:p w:rsidR="00D703E9" w:rsidRPr="00E0283E" w:rsidRDefault="00D703E9" w:rsidP="008B70D3">
      <w:pPr>
        <w:bidi/>
        <w:ind w:firstLine="567"/>
        <w:jc w:val="both"/>
        <w:rPr>
          <w:rFonts w:ascii="ae_AlMohanad Bold" w:eastAsia="Times New Roman" w:hAnsi="ae_AlMohanad Bold" w:cs="Simplified Arabic"/>
          <w:sz w:val="32"/>
          <w:szCs w:val="32"/>
          <w:rtl/>
          <w:lang w:eastAsia="ar-MA" w:bidi="ar-MA"/>
        </w:rPr>
      </w:pPr>
      <w:r w:rsidRPr="00E0283E">
        <w:rPr>
          <w:rFonts w:ascii="ae_AlMohanad Bold" w:eastAsia="Times New Roman" w:hAnsi="ae_AlMohanad Bold" w:cs="Simplified Arabic"/>
          <w:sz w:val="32"/>
          <w:szCs w:val="32"/>
          <w:rtl/>
          <w:lang w:eastAsia="ar-MA" w:bidi="ar-MA"/>
        </w:rPr>
        <w:t>- الحوارات الخالصة''</w:t>
      </w:r>
      <w:r w:rsidRPr="00E0283E">
        <w:rPr>
          <w:rFonts w:ascii="ae_AlMohanad Bold" w:eastAsia="Times New Roman" w:hAnsi="ae_AlMohanad Bold" w:cs="Simplified Arabic"/>
          <w:sz w:val="32"/>
          <w:szCs w:val="32"/>
          <w:rtl/>
        </w:rPr>
        <w:footnoteReference w:id="24"/>
      </w:r>
      <w:r w:rsidRPr="00E0283E">
        <w:rPr>
          <w:rFonts w:ascii="ae_AlMohanad Bold" w:eastAsia="Times New Roman" w:hAnsi="ae_AlMohanad Bold" w:cs="Simplified Arabic"/>
          <w:sz w:val="32"/>
          <w:szCs w:val="32"/>
          <w:rtl/>
          <w:lang w:eastAsia="ar-MA" w:bidi="ar-MA"/>
        </w:rPr>
        <w:t>.</w:t>
      </w:r>
    </w:p>
    <w:p w:rsidR="00D703E9" w:rsidRPr="00E0283E" w:rsidRDefault="00D703E9" w:rsidP="008B70D3">
      <w:pPr>
        <w:bidi/>
        <w:ind w:firstLine="567"/>
        <w:jc w:val="both"/>
        <w:rPr>
          <w:rFonts w:ascii="ae_AlMohanad Bold" w:eastAsia="Times New Roman" w:hAnsi="ae_AlMohanad Bold" w:cs="Simplified Arabic"/>
          <w:sz w:val="32"/>
          <w:szCs w:val="32"/>
          <w:rtl/>
          <w:lang w:eastAsia="ar-MA" w:bidi="ar-MA"/>
        </w:rPr>
      </w:pPr>
      <w:r w:rsidRPr="00E0283E">
        <w:rPr>
          <w:rFonts w:ascii="ae_AlMohanad Bold" w:eastAsia="Times New Roman" w:hAnsi="ae_AlMohanad Bold" w:cs="Simplified Arabic"/>
          <w:sz w:val="32"/>
          <w:szCs w:val="32"/>
          <w:rtl/>
          <w:lang w:eastAsia="ar-MA" w:bidi="ar-MA"/>
        </w:rPr>
        <w:t>لاشك في أن هناك صعوبة في تحديد دلالات هذه المفاهيم، وقد أشار ''باختين'' نفسه إلى تشابك هذه الأنماط باستمرار داخل النسيج الأدبي. ما هو التهجين؟</w:t>
      </w:r>
    </w:p>
    <w:p w:rsidR="00C0174A" w:rsidRDefault="00D703E9" w:rsidP="00C0174A">
      <w:pPr>
        <w:bidi/>
        <w:ind w:firstLine="567"/>
        <w:jc w:val="both"/>
        <w:rPr>
          <w:rFonts w:ascii="ae_AlMohanad Bold" w:eastAsia="Times New Roman" w:hAnsi="ae_AlMohanad Bold" w:cs="Simplified Arabic"/>
          <w:sz w:val="32"/>
          <w:szCs w:val="32"/>
          <w:rtl/>
          <w:lang w:eastAsia="ar-MA" w:bidi="ar-MA"/>
        </w:rPr>
      </w:pPr>
      <w:r w:rsidRPr="00E0283E">
        <w:rPr>
          <w:rFonts w:ascii="ae_AlMohanad Bold" w:eastAsia="Times New Roman" w:hAnsi="ae_AlMohanad Bold" w:cs="Simplified Arabic"/>
          <w:sz w:val="32"/>
          <w:szCs w:val="32"/>
          <w:rtl/>
          <w:lang w:eastAsia="ar-MA" w:bidi="ar-MA"/>
        </w:rPr>
        <w:t>التهجين ''مزج بين لغتين اجتماعيتين داخل ملفوظ واحد وهو أيضا التقاء وعيين لسانيين مفصولين بحقبة زمنية، وبفارق اجتماعي، أوبهما معا، داخل ساحة ذلك الملفوظ''</w:t>
      </w:r>
      <w:r w:rsidRPr="00E0283E">
        <w:rPr>
          <w:rStyle w:val="Appelnotedebasdep"/>
          <w:rFonts w:ascii="ae_AlMohanad Bold" w:eastAsia="Times New Roman" w:hAnsi="ae_AlMohanad Bold" w:cs="Simplified Arabic"/>
          <w:sz w:val="32"/>
          <w:szCs w:val="32"/>
          <w:rtl/>
          <w:lang w:eastAsia="ar-MA" w:bidi="ar-MA"/>
        </w:rPr>
        <w:footnoteReference w:id="25"/>
      </w:r>
      <w:r w:rsidRPr="00E0283E">
        <w:rPr>
          <w:rFonts w:ascii="ae_AlMohanad Bold" w:eastAsia="Times New Roman" w:hAnsi="ae_AlMohanad Bold" w:cs="Simplified Arabic"/>
          <w:sz w:val="32"/>
          <w:szCs w:val="32"/>
          <w:rtl/>
          <w:lang w:eastAsia="ar-MA" w:bidi="ar-MA"/>
        </w:rPr>
        <w:t>.</w:t>
      </w:r>
    </w:p>
    <w:p w:rsidR="00C0174A" w:rsidRPr="00D05CEE" w:rsidRDefault="00C0174A" w:rsidP="00C0174A">
      <w:pPr>
        <w:bidi/>
        <w:ind w:firstLine="567"/>
        <w:jc w:val="both"/>
        <w:rPr>
          <w:rFonts w:cs="Simplified Arabic"/>
          <w:sz w:val="32"/>
          <w:szCs w:val="32"/>
          <w:rtl/>
          <w:lang w:val="en-US" w:eastAsia="ar-MA" w:bidi="ar-MA"/>
        </w:rPr>
      </w:pPr>
      <w:r w:rsidRPr="00D05CEE">
        <w:rPr>
          <w:rFonts w:cs="Simplified Arabic" w:hint="cs"/>
          <w:sz w:val="32"/>
          <w:szCs w:val="32"/>
          <w:rtl/>
          <w:lang w:val="en-US" w:eastAsia="ar-MA" w:bidi="ar-MA"/>
        </w:rPr>
        <w:t xml:space="preserve">من مميزات التهجين أن يكون هناك على الأقل صوتان لغويان أو وعيان حاضران معا إلزاميا في ملفوظ واحد، لأن هناك أشكالا أخرى من الحوارية لا يشترط فيها حضور إزدواجي مباشر للغتين. </w:t>
      </w:r>
    </w:p>
    <w:p w:rsidR="00C0174A" w:rsidRPr="00D05CEE" w:rsidRDefault="00C0174A" w:rsidP="00C0174A">
      <w:pPr>
        <w:bidi/>
        <w:ind w:firstLine="567"/>
        <w:jc w:val="both"/>
        <w:rPr>
          <w:rFonts w:cs="Simplified Arabic"/>
          <w:sz w:val="32"/>
          <w:szCs w:val="32"/>
          <w:rtl/>
          <w:lang w:val="en-US" w:eastAsia="ar-MA" w:bidi="ar-MA"/>
        </w:rPr>
      </w:pPr>
      <w:r w:rsidRPr="00D05CEE">
        <w:rPr>
          <w:rFonts w:cs="Simplified Arabic" w:hint="cs"/>
          <w:sz w:val="32"/>
          <w:szCs w:val="32"/>
          <w:rtl/>
          <w:lang w:val="en-US" w:eastAsia="ar-MA" w:bidi="ar-MA"/>
        </w:rPr>
        <w:lastRenderedPageBreak/>
        <w:t xml:space="preserve">ولكي نوضح هذا الأمر </w:t>
      </w:r>
      <w:r w:rsidRPr="00D05CEE">
        <w:rPr>
          <w:rFonts w:cs="Simplified Arabic"/>
          <w:sz w:val="32"/>
          <w:szCs w:val="32"/>
          <w:rtl/>
          <w:lang w:val="en-US" w:eastAsia="ar-MA" w:bidi="ar-MA"/>
        </w:rPr>
        <w:t>–</w:t>
      </w:r>
      <w:r w:rsidRPr="00D05CEE">
        <w:rPr>
          <w:rFonts w:cs="Simplified Arabic" w:hint="cs"/>
          <w:sz w:val="32"/>
          <w:szCs w:val="32"/>
          <w:rtl/>
          <w:lang w:val="en-US" w:eastAsia="ar-MA" w:bidi="ar-MA"/>
        </w:rPr>
        <w:t>متفادين النقص الحاصل في تقديم النماذج الحية عند باختين أثناء صياغته لأفكاره- نعطي مثالا مستمدا من أفضل النماذج التي كان يراها الناقد نفسه معبرة عن الرواية الحوارية؛ يتعلق الأمر برواية "الفقراء" ل "دوستويفسكي". حيث يتم المزج بين صوتين أو لغتين أو موقفين ومن خلالهما تتم صياغة هجنة لغوية يكون لها دلالة معينة في سياق العمل الروائي بأكمله. وأفضل مثال يمكن تقديمه في هذا السياق ما ورد في رسالة وجهها بطل الرواية "مكار دوفيشكين" إلى صديقه "فرفارا ألكسفينا":</w:t>
      </w:r>
    </w:p>
    <w:p w:rsidR="00C0174A" w:rsidRPr="00D05CEE" w:rsidRDefault="00C0174A" w:rsidP="00C0174A">
      <w:pPr>
        <w:bidi/>
        <w:ind w:firstLine="567"/>
        <w:jc w:val="both"/>
        <w:rPr>
          <w:rFonts w:cs="Simplified Arabic"/>
          <w:sz w:val="32"/>
          <w:szCs w:val="32"/>
          <w:rtl/>
          <w:lang w:val="en-US" w:eastAsia="ar-MA" w:bidi="ar-MA"/>
        </w:rPr>
      </w:pPr>
      <w:r w:rsidRPr="00D05CEE">
        <w:rPr>
          <w:rFonts w:cs="Simplified Arabic" w:hint="cs"/>
          <w:sz w:val="32"/>
          <w:szCs w:val="32"/>
          <w:rtl/>
          <w:lang w:val="en-US" w:eastAsia="ar-MA" w:bidi="ar-MA"/>
        </w:rPr>
        <w:t>"متى تكفين عن تعذيب نفسك هذا لتعذيب بدون رادع، ألا تخجلين؟ هلا عقلت يا ملاكي الصغير؟ كيف يمكن أن تدور في رأسك خواطر كهذه الخواطر؟ ما أنت مريضة يا روحي، ما أنت بمريضة قط، بالعكس، أؤكد لك أنك كالزهرة نضارة وتفتحا. صحيح أنك شاحبة بعض الشحوب، ولكنك كالزهرة نضارة مع ذلك. ثم ما قصة تلك الأحلام والرؤى التي تسترسلين فيها؟ دعي عنك هذه السخافات، يا يمامتي، ولا تفكري فيها بعد الآن قط، هل تفهمين، لماذا أسترسل في هذه الأحلام؟ هل ترين أني أحلم؟ هل ترين أن لي رؤى كتلك الرؤى؟ أجيبي</w:t>
      </w:r>
      <w:r w:rsidRPr="00D05CEE">
        <w:rPr>
          <w:rFonts w:cs="Simplified Arabic"/>
          <w:sz w:val="32"/>
          <w:szCs w:val="32"/>
          <w:lang w:eastAsia="ar-MA" w:bidi="ar-MA"/>
        </w:rPr>
        <w:t>!</w:t>
      </w:r>
      <w:r w:rsidRPr="00D05CEE">
        <w:rPr>
          <w:rFonts w:cs="Simplified Arabic" w:hint="cs"/>
          <w:sz w:val="32"/>
          <w:szCs w:val="32"/>
          <w:rtl/>
          <w:lang w:eastAsia="ar-MA" w:bidi="ar-MA"/>
        </w:rPr>
        <w:t xml:space="preserve"> هلا اقتديت بي، إنني أعيش حياة هادئة. أنام نوما مريحا وأتمتع بصحة جيدة، ذلك شيء يسر قلبي يا عزيزتي"</w:t>
      </w:r>
    </w:p>
    <w:p w:rsidR="00C0174A" w:rsidRPr="00D05CEE" w:rsidRDefault="00C0174A" w:rsidP="00C0174A">
      <w:pPr>
        <w:bidi/>
        <w:ind w:firstLine="867"/>
        <w:jc w:val="both"/>
        <w:rPr>
          <w:rFonts w:cs="Simplified Arabic"/>
          <w:sz w:val="32"/>
          <w:szCs w:val="32"/>
          <w:rtl/>
          <w:lang w:val="en-US" w:eastAsia="ar-MA" w:bidi="ar-MA"/>
        </w:rPr>
      </w:pPr>
      <w:r w:rsidRPr="00D05CEE">
        <w:rPr>
          <w:rFonts w:cs="Simplified Arabic" w:hint="cs"/>
          <w:sz w:val="32"/>
          <w:szCs w:val="32"/>
          <w:rtl/>
          <w:lang w:eastAsia="ar-MA" w:bidi="ar-MA"/>
        </w:rPr>
        <w:t xml:space="preserve">من الملاحظ أن المقطع السردي السابق قد تمت صياغته بطريقة حوارية، إلا أنه ليس حوارا بين شخصين حاضرين من الناحية الواقعية، لكن، بين لغتين أو وعيين حاضرين بواسطة التهجين اللغوي ضمن ملفوظ واحد، هو ملفوظ البطل </w:t>
      </w:r>
      <w:r w:rsidRPr="00D05CEE">
        <w:rPr>
          <w:rFonts w:cs="Simplified Arabic" w:hint="cs"/>
          <w:sz w:val="32"/>
          <w:szCs w:val="32"/>
          <w:rtl/>
          <w:lang w:val="en-US" w:eastAsia="ar-MA" w:bidi="ar-MA"/>
        </w:rPr>
        <w:t>"مكار دوفيشكين". لذلك يتبين أن هناك لغة مشخَّصَة؛ ممثلة في لغة "فرفارا ألكسفينا"؛ وهي الصديقة الغائبة بجسدها ولكنها حاضرة بوعيها؛ من خلال لغتها الخاصة، التي تنقلها اللغة المشخِّصة:</w:t>
      </w:r>
    </w:p>
    <w:p w:rsidR="00C0174A" w:rsidRPr="00D05CEE" w:rsidRDefault="00C0174A" w:rsidP="00C0174A">
      <w:pPr>
        <w:bidi/>
        <w:ind w:firstLine="867"/>
        <w:jc w:val="both"/>
        <w:rPr>
          <w:rFonts w:cs="Simplified Arabic"/>
          <w:sz w:val="32"/>
          <w:szCs w:val="32"/>
          <w:rtl/>
          <w:lang w:val="en-US" w:eastAsia="ar-MA" w:bidi="ar-MA"/>
        </w:rPr>
      </w:pPr>
      <w:r w:rsidRPr="00D05CEE">
        <w:rPr>
          <w:rFonts w:cs="Simplified Arabic" w:hint="cs"/>
          <w:sz w:val="32"/>
          <w:szCs w:val="32"/>
          <w:rtl/>
          <w:lang w:val="en-US" w:eastAsia="ar-MA" w:bidi="ar-MA"/>
        </w:rPr>
        <w:t xml:space="preserve">عندما يقول "مكار دوفيشكين": ما أنت بمريضة يا ملاكي الصغير، يفرض صوت لغوي آخر نفسه داخل الملفوظ، وهو صوت الصديقة التي تقول: أنا مريضة. وعندما </w:t>
      </w:r>
      <w:r w:rsidRPr="00D05CEE">
        <w:rPr>
          <w:rFonts w:cs="Simplified Arabic" w:hint="cs"/>
          <w:sz w:val="32"/>
          <w:szCs w:val="32"/>
          <w:rtl/>
          <w:lang w:val="en-US" w:eastAsia="ar-MA" w:bidi="ar-MA"/>
        </w:rPr>
        <w:lastRenderedPageBreak/>
        <w:t>يقول "مكار دوفيشكين": ما قصة تلك الرؤى والأحلام التي تسترسلين فيها؟ فإننا ندرك بأنها رؤى وأحلام صديقته التي سبق أن عبرت عنها سابقا..وهكذا يمكن أن نمضي في تحليل الملفوظ إلى آخره، لنكتشف أن وراء رؤيتين مختلفتين للعالم: رؤية تبدو متشائمة؛ تصدر عن الصديقة "فرفارا ألكسفينا"، وأخرى متفائلة تعبر عنها "مكار دوفيشكين". وكلا الوعيين تم التعبير عنهما بواسطة التهجين في ملفوظ واحد</w:t>
      </w:r>
      <w:r w:rsidRPr="00D05CEE">
        <w:rPr>
          <w:rStyle w:val="Appelnotedebasdep"/>
          <w:sz w:val="32"/>
          <w:szCs w:val="32"/>
          <w:rtl/>
          <w:lang w:val="en-US" w:eastAsia="ar-MA" w:bidi="ar-MA"/>
        </w:rPr>
        <w:footnoteReference w:id="26"/>
      </w:r>
      <w:r w:rsidRPr="00D05CEE">
        <w:rPr>
          <w:rFonts w:cs="Simplified Arabic" w:hint="cs"/>
          <w:sz w:val="32"/>
          <w:szCs w:val="32"/>
          <w:rtl/>
          <w:lang w:val="en-US" w:eastAsia="ar-MA" w:bidi="ar-MA"/>
        </w:rPr>
        <w:t>.</w:t>
      </w:r>
    </w:p>
    <w:p w:rsidR="00D703E9" w:rsidRPr="00E0283E" w:rsidRDefault="00D703E9" w:rsidP="008B70D3">
      <w:pPr>
        <w:bidi/>
        <w:ind w:firstLine="567"/>
        <w:jc w:val="both"/>
        <w:rPr>
          <w:rFonts w:ascii="ae_AlMohanad Bold" w:eastAsia="Times New Roman" w:hAnsi="ae_AlMohanad Bold" w:cs="Simplified Arabic"/>
          <w:sz w:val="32"/>
          <w:szCs w:val="32"/>
          <w:rtl/>
          <w:lang w:eastAsia="ar-MA" w:bidi="ar-MA"/>
        </w:rPr>
      </w:pPr>
      <w:r w:rsidRPr="00E0283E">
        <w:rPr>
          <w:rFonts w:ascii="ae_AlMohanad Bold" w:eastAsia="Times New Roman" w:hAnsi="ae_AlMohanad Bold" w:cs="Simplified Arabic"/>
          <w:sz w:val="32"/>
          <w:szCs w:val="32"/>
          <w:rtl/>
          <w:lang w:eastAsia="ar-MA" w:bidi="ar-MA"/>
        </w:rPr>
        <w:t>أما "تعالق اللغات القائم على الحوار'' فيسميه تسمية أخرى وهي ''إضاءة متبادلة".</w:t>
      </w:r>
    </w:p>
    <w:p w:rsidR="00D703E9" w:rsidRPr="00E0283E" w:rsidRDefault="00D703E9" w:rsidP="008B70D3">
      <w:pPr>
        <w:bidi/>
        <w:ind w:firstLine="567"/>
        <w:jc w:val="both"/>
        <w:rPr>
          <w:rFonts w:ascii="ae_AlMohanad Bold" w:eastAsia="Times New Roman" w:hAnsi="ae_AlMohanad Bold" w:cs="Simplified Arabic"/>
          <w:sz w:val="32"/>
          <w:szCs w:val="32"/>
          <w:rtl/>
          <w:lang w:eastAsia="ar-MA" w:bidi="ar-MA"/>
        </w:rPr>
      </w:pPr>
      <w:r w:rsidRPr="00E0283E">
        <w:rPr>
          <w:rFonts w:ascii="ae_AlMohanad Bold" w:eastAsia="Times New Roman" w:hAnsi="ae_AlMohanad Bold" w:cs="Simplified Arabic"/>
          <w:sz w:val="32"/>
          <w:szCs w:val="32"/>
          <w:rtl/>
          <w:lang w:eastAsia="ar-MA" w:bidi="ar-MA"/>
        </w:rPr>
        <w:t>ويعرف هذا النمط، بالمقارنة مع المفهوم الأول بقوله:</w:t>
      </w:r>
    </w:p>
    <w:p w:rsidR="00D703E9" w:rsidRDefault="00D703E9" w:rsidP="008B70D3">
      <w:pPr>
        <w:bidi/>
        <w:ind w:firstLine="567"/>
        <w:jc w:val="both"/>
        <w:rPr>
          <w:rFonts w:ascii="ae_AlMohanad Bold" w:eastAsia="Times New Roman" w:hAnsi="ae_AlMohanad Bold" w:cs="Simplified Arabic"/>
          <w:sz w:val="32"/>
          <w:szCs w:val="32"/>
          <w:rtl/>
        </w:rPr>
      </w:pPr>
      <w:r w:rsidRPr="00E0283E">
        <w:rPr>
          <w:rFonts w:ascii="ae_AlMohanad Bold" w:eastAsia="Times New Roman" w:hAnsi="ae_AlMohanad Bold" w:cs="Simplified Arabic"/>
          <w:sz w:val="32"/>
          <w:szCs w:val="32"/>
          <w:rtl/>
        </w:rPr>
        <w:t>''إن الإضاءة المتبادلة المصاغة في حوار داخلي (كذا)، التي تنجزها الأنساق اللسانية في مجملها، تتميز عن التهجين بمعناه الخاص. ففي الإضاءة المتبادلة لا يكون هناك توحيد مباشر للغتين داخل ملفوظ واحد، وإنما هي لغة  واحدة محينة وملفوظة، إلا أنها مقدمة على ضوء [كذا] اللغة الأخرى. وهذه اللغة الثانية تظل خارج الملفوظ ولا  تتحين أبدا''</w:t>
      </w:r>
      <w:r w:rsidRPr="00E0283E">
        <w:rPr>
          <w:rStyle w:val="Appelnotedebasdep"/>
          <w:rFonts w:ascii="ae_AlMohanad Bold" w:eastAsia="Times New Roman" w:hAnsi="ae_AlMohanad Bold" w:cs="Simplified Arabic"/>
          <w:sz w:val="32"/>
          <w:szCs w:val="32"/>
          <w:rtl/>
        </w:rPr>
        <w:footnoteReference w:id="27"/>
      </w:r>
      <w:r w:rsidRPr="00E0283E">
        <w:rPr>
          <w:rFonts w:ascii="ae_AlMohanad Bold" w:eastAsia="Times New Roman" w:hAnsi="ae_AlMohanad Bold" w:cs="Simplified Arabic"/>
          <w:sz w:val="32"/>
          <w:szCs w:val="32"/>
          <w:rtl/>
        </w:rPr>
        <w:t>.</w:t>
      </w:r>
    </w:p>
    <w:p w:rsidR="00C0174A" w:rsidRPr="005328D0" w:rsidRDefault="00C0174A" w:rsidP="005328D0">
      <w:pPr>
        <w:bidi/>
        <w:ind w:firstLine="867"/>
        <w:jc w:val="both"/>
        <w:rPr>
          <w:rFonts w:cs="Simplified Arabic"/>
          <w:sz w:val="32"/>
          <w:szCs w:val="32"/>
          <w:rtl/>
          <w:lang w:val="en-US" w:eastAsia="ar-MA" w:bidi="ar-MA"/>
        </w:rPr>
      </w:pPr>
      <w:r w:rsidRPr="005328D0">
        <w:rPr>
          <w:rFonts w:cs="Simplified Arabic" w:hint="cs"/>
          <w:sz w:val="32"/>
          <w:szCs w:val="32"/>
          <w:rtl/>
          <w:lang w:val="en-US" w:eastAsia="ar-MA" w:bidi="ar-MA"/>
        </w:rPr>
        <w:t xml:space="preserve">لتوضيح </w:t>
      </w:r>
      <w:r w:rsidR="005328D0" w:rsidRPr="005328D0">
        <w:rPr>
          <w:rFonts w:cs="Simplified Arabic" w:hint="cs"/>
          <w:sz w:val="32"/>
          <w:szCs w:val="32"/>
          <w:rtl/>
          <w:lang w:val="en-US" w:eastAsia="ar-MA" w:bidi="ar-MA"/>
        </w:rPr>
        <w:t xml:space="preserve">هذه الجوانب </w:t>
      </w:r>
      <w:r w:rsidRPr="005328D0">
        <w:rPr>
          <w:rFonts w:cs="Simplified Arabic" w:hint="cs"/>
          <w:sz w:val="32"/>
          <w:szCs w:val="32"/>
          <w:rtl/>
          <w:lang w:val="en-US" w:eastAsia="ar-MA" w:bidi="ar-MA"/>
        </w:rPr>
        <w:t>نأخذ المثال التالي من رواية "زمن بين الولادة والحلم" لأحمد المديني:</w:t>
      </w:r>
    </w:p>
    <w:p w:rsidR="00C0174A" w:rsidRPr="005328D0" w:rsidRDefault="00C0174A" w:rsidP="00C0174A">
      <w:pPr>
        <w:bidi/>
        <w:ind w:firstLine="867"/>
        <w:jc w:val="both"/>
        <w:rPr>
          <w:rFonts w:cs="Simplified Arabic"/>
          <w:sz w:val="32"/>
          <w:szCs w:val="32"/>
          <w:rtl/>
          <w:lang w:eastAsia="ar-MA" w:bidi="ar-MA"/>
        </w:rPr>
      </w:pPr>
      <w:r w:rsidRPr="005328D0">
        <w:rPr>
          <w:rFonts w:cs="Simplified Arabic" w:hint="cs"/>
          <w:sz w:val="32"/>
          <w:szCs w:val="32"/>
          <w:rtl/>
          <w:lang w:val="en-US" w:eastAsia="ar-MA" w:bidi="ar-MA"/>
        </w:rPr>
        <w:t xml:space="preserve"> </w:t>
      </w:r>
      <w:r w:rsidRPr="005328D0">
        <w:rPr>
          <w:rFonts w:cs="Simplified Arabic" w:hint="cs"/>
          <w:sz w:val="32"/>
          <w:szCs w:val="32"/>
          <w:rtl/>
          <w:lang w:eastAsia="ar-MA" w:bidi="ar-MA"/>
        </w:rPr>
        <w:t xml:space="preserve">  "..ووقف الرجل، وأوقف، وبكى واستبكى، وكان موقفا جليلا مهيبا. سيُرْفَع الكُرْبُ، يُرْخَى اللجام، تُرفع عقيرة مولانا الإمام..وبخّ بخّ: بلغني، فيما بلغني، وبُلِّغْتُ فيما بُلِّغْت، ولقد أبْلِغْتُ، وبُلِّغ لي، وعن السلف الصالح، وغار حراء، وبحار المعرفة السبع، وصلنا أنه يا سيد الرجال، لا بد من.. (ويغضى من مهابته).. لا بد من بناء من حديد على الجدران، فتنفس القوم الصعداء..عداء..داء"</w:t>
      </w:r>
    </w:p>
    <w:p w:rsidR="00C0174A" w:rsidRPr="00E0283E" w:rsidRDefault="00C0174A" w:rsidP="00C0174A">
      <w:pPr>
        <w:bidi/>
        <w:ind w:firstLine="567"/>
        <w:jc w:val="both"/>
        <w:rPr>
          <w:rFonts w:ascii="ae_AlMohanad Bold" w:eastAsia="Times New Roman" w:hAnsi="ae_AlMohanad Bold" w:cs="Simplified Arabic"/>
          <w:sz w:val="32"/>
          <w:szCs w:val="32"/>
          <w:rtl/>
        </w:rPr>
      </w:pPr>
      <w:r w:rsidRPr="005328D0">
        <w:rPr>
          <w:rFonts w:cs="Simplified Arabic" w:hint="cs"/>
          <w:sz w:val="32"/>
          <w:szCs w:val="32"/>
          <w:rtl/>
          <w:lang w:eastAsia="ar-MA" w:bidi="ar-MA"/>
        </w:rPr>
        <w:lastRenderedPageBreak/>
        <w:t>تظهر في هذا النص لغة القدماء بشكل مباشر. وعي تعبر عن إيديولوجيا، أو موقف. لكنها محينة؛ إذ تعرض أمامنا بشكل جديد وآني. ولا يمكن تحيين اللغة إلا من خلال صوت آخر أو لغة أخرى. هذه اللغة الواصفة غير ظاهرة في المثال بشكل مباشر وملموس، إلا أنها قابعة خلف اللغة الموصوفة؛ من خلال علامات وجودها في صورة اللغة المشخَّصة، في التكثيف، والتصديع. لذلك تبدو اللغة المنقولة إلينا مركبة من مصادر متنوعة، وخاضعة لعلاقات اعتباطية</w:t>
      </w:r>
      <w:r w:rsidRPr="005328D0">
        <w:rPr>
          <w:rStyle w:val="Appelnotedebasdep"/>
          <w:sz w:val="32"/>
          <w:szCs w:val="32"/>
          <w:rtl/>
          <w:lang w:eastAsia="ar-MA" w:bidi="ar-MA"/>
        </w:rPr>
        <w:footnoteReference w:id="28"/>
      </w:r>
      <w:r w:rsidRPr="005328D0">
        <w:rPr>
          <w:rFonts w:cs="Simplified Arabic" w:hint="cs"/>
          <w:sz w:val="32"/>
          <w:szCs w:val="32"/>
          <w:rtl/>
          <w:lang w:eastAsia="ar-MA" w:bidi="ar-MA"/>
        </w:rPr>
        <w:t>.</w:t>
      </w:r>
      <w:r w:rsidRPr="00CB0A74">
        <w:rPr>
          <w:rFonts w:cs="Simplified Arabic" w:hint="cs"/>
          <w:color w:val="FF0000"/>
          <w:sz w:val="32"/>
          <w:szCs w:val="32"/>
          <w:rtl/>
          <w:lang w:eastAsia="ar-MA" w:bidi="ar-MA"/>
        </w:rPr>
        <w:t xml:space="preserve">    </w:t>
      </w:r>
    </w:p>
    <w:p w:rsidR="00D703E9" w:rsidRPr="00E0283E" w:rsidRDefault="00D703E9" w:rsidP="008B70D3">
      <w:pPr>
        <w:bidi/>
        <w:ind w:firstLine="567"/>
        <w:jc w:val="both"/>
        <w:rPr>
          <w:rFonts w:ascii="ae_AlMohanad Bold" w:eastAsia="Times New Roman" w:hAnsi="ae_AlMohanad Bold" w:cs="Simplified Arabic"/>
          <w:sz w:val="32"/>
          <w:szCs w:val="32"/>
          <w:rtl/>
        </w:rPr>
      </w:pPr>
      <w:r w:rsidRPr="00E0283E">
        <w:rPr>
          <w:rFonts w:ascii="ae_AlMohanad Bold" w:eastAsia="Times New Roman" w:hAnsi="ae_AlMohanad Bold" w:cs="Simplified Arabic"/>
          <w:sz w:val="32"/>
          <w:szCs w:val="32"/>
          <w:rtl/>
        </w:rPr>
        <w:t>أما النمط الثالث، الذي سماه ''الحوارات الخالصة''، فلا يقدم له تعريفا  مباشرا، لكن يبدو من خلال سياق الحديث أنه يقصد به حوار الشخصيات بينها داخل الحكي.</w:t>
      </w:r>
    </w:p>
    <w:p w:rsidR="00D703E9" w:rsidRPr="00E0283E" w:rsidRDefault="00D703E9" w:rsidP="008B70D3">
      <w:pPr>
        <w:bidi/>
        <w:ind w:firstLine="567"/>
        <w:jc w:val="both"/>
        <w:rPr>
          <w:rFonts w:ascii="ae_AlMohanad Bold" w:eastAsia="Times New Roman" w:hAnsi="ae_AlMohanad Bold" w:cs="Simplified Arabic"/>
          <w:sz w:val="32"/>
          <w:szCs w:val="32"/>
          <w:rtl/>
        </w:rPr>
      </w:pPr>
      <w:r w:rsidRPr="00E0283E">
        <w:rPr>
          <w:rFonts w:ascii="ae_AlMohanad Bold" w:eastAsia="Times New Roman" w:hAnsi="ae_AlMohanad Bold" w:cs="Simplified Arabic"/>
          <w:sz w:val="32"/>
          <w:szCs w:val="32"/>
          <w:rtl/>
        </w:rPr>
        <w:t>إن أهم مظهر لوجهة نظر</w:t>
      </w:r>
      <w:r w:rsidRPr="00E0283E">
        <w:rPr>
          <w:rFonts w:ascii="ae_AlMohanad Bold" w:eastAsia="Times New Roman" w:hAnsi="ae_AlMohanad Bold" w:cs="Simplified Arabic"/>
          <w:sz w:val="32"/>
          <w:szCs w:val="32"/>
          <w:rtl/>
          <w:lang w:bidi="ar-MA"/>
        </w:rPr>
        <w:t xml:space="preserve"> باختين</w:t>
      </w:r>
      <w:r w:rsidRPr="00E0283E">
        <w:rPr>
          <w:rFonts w:ascii="ae_AlMohanad Bold" w:eastAsia="Times New Roman" w:hAnsi="ae_AlMohanad Bold" w:cs="Simplified Arabic"/>
          <w:sz w:val="32"/>
          <w:szCs w:val="32"/>
          <w:rtl/>
        </w:rPr>
        <w:t xml:space="preserve"> هذه</w:t>
      </w:r>
      <w:r w:rsidRPr="00E0283E">
        <w:rPr>
          <w:rFonts w:ascii="ae_AlMohanad Bold" w:eastAsia="Times New Roman" w:hAnsi="ae_AlMohanad Bold" w:cs="Simplified Arabic"/>
          <w:sz w:val="32"/>
          <w:szCs w:val="32"/>
          <w:rtl/>
          <w:lang w:bidi="ar-MA"/>
        </w:rPr>
        <w:t>،</w:t>
      </w:r>
      <w:r w:rsidRPr="00E0283E">
        <w:rPr>
          <w:rFonts w:ascii="ae_AlMohanad Bold" w:eastAsia="Times New Roman" w:hAnsi="ae_AlMohanad Bold" w:cs="Simplified Arabic"/>
          <w:sz w:val="32"/>
          <w:szCs w:val="32"/>
          <w:rtl/>
        </w:rPr>
        <w:t xml:space="preserve"> هو محاولة نقل</w:t>
      </w:r>
      <w:r w:rsidRPr="00E0283E">
        <w:rPr>
          <w:rFonts w:ascii="ae_AlMohanad Bold" w:eastAsia="Times New Roman" w:hAnsi="ae_AlMohanad Bold" w:cs="Simplified Arabic"/>
          <w:sz w:val="32"/>
          <w:szCs w:val="32"/>
          <w:rtl/>
          <w:lang w:bidi="ar-MA"/>
        </w:rPr>
        <w:t xml:space="preserve"> مفهوم</w:t>
      </w:r>
      <w:r w:rsidRPr="00E0283E">
        <w:rPr>
          <w:rFonts w:ascii="ae_AlMohanad Bold" w:eastAsia="Times New Roman" w:hAnsi="ae_AlMohanad Bold" w:cs="Simplified Arabic"/>
          <w:sz w:val="32"/>
          <w:szCs w:val="32"/>
          <w:rtl/>
        </w:rPr>
        <w:t xml:space="preserve"> الصراع</w:t>
      </w:r>
      <w:r w:rsidRPr="00E0283E">
        <w:rPr>
          <w:rFonts w:ascii="ae_AlMohanad Bold" w:eastAsia="Times New Roman" w:hAnsi="ae_AlMohanad Bold" w:cs="Simplified Arabic"/>
          <w:sz w:val="32"/>
          <w:szCs w:val="32"/>
          <w:rtl/>
          <w:lang w:bidi="ar-MA"/>
        </w:rPr>
        <w:t xml:space="preserve"> داخل</w:t>
      </w:r>
      <w:r w:rsidRPr="00E0283E">
        <w:rPr>
          <w:rFonts w:ascii="ae_AlMohanad Bold" w:eastAsia="Times New Roman" w:hAnsi="ae_AlMohanad Bold" w:cs="Simplified Arabic"/>
          <w:sz w:val="32"/>
          <w:szCs w:val="32"/>
          <w:rtl/>
        </w:rPr>
        <w:t xml:space="preserve"> </w:t>
      </w:r>
      <w:r w:rsidRPr="00E0283E">
        <w:rPr>
          <w:rFonts w:ascii="ae_AlMohanad Bold" w:eastAsia="Times New Roman" w:hAnsi="ae_AlMohanad Bold" w:cs="Simplified Arabic"/>
          <w:sz w:val="32"/>
          <w:szCs w:val="32"/>
          <w:rtl/>
          <w:lang w:bidi="ar-MA"/>
        </w:rPr>
        <w:t>ا</w:t>
      </w:r>
      <w:r w:rsidRPr="00E0283E">
        <w:rPr>
          <w:rFonts w:ascii="ae_AlMohanad Bold" w:eastAsia="Times New Roman" w:hAnsi="ae_AlMohanad Bold" w:cs="Simplified Arabic"/>
          <w:sz w:val="32"/>
          <w:szCs w:val="32"/>
          <w:rtl/>
        </w:rPr>
        <w:t>لمجتمع كما حدده ماركس إلى المستوى اللساني.</w:t>
      </w:r>
      <w:r w:rsidRPr="00E0283E">
        <w:rPr>
          <w:rFonts w:ascii="ae_AlMohanad Bold" w:eastAsia="Times New Roman" w:hAnsi="ae_AlMohanad Bold" w:cs="Simplified Arabic"/>
          <w:sz w:val="32"/>
          <w:szCs w:val="32"/>
          <w:rtl/>
          <w:lang w:bidi="ar-MA"/>
        </w:rPr>
        <w:t xml:space="preserve"> لذلك</w:t>
      </w:r>
      <w:r w:rsidRPr="00E0283E">
        <w:rPr>
          <w:rFonts w:ascii="ae_AlMohanad Bold" w:eastAsia="Times New Roman" w:hAnsi="ae_AlMohanad Bold" w:cs="Simplified Arabic"/>
          <w:sz w:val="32"/>
          <w:szCs w:val="32"/>
          <w:rtl/>
        </w:rPr>
        <w:t xml:space="preserve"> فالنظرية الباختينية لا تتعارض فقط مع لسانيات دوسوسير التزامنية</w:t>
      </w:r>
      <w:r w:rsidRPr="00E0283E">
        <w:rPr>
          <w:rFonts w:ascii="ae_AlMohanad Bold" w:eastAsia="Times New Roman" w:hAnsi="ae_AlMohanad Bold" w:cs="Simplified Arabic"/>
          <w:sz w:val="32"/>
          <w:szCs w:val="32"/>
          <w:rtl/>
          <w:lang w:bidi="ar-MA"/>
        </w:rPr>
        <w:t>،</w:t>
      </w:r>
      <w:r w:rsidRPr="00E0283E">
        <w:rPr>
          <w:rFonts w:ascii="ae_AlMohanad Bold" w:eastAsia="Times New Roman" w:hAnsi="ae_AlMohanad Bold" w:cs="Simplified Arabic"/>
          <w:sz w:val="32"/>
          <w:szCs w:val="32"/>
          <w:rtl/>
        </w:rPr>
        <w:t xml:space="preserve"> ولكن أيضا مع كل </w:t>
      </w:r>
      <w:r w:rsidRPr="00E0283E">
        <w:rPr>
          <w:rFonts w:ascii="ae_AlMohanad Bold" w:eastAsia="Times New Roman" w:hAnsi="ae_AlMohanad Bold" w:cs="Simplified Arabic"/>
          <w:sz w:val="32"/>
          <w:szCs w:val="32"/>
          <w:rtl/>
          <w:lang w:bidi="ar-MA"/>
        </w:rPr>
        <w:t>ال</w:t>
      </w:r>
      <w:r w:rsidRPr="00E0283E">
        <w:rPr>
          <w:rFonts w:ascii="ae_AlMohanad Bold" w:eastAsia="Times New Roman" w:hAnsi="ae_AlMohanad Bold" w:cs="Simplified Arabic"/>
          <w:sz w:val="32"/>
          <w:szCs w:val="32"/>
          <w:rtl/>
        </w:rPr>
        <w:t xml:space="preserve">نظريات </w:t>
      </w:r>
      <w:r w:rsidRPr="00E0283E">
        <w:rPr>
          <w:rFonts w:ascii="ae_AlMohanad Bold" w:eastAsia="Times New Roman" w:hAnsi="ae_AlMohanad Bold" w:cs="Simplified Arabic"/>
          <w:sz w:val="32"/>
          <w:szCs w:val="32"/>
          <w:rtl/>
          <w:lang w:bidi="ar-MA"/>
        </w:rPr>
        <w:t xml:space="preserve">الوظيفية في </w:t>
      </w:r>
      <w:r w:rsidRPr="00E0283E">
        <w:rPr>
          <w:rFonts w:ascii="ae_AlMohanad Bold" w:eastAsia="Times New Roman" w:hAnsi="ae_AlMohanad Bold" w:cs="Simplified Arabic"/>
          <w:sz w:val="32"/>
          <w:szCs w:val="32"/>
          <w:rtl/>
        </w:rPr>
        <w:t xml:space="preserve">التواصل اللساني التي تميز بين مختلف أنماط الخطابات المتعايشة داخل مجتمع معين دون ربطها بالمصالح المتعارضة للجماعات </w:t>
      </w:r>
      <w:r w:rsidRPr="00E0283E">
        <w:rPr>
          <w:rFonts w:ascii="ae_AlMohanad Bold" w:eastAsia="Times New Roman" w:hAnsi="ae_AlMohanad Bold" w:cs="Simplified Arabic"/>
          <w:sz w:val="32"/>
          <w:szCs w:val="32"/>
          <w:rtl/>
          <w:lang w:bidi="ar-MA"/>
        </w:rPr>
        <w:t>المختلفة</w:t>
      </w:r>
      <w:r w:rsidRPr="00E0283E">
        <w:rPr>
          <w:rStyle w:val="Appelnotedebasdep"/>
          <w:rFonts w:ascii="ae_AlMohanad Bold" w:eastAsia="Times New Roman" w:hAnsi="ae_AlMohanad Bold" w:cs="Simplified Arabic"/>
          <w:sz w:val="32"/>
          <w:szCs w:val="32"/>
          <w:rtl/>
        </w:rPr>
        <w:footnoteReference w:id="29"/>
      </w:r>
      <w:r w:rsidRPr="00E0283E">
        <w:rPr>
          <w:rFonts w:ascii="ae_AlMohanad Bold" w:eastAsia="Times New Roman" w:hAnsi="ae_AlMohanad Bold" w:cs="Simplified Arabic"/>
          <w:sz w:val="32"/>
          <w:szCs w:val="32"/>
          <w:rtl/>
        </w:rPr>
        <w:t>.</w:t>
      </w:r>
    </w:p>
    <w:p w:rsidR="00D703E9" w:rsidRPr="00E0283E" w:rsidRDefault="00D703E9" w:rsidP="008B70D3">
      <w:pPr>
        <w:bidi/>
        <w:ind w:firstLine="567"/>
        <w:jc w:val="both"/>
        <w:rPr>
          <w:rFonts w:ascii="ae_AlMohanad Bold" w:eastAsia="Times New Roman" w:hAnsi="ae_AlMohanad Bold" w:cs="Simplified Arabic"/>
          <w:sz w:val="32"/>
          <w:szCs w:val="32"/>
          <w:rtl/>
          <w:lang w:eastAsia="ar-MA" w:bidi="ar-MA"/>
        </w:rPr>
      </w:pPr>
      <w:r w:rsidRPr="00E0283E">
        <w:rPr>
          <w:rFonts w:ascii="ae_AlMohanad Bold" w:eastAsia="Times New Roman" w:hAnsi="ae_AlMohanad Bold" w:cs="Simplified Arabic"/>
          <w:sz w:val="32"/>
          <w:szCs w:val="32"/>
          <w:rtl/>
          <w:lang w:eastAsia="ar-MA" w:bidi="ar-MA"/>
        </w:rPr>
        <w:t>من هذا المنظور سيدعو "ميخائيل باختين" إلى أسلوبية جديدة، وذلك ضمن كتابه "أسلوبية الرواية". يستهل "باختين" كتابه بتمهيد ينتقد فيه ما يسميه "الدراسات الأسلوبية التقليدية"، لكونها لا تراعي خصوصية الأنواع الأدبية. يقول:</w:t>
      </w:r>
    </w:p>
    <w:p w:rsidR="00D703E9" w:rsidRPr="00E0283E" w:rsidRDefault="00D703E9" w:rsidP="008B70D3">
      <w:pPr>
        <w:bidi/>
        <w:ind w:firstLine="567"/>
        <w:jc w:val="both"/>
        <w:rPr>
          <w:rFonts w:ascii="ae_AlMohanad Bold" w:eastAsia="Times New Roman" w:hAnsi="ae_AlMohanad Bold" w:cs="Simplified Arabic"/>
          <w:sz w:val="32"/>
          <w:szCs w:val="32"/>
          <w:rtl/>
          <w:lang w:eastAsia="ar-MA" w:bidi="ar-MA"/>
        </w:rPr>
      </w:pPr>
      <w:r w:rsidRPr="00E0283E">
        <w:rPr>
          <w:rFonts w:ascii="ae_AlMohanad Bold" w:eastAsia="Times New Roman" w:hAnsi="ae_AlMohanad Bold" w:cs="Simplified Arabic"/>
          <w:sz w:val="32"/>
          <w:szCs w:val="32"/>
          <w:rtl/>
          <w:lang w:eastAsia="ar-MA" w:bidi="ar-MA"/>
        </w:rPr>
        <w:t>"لقد كانت الرواية، أمدا طويلا، موضوعا لتحليلات إيديولوجية بطريقة تجريبية (....) وكان خطاب النثر الأدبي معتبرا وكأنه خطاب شعري بالمعنى الضيق، فكان يطبق عليه، بدون أي حس نقدي، مقولات الأسلوبية التقليدية (المرتكزة على دراسة الوجوه البلاغية) أو</w:t>
      </w:r>
      <w:r w:rsidR="00D325BD">
        <w:rPr>
          <w:rFonts w:ascii="ae_AlMohanad Bold" w:eastAsia="Times New Roman" w:hAnsi="ae_AlMohanad Bold" w:cs="Simplified Arabic" w:hint="cs"/>
          <w:sz w:val="32"/>
          <w:szCs w:val="32"/>
          <w:rtl/>
          <w:lang w:val="en-US" w:eastAsia="ar-MA" w:bidi="ar-MA"/>
        </w:rPr>
        <w:t xml:space="preserve"> </w:t>
      </w:r>
      <w:r w:rsidRPr="00E0283E">
        <w:rPr>
          <w:rFonts w:ascii="ae_AlMohanad Bold" w:eastAsia="Times New Roman" w:hAnsi="ae_AlMohanad Bold" w:cs="Simplified Arabic"/>
          <w:sz w:val="32"/>
          <w:szCs w:val="32"/>
          <w:rtl/>
          <w:lang w:eastAsia="ar-MA" w:bidi="ar-MA"/>
        </w:rPr>
        <w:t xml:space="preserve">أنه كان يقع الاكتفاء بمصطلحات جوفاء لتوصيف الخصائص المميزة للغة: </w:t>
      </w:r>
      <w:r w:rsidRPr="00E0283E">
        <w:rPr>
          <w:rFonts w:ascii="ae_AlMohanad Bold" w:eastAsia="Times New Roman" w:hAnsi="ae_AlMohanad Bold" w:cs="Simplified Arabic"/>
          <w:sz w:val="32"/>
          <w:szCs w:val="32"/>
          <w:rtl/>
          <w:lang w:eastAsia="ar-MA" w:bidi="ar-MA"/>
        </w:rPr>
        <w:lastRenderedPageBreak/>
        <w:t>كانوا يتحدثون عن "تعبيراتها" وعن "صرامتها" وعن "سلاستها" بدون أن يعطى لهذه المفهومات أي معنى أسلوبي محدد"</w:t>
      </w:r>
      <w:r w:rsidRPr="00E0283E">
        <w:rPr>
          <w:rStyle w:val="Appelnotedebasdep"/>
          <w:rFonts w:ascii="ae_AlMohanad Bold" w:eastAsia="Times New Roman" w:hAnsi="ae_AlMohanad Bold" w:cs="Simplified Arabic"/>
          <w:sz w:val="32"/>
          <w:szCs w:val="32"/>
          <w:rtl/>
          <w:lang w:eastAsia="ar-MA" w:bidi="ar-MA"/>
        </w:rPr>
        <w:footnoteReference w:id="30"/>
      </w:r>
      <w:r w:rsidRPr="00E0283E">
        <w:rPr>
          <w:rFonts w:ascii="ae_AlMohanad Bold" w:eastAsia="Times New Roman" w:hAnsi="ae_AlMohanad Bold" w:cs="Simplified Arabic"/>
          <w:sz w:val="32"/>
          <w:szCs w:val="32"/>
          <w:rtl/>
          <w:lang w:eastAsia="ar-MA" w:bidi="ar-MA"/>
        </w:rPr>
        <w:t>.</w:t>
      </w:r>
    </w:p>
    <w:p w:rsidR="00D703E9" w:rsidRPr="00E0283E" w:rsidRDefault="00D703E9" w:rsidP="008B70D3">
      <w:pPr>
        <w:bidi/>
        <w:ind w:firstLine="567"/>
        <w:jc w:val="both"/>
        <w:rPr>
          <w:rFonts w:ascii="ae_AlMohanad Bold" w:eastAsia="Times New Roman" w:hAnsi="ae_AlMohanad Bold" w:cs="Simplified Arabic"/>
          <w:sz w:val="32"/>
          <w:szCs w:val="32"/>
          <w:rtl/>
          <w:lang w:eastAsia="ar-MA" w:bidi="ar-MA"/>
        </w:rPr>
      </w:pPr>
      <w:r w:rsidRPr="00E0283E">
        <w:rPr>
          <w:rFonts w:ascii="ae_AlMohanad Bold" w:eastAsia="Times New Roman" w:hAnsi="ae_AlMohanad Bold" w:cs="Simplified Arabic"/>
          <w:sz w:val="32"/>
          <w:szCs w:val="32"/>
          <w:rtl/>
          <w:lang w:eastAsia="ar-MA" w:bidi="ar-MA"/>
        </w:rPr>
        <w:t>إن الدراسات الأسلوبية الروائية -في نظر باختين- إما أنها تاهت وسط الأوصاف اللسانية للغة الروائية، وإما أنه اكتفت بإبراز عناصر أسلوبية قادرة على الإندماج ضمن المقولات التقليدية للأسلوب. إن الرواية ظاهرة متعددة الأسلوب، ويمكن أن نعثر داخلها على مجموعة من الوحدات الأسلوبية اللامتجانسة، فبالإضافة إلى الخطاب المباشر للكاتب، المتمثل في "السرد الأدبي"، نجد وحدات أسلوبية أخرى من مصادر متنوعة. وقد حدد باختين مجموع الوحدات الأسلوبية التي تلتقي عادة في الرواية، في ما يلي:</w:t>
      </w:r>
    </w:p>
    <w:p w:rsidR="00D703E9" w:rsidRPr="00E0283E" w:rsidRDefault="00D703E9" w:rsidP="008B70D3">
      <w:pPr>
        <w:numPr>
          <w:ilvl w:val="1"/>
          <w:numId w:val="5"/>
        </w:numPr>
        <w:bidi/>
        <w:spacing w:after="0"/>
        <w:jc w:val="both"/>
        <w:rPr>
          <w:rFonts w:ascii="ae_AlMohanad Bold" w:eastAsia="Times New Roman" w:hAnsi="ae_AlMohanad Bold" w:cs="Simplified Arabic"/>
          <w:sz w:val="32"/>
          <w:szCs w:val="32"/>
          <w:rtl/>
          <w:lang w:eastAsia="ar-MA" w:bidi="ar-MA"/>
        </w:rPr>
      </w:pPr>
      <w:r w:rsidRPr="00E0283E">
        <w:rPr>
          <w:rFonts w:ascii="ae_AlMohanad Bold" w:eastAsia="Times New Roman" w:hAnsi="ae_AlMohanad Bold" w:cs="Simplified Arabic"/>
          <w:sz w:val="32"/>
          <w:szCs w:val="32"/>
          <w:rtl/>
          <w:lang w:eastAsia="ar-MA" w:bidi="ar-MA"/>
        </w:rPr>
        <w:t>السرد المباشر، وهو الخطاب الخاص بالمؤلف</w:t>
      </w:r>
    </w:p>
    <w:p w:rsidR="00D703E9" w:rsidRPr="00E0283E" w:rsidRDefault="00D703E9" w:rsidP="008B70D3">
      <w:pPr>
        <w:numPr>
          <w:ilvl w:val="1"/>
          <w:numId w:val="5"/>
        </w:numPr>
        <w:bidi/>
        <w:spacing w:after="0"/>
        <w:jc w:val="both"/>
        <w:rPr>
          <w:rFonts w:ascii="ae_AlMohanad Bold" w:eastAsia="Times New Roman" w:hAnsi="ae_AlMohanad Bold" w:cs="Simplified Arabic"/>
          <w:sz w:val="32"/>
          <w:szCs w:val="32"/>
          <w:lang w:eastAsia="ar-MA" w:bidi="ar-MA"/>
        </w:rPr>
      </w:pPr>
      <w:r w:rsidRPr="00E0283E">
        <w:rPr>
          <w:rFonts w:ascii="ae_AlMohanad Bold" w:eastAsia="Times New Roman" w:hAnsi="ae_AlMohanad Bold" w:cs="Simplified Arabic"/>
          <w:sz w:val="32"/>
          <w:szCs w:val="32"/>
          <w:rtl/>
          <w:lang w:eastAsia="ar-MA" w:bidi="ar-MA"/>
        </w:rPr>
        <w:t xml:space="preserve">السرد الشفوي التقليدي </w:t>
      </w:r>
    </w:p>
    <w:p w:rsidR="00D703E9" w:rsidRPr="00E0283E" w:rsidRDefault="00D703E9" w:rsidP="008B70D3">
      <w:pPr>
        <w:numPr>
          <w:ilvl w:val="1"/>
          <w:numId w:val="5"/>
        </w:numPr>
        <w:bidi/>
        <w:spacing w:after="0"/>
        <w:jc w:val="both"/>
        <w:rPr>
          <w:rFonts w:ascii="ae_AlMohanad Bold" w:eastAsia="Times New Roman" w:hAnsi="ae_AlMohanad Bold" w:cs="Simplified Arabic"/>
          <w:sz w:val="32"/>
          <w:szCs w:val="32"/>
          <w:lang w:eastAsia="ar-MA" w:bidi="ar-MA"/>
        </w:rPr>
      </w:pPr>
      <w:r w:rsidRPr="00E0283E">
        <w:rPr>
          <w:rFonts w:ascii="ae_AlMohanad Bold" w:eastAsia="Times New Roman" w:hAnsi="ae_AlMohanad Bold" w:cs="Simplified Arabic"/>
          <w:sz w:val="32"/>
          <w:szCs w:val="32"/>
          <w:rtl/>
          <w:lang w:eastAsia="ar-MA" w:bidi="ar-MA"/>
        </w:rPr>
        <w:t>السرد المكتوب: الرسائل المذكرات الخاصة ...إلخ.</w:t>
      </w:r>
    </w:p>
    <w:p w:rsidR="00D703E9" w:rsidRPr="00E0283E" w:rsidRDefault="00D703E9" w:rsidP="008B70D3">
      <w:pPr>
        <w:numPr>
          <w:ilvl w:val="1"/>
          <w:numId w:val="5"/>
        </w:numPr>
        <w:bidi/>
        <w:spacing w:after="0"/>
        <w:jc w:val="both"/>
        <w:rPr>
          <w:rFonts w:ascii="ae_AlMohanad Bold" w:eastAsia="Times New Roman" w:hAnsi="ae_AlMohanad Bold" w:cs="Simplified Arabic"/>
          <w:sz w:val="32"/>
          <w:szCs w:val="32"/>
          <w:lang w:eastAsia="ar-MA" w:bidi="ar-MA"/>
        </w:rPr>
      </w:pPr>
      <w:r w:rsidRPr="00E0283E">
        <w:rPr>
          <w:rFonts w:ascii="ae_AlMohanad Bold" w:eastAsia="Times New Roman" w:hAnsi="ae_AlMohanad Bold" w:cs="Simplified Arabic"/>
          <w:sz w:val="32"/>
          <w:szCs w:val="32"/>
          <w:rtl/>
          <w:lang w:eastAsia="ar-MA" w:bidi="ar-MA"/>
        </w:rPr>
        <w:t>أشكال أدبية متنوعة من خطاب الكاتب، لا تدخل في إطار الفن الأدبي مثل كتابات أخلاقية وفلسفية، استطرادات عالمة، خطب بلاغية، أوصاف إثنوغرافية عروض مختصرة، وهلم جرا.</w:t>
      </w:r>
    </w:p>
    <w:p w:rsidR="00D703E9" w:rsidRPr="00E0283E" w:rsidRDefault="00D703E9" w:rsidP="008B70D3">
      <w:pPr>
        <w:numPr>
          <w:ilvl w:val="1"/>
          <w:numId w:val="5"/>
        </w:numPr>
        <w:bidi/>
        <w:spacing w:after="0"/>
        <w:jc w:val="both"/>
        <w:rPr>
          <w:rFonts w:ascii="ae_AlMohanad Bold" w:eastAsia="Times New Roman" w:hAnsi="ae_AlMohanad Bold" w:cs="Simplified Arabic"/>
          <w:sz w:val="32"/>
          <w:szCs w:val="32"/>
          <w:lang w:eastAsia="ar-MA" w:bidi="ar-MA"/>
        </w:rPr>
      </w:pPr>
      <w:r w:rsidRPr="00E0283E">
        <w:rPr>
          <w:rFonts w:ascii="ae_AlMohanad Bold" w:eastAsia="Times New Roman" w:hAnsi="ae_AlMohanad Bold" w:cs="Simplified Arabic"/>
          <w:sz w:val="32"/>
          <w:szCs w:val="32"/>
          <w:rtl/>
          <w:lang w:eastAsia="ar-MA" w:bidi="ar-MA"/>
        </w:rPr>
        <w:t>خطابات الشخوص الروائية المفردة أسلوبيا</w:t>
      </w:r>
      <w:r w:rsidRPr="00E0283E">
        <w:rPr>
          <w:rStyle w:val="Appelnotedebasdep"/>
          <w:rFonts w:ascii="ae_AlMohanad Bold" w:eastAsia="Times New Roman" w:hAnsi="ae_AlMohanad Bold" w:cs="Simplified Arabic"/>
          <w:sz w:val="32"/>
          <w:szCs w:val="32"/>
          <w:rtl/>
          <w:lang w:eastAsia="ar-MA" w:bidi="ar-MA"/>
        </w:rPr>
        <w:footnoteReference w:id="31"/>
      </w:r>
      <w:r w:rsidRPr="00E0283E">
        <w:rPr>
          <w:rFonts w:ascii="ae_AlMohanad Bold" w:eastAsia="Times New Roman" w:hAnsi="ae_AlMohanad Bold" w:cs="Simplified Arabic"/>
          <w:sz w:val="32"/>
          <w:szCs w:val="32"/>
          <w:rtl/>
          <w:lang w:eastAsia="ar-MA" w:bidi="ar-MA"/>
        </w:rPr>
        <w:t xml:space="preserve">      </w:t>
      </w:r>
    </w:p>
    <w:p w:rsidR="00D703E9" w:rsidRPr="00E0283E" w:rsidRDefault="00D703E9" w:rsidP="008B70D3">
      <w:pPr>
        <w:bidi/>
        <w:jc w:val="both"/>
        <w:rPr>
          <w:rFonts w:ascii="ae_AlMohanad Bold" w:eastAsia="Times New Roman" w:hAnsi="ae_AlMohanad Bold" w:cs="Simplified Arabic"/>
          <w:sz w:val="32"/>
          <w:szCs w:val="32"/>
          <w:rtl/>
          <w:lang w:eastAsia="ar-MA" w:bidi="ar-MA"/>
        </w:rPr>
      </w:pPr>
      <w:r w:rsidRPr="00E0283E">
        <w:rPr>
          <w:rFonts w:ascii="ae_AlMohanad Bold" w:eastAsia="Times New Roman" w:hAnsi="ae_AlMohanad Bold" w:cs="Simplified Arabic"/>
          <w:sz w:val="32"/>
          <w:szCs w:val="32"/>
          <w:rtl/>
          <w:lang w:eastAsia="ar-MA" w:bidi="ar-MA"/>
        </w:rPr>
        <w:t>تتلاحم هذه العناصر في الخطاب الروائي لتكون "الوحدة الأسلوبية العليا للرواية"</w:t>
      </w:r>
      <w:r w:rsidRPr="00E0283E">
        <w:rPr>
          <w:rStyle w:val="Appelnotedebasdep"/>
          <w:rFonts w:ascii="ae_AlMohanad Bold" w:eastAsia="Times New Roman" w:hAnsi="ae_AlMohanad Bold" w:cs="Simplified Arabic"/>
          <w:sz w:val="32"/>
          <w:szCs w:val="32"/>
          <w:rtl/>
          <w:lang w:eastAsia="ar-MA" w:bidi="ar-MA"/>
        </w:rPr>
        <w:footnoteReference w:id="32"/>
      </w:r>
      <w:r w:rsidRPr="00E0283E">
        <w:rPr>
          <w:rFonts w:ascii="ae_AlMohanad Bold" w:eastAsia="Times New Roman" w:hAnsi="ae_AlMohanad Bold" w:cs="Simplified Arabic"/>
          <w:sz w:val="32"/>
          <w:szCs w:val="32"/>
          <w:rtl/>
          <w:lang w:eastAsia="ar-MA" w:bidi="ar-MA"/>
        </w:rPr>
        <w:t>.</w:t>
      </w:r>
    </w:p>
    <w:p w:rsidR="00D703E9" w:rsidRPr="00E0283E" w:rsidRDefault="00D703E9" w:rsidP="008B70D3">
      <w:pPr>
        <w:bidi/>
        <w:jc w:val="both"/>
        <w:rPr>
          <w:rFonts w:ascii="ae_AlMohanad Bold" w:eastAsia="Times New Roman" w:hAnsi="ae_AlMohanad Bold" w:cs="Simplified Arabic"/>
          <w:sz w:val="32"/>
          <w:szCs w:val="32"/>
          <w:rtl/>
          <w:lang w:eastAsia="ar-MA" w:bidi="ar-MA"/>
        </w:rPr>
      </w:pPr>
      <w:r w:rsidRPr="00E0283E">
        <w:rPr>
          <w:rFonts w:ascii="ae_AlMohanad Bold" w:eastAsia="Times New Roman" w:hAnsi="ae_AlMohanad Bold" w:cs="Simplified Arabic"/>
          <w:sz w:val="32"/>
          <w:szCs w:val="32"/>
          <w:rtl/>
          <w:lang w:eastAsia="ar-MA" w:bidi="ar-MA"/>
        </w:rPr>
        <w:t xml:space="preserve">إن دراسة أسلوب الرواية  لا يتم من خلال تناول الوحدات المشار إليها سابقا بشكل جزئي، بل لابد من تناولها في إطار الوحدة الأسلوبية العليا. وهذا ما حاول تطبيقه، من خلال تناوله لروايات دوستويفسكي. فقد وجد أن أعمال نصوص تتقاطع فيها لغات </w:t>
      </w:r>
      <w:r w:rsidRPr="00E0283E">
        <w:rPr>
          <w:rFonts w:ascii="ae_AlMohanad Bold" w:eastAsia="Times New Roman" w:hAnsi="ae_AlMohanad Bold" w:cs="Simplified Arabic"/>
          <w:sz w:val="32"/>
          <w:szCs w:val="32"/>
          <w:rtl/>
          <w:lang w:eastAsia="ar-MA" w:bidi="ar-MA"/>
        </w:rPr>
        <w:lastRenderedPageBreak/>
        <w:t xml:space="preserve">أو"أصوات" متعددة، على عكس الرواية المونولوجية. لكنه كان يعمل على "أسلبة" </w:t>
      </w:r>
      <w:r w:rsidRPr="00E0283E">
        <w:rPr>
          <w:rFonts w:ascii="ae_AlMohanad Bold" w:eastAsia="Times New Roman" w:hAnsi="ae_AlMohanad Bold" w:cs="Simplified Arabic"/>
          <w:sz w:val="32"/>
          <w:szCs w:val="32"/>
          <w:lang w:eastAsia="ar-MA" w:bidi="ar-MA"/>
        </w:rPr>
        <w:t>Stylisation</w:t>
      </w:r>
      <w:r w:rsidRPr="00E0283E">
        <w:rPr>
          <w:rFonts w:ascii="ae_AlMohanad Bold" w:eastAsia="Times New Roman" w:hAnsi="ae_AlMohanad Bold" w:cs="Simplified Arabic"/>
          <w:sz w:val="32"/>
          <w:szCs w:val="32"/>
          <w:rtl/>
          <w:lang w:eastAsia="ar-MA" w:bidi="ar-MA"/>
        </w:rPr>
        <w:t xml:space="preserve"> هذه الوحدات الأسلوبية الصغرى، ويخضعها لنسق واحد يتمثل في الوحدة العليا للأسلوب.      </w:t>
      </w:r>
    </w:p>
    <w:p w:rsidR="00D703E9" w:rsidRPr="00E0283E" w:rsidRDefault="00D703E9" w:rsidP="008B70D3">
      <w:pPr>
        <w:bidi/>
        <w:jc w:val="both"/>
        <w:rPr>
          <w:rFonts w:ascii="ae_AlMohanad Bold" w:eastAsia="Times New Roman" w:hAnsi="ae_AlMohanad Bold" w:cs="Simplified Arabic"/>
          <w:sz w:val="32"/>
          <w:szCs w:val="32"/>
          <w:rtl/>
          <w:lang w:eastAsia="ar-MA" w:bidi="ar-MA"/>
        </w:rPr>
      </w:pPr>
      <w:r w:rsidRPr="00E0283E">
        <w:rPr>
          <w:rFonts w:ascii="ae_AlMohanad Bold" w:eastAsia="Times New Roman" w:hAnsi="ae_AlMohanad Bold" w:cs="Simplified Arabic"/>
          <w:sz w:val="32"/>
          <w:szCs w:val="32"/>
          <w:rtl/>
          <w:lang w:eastAsia="ar-MA" w:bidi="ar-MA"/>
        </w:rPr>
        <w:t xml:space="preserve">         إذا كان ما طرحه  باختين ''يمثل في تاريخ نظريات الرواية قطيعة إبستمولوجية لا جدال حولها''</w:t>
      </w:r>
      <w:r w:rsidRPr="00E0283E">
        <w:rPr>
          <w:rStyle w:val="Appelnotedebasdep"/>
          <w:rFonts w:ascii="ae_AlMohanad Bold" w:eastAsia="Times New Roman" w:hAnsi="ae_AlMohanad Bold" w:cs="Simplified Arabic"/>
          <w:sz w:val="32"/>
          <w:szCs w:val="32"/>
          <w:rtl/>
          <w:lang w:eastAsia="ar-MA" w:bidi="ar-MA"/>
        </w:rPr>
        <w:footnoteReference w:id="33"/>
      </w:r>
      <w:r w:rsidRPr="00E0283E">
        <w:rPr>
          <w:rFonts w:ascii="ae_AlMohanad Bold" w:eastAsia="Times New Roman" w:hAnsi="ae_AlMohanad Bold" w:cs="Simplified Arabic"/>
          <w:sz w:val="32"/>
          <w:szCs w:val="32"/>
          <w:rtl/>
          <w:lang w:eastAsia="ar-MA" w:bidi="ar-MA"/>
        </w:rPr>
        <w:t xml:space="preserve"> - على حد تعبير 'فلاديمير كريز نسكي'' - فإن آراءه ستتناسل فيما بعد  في  نظريات نقدية أخرى مما سيؤدي إلى ظهور مقاربات جديدة.</w:t>
      </w:r>
    </w:p>
    <w:p w:rsidR="0035254C" w:rsidRPr="00E0283E" w:rsidRDefault="00D703E9" w:rsidP="008B70D3">
      <w:pPr>
        <w:bidi/>
        <w:ind w:firstLine="567"/>
        <w:jc w:val="both"/>
        <w:rPr>
          <w:rFonts w:cs="Simplified Arabic"/>
          <w:sz w:val="32"/>
          <w:szCs w:val="32"/>
          <w:rtl/>
        </w:rPr>
      </w:pPr>
      <w:r w:rsidRPr="00E0283E">
        <w:rPr>
          <w:rFonts w:ascii="ae_AlMohanad Bold" w:eastAsia="Times New Roman" w:hAnsi="ae_AlMohanad Bold" w:cs="Simplified Arabic"/>
          <w:sz w:val="32"/>
          <w:szCs w:val="32"/>
          <w:rtl/>
        </w:rPr>
        <w:t>سيكتب لهذا التوجه العلمي الاستمرار و</w:t>
      </w:r>
      <w:r w:rsidRPr="00E0283E">
        <w:rPr>
          <w:rFonts w:ascii="ae_AlMohanad Bold" w:eastAsia="Times New Roman" w:hAnsi="ae_AlMohanad Bold" w:cs="Simplified Arabic"/>
          <w:sz w:val="32"/>
          <w:szCs w:val="32"/>
          <w:rtl/>
          <w:lang w:bidi="ar-MA"/>
        </w:rPr>
        <w:t>الامتداد،</w:t>
      </w:r>
      <w:r w:rsidRPr="00E0283E">
        <w:rPr>
          <w:rFonts w:ascii="ae_AlMohanad Bold" w:eastAsia="Times New Roman" w:hAnsi="ae_AlMohanad Bold" w:cs="Simplified Arabic"/>
          <w:sz w:val="32"/>
          <w:szCs w:val="32"/>
          <w:rtl/>
        </w:rPr>
        <w:t xml:space="preserve"> عبر مجموعة من الحلقات البحثية والعلمية</w:t>
      </w:r>
      <w:r w:rsidRPr="00E0283E">
        <w:rPr>
          <w:rFonts w:ascii="ae_AlMohanad Bold" w:eastAsia="Times New Roman" w:hAnsi="ae_AlMohanad Bold" w:cs="Simplified Arabic"/>
          <w:sz w:val="32"/>
          <w:szCs w:val="32"/>
          <w:rtl/>
          <w:lang w:bidi="ar-MA"/>
        </w:rPr>
        <w:t>،</w:t>
      </w:r>
      <w:r w:rsidRPr="00E0283E">
        <w:rPr>
          <w:rFonts w:ascii="ae_AlMohanad Bold" w:eastAsia="Times New Roman" w:hAnsi="ae_AlMohanad Bold" w:cs="Simplified Arabic"/>
          <w:sz w:val="32"/>
          <w:szCs w:val="32"/>
          <w:rtl/>
        </w:rPr>
        <w:t xml:space="preserve"> التي يمكن اعتبارها نسخا من الحلقة الأم في روسيا، كما سيكتب للإرث الشكلاني أن يحي حياة جديدة، بل سيشكل فاعلا أساسيا في انعطافات ابستمولوجية كبرى. </w:t>
      </w:r>
      <w:r w:rsidR="008B70D3" w:rsidRPr="00E0283E">
        <w:rPr>
          <w:rFonts w:ascii="ae_AlMohanad Bold" w:hAnsi="ae_AlMohanad Bold" w:cs="Simplified Arabic" w:hint="cs"/>
          <w:sz w:val="32"/>
          <w:szCs w:val="32"/>
          <w:rtl/>
        </w:rPr>
        <w:t>هكذا</w:t>
      </w:r>
      <w:r w:rsidR="008B70D3" w:rsidRPr="00E0283E">
        <w:rPr>
          <w:rFonts w:ascii="ae_AlMohanad Bold" w:hAnsi="ae_AlMohanad Bold" w:cs="Simplified Arabic" w:hint="cs"/>
          <w:b/>
          <w:bCs/>
          <w:sz w:val="32"/>
          <w:szCs w:val="32"/>
          <w:rtl/>
        </w:rPr>
        <w:t xml:space="preserve"> </w:t>
      </w:r>
      <w:r w:rsidR="0035254C" w:rsidRPr="00E0283E">
        <w:rPr>
          <w:rFonts w:cs="Simplified Arabic"/>
          <w:sz w:val="32"/>
          <w:szCs w:val="32"/>
          <w:rtl/>
          <w:lang w:eastAsia="ar-MA" w:bidi="ar-MA"/>
        </w:rPr>
        <w:t xml:space="preserve">سيقوم الناقد الفرنسي تزفتان تودوروف – فيما بعد- بترجمة هذا الإرث الشكلاني إلى اللغة  الفرنسية في كتاب تحت عنوان ''نظرية الأدب'' </w:t>
      </w:r>
      <w:r w:rsidR="0035254C" w:rsidRPr="00E0283E">
        <w:rPr>
          <w:rFonts w:cs="Simplified Arabic"/>
          <w:sz w:val="32"/>
          <w:szCs w:val="32"/>
        </w:rPr>
        <w:t>« Théorie de la littérature »</w:t>
      </w:r>
      <w:r w:rsidR="0035254C" w:rsidRPr="00E0283E">
        <w:rPr>
          <w:rFonts w:cs="Simplified Arabic"/>
          <w:sz w:val="32"/>
          <w:szCs w:val="32"/>
          <w:rtl/>
          <w:lang w:eastAsia="ar-MA" w:bidi="ar-MA"/>
        </w:rPr>
        <w:t>، وسينضاف هذا الإرث إلى رافدين آخرين سيتشكل منه</w:t>
      </w:r>
      <w:r w:rsidR="009D3B1B">
        <w:rPr>
          <w:rFonts w:cs="Simplified Arabic" w:hint="cs"/>
          <w:sz w:val="32"/>
          <w:szCs w:val="32"/>
          <w:rtl/>
          <w:lang w:eastAsia="ar-MA" w:bidi="ar-MA"/>
        </w:rPr>
        <w:t>م</w:t>
      </w:r>
      <w:r w:rsidR="0035254C" w:rsidRPr="00E0283E">
        <w:rPr>
          <w:rFonts w:cs="Simplified Arabic"/>
          <w:sz w:val="32"/>
          <w:szCs w:val="32"/>
          <w:rtl/>
          <w:lang w:eastAsia="ar-MA" w:bidi="ar-MA"/>
        </w:rPr>
        <w:t xml:space="preserve">ا جميعا ما يسمى بالمدرسة البنيوية. يتمثل أولهما في أبحاث  فرديناند دوسوسير </w:t>
      </w:r>
      <w:r w:rsidR="0035254C" w:rsidRPr="00E0283E">
        <w:rPr>
          <w:rFonts w:cs="Simplified Arabic"/>
          <w:sz w:val="32"/>
          <w:szCs w:val="32"/>
        </w:rPr>
        <w:t>F. de. Saussure</w:t>
      </w:r>
      <w:r w:rsidR="0035254C" w:rsidRPr="00E0283E">
        <w:rPr>
          <w:rStyle w:val="Appelnotedebasdep"/>
          <w:rFonts w:cs="Simplified Arabic"/>
          <w:sz w:val="32"/>
          <w:szCs w:val="32"/>
          <w:rtl/>
          <w:lang w:eastAsia="ar-MA" w:bidi="ar-MA"/>
        </w:rPr>
        <w:footnoteReference w:id="34"/>
      </w:r>
      <w:r w:rsidR="0035254C" w:rsidRPr="00E0283E">
        <w:rPr>
          <w:rFonts w:cs="Simplified Arabic"/>
          <w:sz w:val="32"/>
          <w:szCs w:val="32"/>
          <w:rtl/>
          <w:lang w:eastAsia="ar-MA" w:bidi="ar-MA"/>
        </w:rPr>
        <w:t xml:space="preserve">، وثانيهما في أبحاث كلودلفي ستراوس </w:t>
      </w:r>
      <w:r w:rsidR="0035254C" w:rsidRPr="00E0283E">
        <w:rPr>
          <w:rFonts w:cs="Simplified Arabic"/>
          <w:sz w:val="32"/>
          <w:szCs w:val="32"/>
        </w:rPr>
        <w:t>C. L. Strawss</w:t>
      </w:r>
      <w:r w:rsidR="0035254C" w:rsidRPr="00E0283E">
        <w:rPr>
          <w:rFonts w:cs="Simplified Arabic"/>
          <w:sz w:val="32"/>
          <w:szCs w:val="32"/>
          <w:rtl/>
          <w:lang w:eastAsia="ar-MA" w:bidi="ar-MA"/>
        </w:rPr>
        <w:t xml:space="preserve"> التي أنجزها حول بعض المجتمعات البدائية، مثل كتابه ''البنى الأولية للقرابة </w:t>
      </w:r>
      <w:r w:rsidR="0035254C" w:rsidRPr="00E0283E">
        <w:rPr>
          <w:rFonts w:cs="Simplified Arabic"/>
          <w:sz w:val="32"/>
          <w:szCs w:val="32"/>
        </w:rPr>
        <w:t>« Les structures élémentaires de la parenté .</w:t>
      </w:r>
      <w:r w:rsidR="0035254C" w:rsidRPr="00E0283E">
        <w:rPr>
          <w:rFonts w:cs="Simplified Arabic"/>
          <w:sz w:val="32"/>
          <w:szCs w:val="32"/>
          <w:rtl/>
        </w:rPr>
        <w:t>.</w:t>
      </w:r>
    </w:p>
    <w:p w:rsidR="0035254C" w:rsidRPr="00E0283E" w:rsidRDefault="0035254C" w:rsidP="008B70D3">
      <w:pPr>
        <w:bidi/>
        <w:ind w:left="-6" w:firstLine="873"/>
        <w:jc w:val="both"/>
        <w:rPr>
          <w:rFonts w:cs="Simplified Arabic"/>
          <w:sz w:val="32"/>
          <w:szCs w:val="32"/>
          <w:rtl/>
          <w:lang w:eastAsia="ar-MA" w:bidi="ar-MA"/>
        </w:rPr>
      </w:pPr>
      <w:r w:rsidRPr="00E0283E">
        <w:rPr>
          <w:rFonts w:cs="Simplified Arabic"/>
          <w:sz w:val="32"/>
          <w:szCs w:val="32"/>
          <w:rtl/>
        </w:rPr>
        <w:t xml:space="preserve">لسنا معنيين هنا بالوقوف عند الإنجازات المختلفة للبنيوية، ولكن يمكن الوقوف –بشكل خاص- عند الإسهامات المتصلة بالسرد، أي ما أصبح يترجم له في النقد المعاصر بـ ''علم السرد </w:t>
      </w:r>
      <w:r w:rsidRPr="00E0283E">
        <w:rPr>
          <w:rFonts w:cs="Simplified Arabic"/>
          <w:sz w:val="32"/>
          <w:szCs w:val="32"/>
        </w:rPr>
        <w:t>Narratologie</w:t>
      </w:r>
      <w:r w:rsidRPr="00E0283E">
        <w:rPr>
          <w:rFonts w:cs="Simplified Arabic"/>
          <w:sz w:val="32"/>
          <w:szCs w:val="32"/>
          <w:rtl/>
          <w:lang w:eastAsia="ar-MA" w:bidi="ar-MA"/>
        </w:rPr>
        <w:t>".</w:t>
      </w:r>
      <w:r w:rsidR="008B70D3" w:rsidRPr="00E0283E">
        <w:rPr>
          <w:rFonts w:cs="Simplified Arabic" w:hint="cs"/>
          <w:sz w:val="32"/>
          <w:szCs w:val="32"/>
          <w:rtl/>
          <w:lang w:eastAsia="ar-MA" w:bidi="ar-MA"/>
        </w:rPr>
        <w:t xml:space="preserve"> </w:t>
      </w:r>
      <w:r w:rsidRPr="00E0283E">
        <w:rPr>
          <w:rFonts w:cs="Simplified Arabic"/>
          <w:sz w:val="32"/>
          <w:szCs w:val="32"/>
          <w:rtl/>
          <w:lang w:eastAsia="ar-MA" w:bidi="ar-MA"/>
        </w:rPr>
        <w:t xml:space="preserve">أما المباحث التي يمكن تناولها في هذا الإطار فهي : </w:t>
      </w:r>
      <w:r w:rsidRPr="00E0283E">
        <w:rPr>
          <w:rFonts w:cs="Simplified Arabic"/>
          <w:sz w:val="32"/>
          <w:szCs w:val="32"/>
          <w:rtl/>
          <w:lang w:eastAsia="ar-MA" w:bidi="ar-MA"/>
        </w:rPr>
        <w:lastRenderedPageBreak/>
        <w:t>الشخصية-الرؤية السردية- الزمن-الفضاء، خاصة أن هذه المقولات من أكثر المفاهيم البنيوية حضورا في النقد المغربي الذي يستوحي الكشوفات التقنية البنيوية .</w:t>
      </w:r>
    </w:p>
    <w:p w:rsidR="00AD0855" w:rsidRPr="00E0283E" w:rsidRDefault="00AD0855" w:rsidP="008B70D3">
      <w:pPr>
        <w:bidi/>
        <w:jc w:val="both"/>
        <w:rPr>
          <w:rFonts w:asciiTheme="minorBidi" w:eastAsia="Times New Roman" w:hAnsiTheme="minorBidi" w:cs="Simplified Arabic"/>
          <w:sz w:val="32"/>
          <w:szCs w:val="32"/>
          <w:rtl/>
          <w:lang w:bidi="ar-MA"/>
        </w:rPr>
      </w:pPr>
    </w:p>
    <w:p w:rsidR="009865FF" w:rsidRDefault="009865FF" w:rsidP="008B70D3">
      <w:pPr>
        <w:bidi/>
        <w:ind w:firstLine="867"/>
        <w:jc w:val="both"/>
        <w:rPr>
          <w:rFonts w:cs="Simplified Arabic"/>
          <w:b/>
          <w:bCs/>
          <w:sz w:val="32"/>
          <w:szCs w:val="32"/>
          <w:rtl/>
          <w:lang w:eastAsia="ar-MA" w:bidi="ar-MA"/>
        </w:rPr>
      </w:pPr>
    </w:p>
    <w:p w:rsidR="00092BDB" w:rsidRDefault="00092BDB" w:rsidP="00092BDB">
      <w:pPr>
        <w:bidi/>
        <w:ind w:firstLine="867"/>
        <w:jc w:val="both"/>
        <w:rPr>
          <w:rFonts w:cs="Simplified Arabic"/>
          <w:b/>
          <w:bCs/>
          <w:sz w:val="32"/>
          <w:szCs w:val="32"/>
          <w:rtl/>
          <w:lang w:eastAsia="ar-MA" w:bidi="ar-MA"/>
        </w:rPr>
      </w:pPr>
    </w:p>
    <w:p w:rsidR="00092BDB" w:rsidRDefault="00092BDB" w:rsidP="00092BDB">
      <w:pPr>
        <w:bidi/>
        <w:ind w:firstLine="867"/>
        <w:jc w:val="both"/>
        <w:rPr>
          <w:rFonts w:cs="Simplified Arabic"/>
          <w:b/>
          <w:bCs/>
          <w:sz w:val="32"/>
          <w:szCs w:val="32"/>
          <w:rtl/>
          <w:lang w:eastAsia="ar-MA" w:bidi="ar-MA"/>
        </w:rPr>
      </w:pPr>
    </w:p>
    <w:p w:rsidR="00092BDB" w:rsidRDefault="00092BDB" w:rsidP="00092BDB">
      <w:pPr>
        <w:bidi/>
        <w:ind w:firstLine="867"/>
        <w:jc w:val="both"/>
        <w:rPr>
          <w:rFonts w:cs="Simplified Arabic"/>
          <w:b/>
          <w:bCs/>
          <w:sz w:val="32"/>
          <w:szCs w:val="32"/>
          <w:rtl/>
          <w:lang w:eastAsia="ar-MA" w:bidi="ar-MA"/>
        </w:rPr>
      </w:pPr>
    </w:p>
    <w:p w:rsidR="00092BDB" w:rsidRDefault="00092BDB" w:rsidP="00092BDB">
      <w:pPr>
        <w:bidi/>
        <w:ind w:firstLine="867"/>
        <w:jc w:val="both"/>
        <w:rPr>
          <w:rFonts w:cs="Simplified Arabic"/>
          <w:b/>
          <w:bCs/>
          <w:sz w:val="32"/>
          <w:szCs w:val="32"/>
          <w:rtl/>
          <w:lang w:eastAsia="ar-MA" w:bidi="ar-MA"/>
        </w:rPr>
      </w:pPr>
    </w:p>
    <w:p w:rsidR="00092BDB" w:rsidRDefault="00092BDB" w:rsidP="00092BDB">
      <w:pPr>
        <w:bidi/>
        <w:ind w:firstLine="867"/>
        <w:jc w:val="both"/>
        <w:rPr>
          <w:rFonts w:cs="Simplified Arabic"/>
          <w:b/>
          <w:bCs/>
          <w:sz w:val="32"/>
          <w:szCs w:val="32"/>
          <w:rtl/>
          <w:lang w:eastAsia="ar-MA" w:bidi="ar-MA"/>
        </w:rPr>
      </w:pPr>
    </w:p>
    <w:p w:rsidR="00092BDB" w:rsidRDefault="00092BDB" w:rsidP="00092BDB">
      <w:pPr>
        <w:bidi/>
        <w:ind w:firstLine="867"/>
        <w:jc w:val="both"/>
        <w:rPr>
          <w:rFonts w:cs="Simplified Arabic"/>
          <w:b/>
          <w:bCs/>
          <w:sz w:val="32"/>
          <w:szCs w:val="32"/>
          <w:rtl/>
          <w:lang w:eastAsia="ar-MA" w:bidi="ar-MA"/>
        </w:rPr>
      </w:pPr>
    </w:p>
    <w:p w:rsidR="00092BDB" w:rsidRDefault="00092BDB" w:rsidP="00092BDB">
      <w:pPr>
        <w:bidi/>
        <w:ind w:firstLine="867"/>
        <w:jc w:val="both"/>
        <w:rPr>
          <w:rFonts w:cs="Simplified Arabic"/>
          <w:b/>
          <w:bCs/>
          <w:sz w:val="32"/>
          <w:szCs w:val="32"/>
          <w:rtl/>
          <w:lang w:eastAsia="ar-MA" w:bidi="ar-MA"/>
        </w:rPr>
      </w:pPr>
    </w:p>
    <w:p w:rsidR="00092BDB" w:rsidRPr="00E0283E" w:rsidRDefault="00092BDB" w:rsidP="00092BDB">
      <w:pPr>
        <w:bidi/>
        <w:ind w:firstLine="867"/>
        <w:jc w:val="both"/>
        <w:rPr>
          <w:rFonts w:cs="Simplified Arabic"/>
          <w:b/>
          <w:bCs/>
          <w:sz w:val="32"/>
          <w:szCs w:val="32"/>
          <w:rtl/>
          <w:lang w:eastAsia="ar-MA" w:bidi="ar-MA"/>
        </w:rPr>
      </w:pPr>
    </w:p>
    <w:p w:rsidR="009865FF" w:rsidRPr="00E0283E" w:rsidRDefault="009865FF" w:rsidP="008B70D3">
      <w:pPr>
        <w:bidi/>
        <w:ind w:firstLine="867"/>
        <w:jc w:val="both"/>
        <w:rPr>
          <w:rFonts w:cs="Simplified Arabic"/>
          <w:b/>
          <w:bCs/>
          <w:sz w:val="32"/>
          <w:szCs w:val="32"/>
          <w:rtl/>
          <w:lang w:eastAsia="ar-MA" w:bidi="ar-MA"/>
        </w:rPr>
      </w:pPr>
    </w:p>
    <w:p w:rsidR="008B70D3" w:rsidRPr="00E0283E" w:rsidRDefault="008B70D3" w:rsidP="008B70D3">
      <w:pPr>
        <w:bidi/>
        <w:ind w:firstLine="867"/>
        <w:jc w:val="both"/>
        <w:rPr>
          <w:rFonts w:ascii="Calibri" w:eastAsia="Times New Roman" w:hAnsi="Calibri" w:cs="Simplified Arabic"/>
          <w:b/>
          <w:bCs/>
          <w:sz w:val="32"/>
          <w:szCs w:val="32"/>
          <w:rtl/>
          <w:lang w:eastAsia="ar-MA" w:bidi="ar-MA"/>
        </w:rPr>
      </w:pPr>
    </w:p>
    <w:p w:rsidR="008B70D3" w:rsidRDefault="008B70D3" w:rsidP="008B70D3">
      <w:pPr>
        <w:bidi/>
        <w:ind w:firstLine="867"/>
        <w:jc w:val="both"/>
        <w:rPr>
          <w:rFonts w:ascii="Calibri" w:eastAsia="Times New Roman" w:hAnsi="Calibri" w:cs="Simplified Arabic"/>
          <w:b/>
          <w:bCs/>
          <w:sz w:val="32"/>
          <w:szCs w:val="32"/>
          <w:rtl/>
          <w:lang w:eastAsia="ar-MA" w:bidi="ar-MA"/>
        </w:rPr>
      </w:pPr>
    </w:p>
    <w:p w:rsidR="009D3B1B" w:rsidRPr="00E0283E" w:rsidRDefault="009D3B1B" w:rsidP="009D3B1B">
      <w:pPr>
        <w:bidi/>
        <w:ind w:firstLine="867"/>
        <w:jc w:val="both"/>
        <w:rPr>
          <w:rFonts w:ascii="Calibri" w:eastAsia="Times New Roman" w:hAnsi="Calibri" w:cs="Simplified Arabic"/>
          <w:b/>
          <w:bCs/>
          <w:sz w:val="32"/>
          <w:szCs w:val="32"/>
          <w:rtl/>
          <w:lang w:eastAsia="ar-MA" w:bidi="ar-MA"/>
        </w:rPr>
      </w:pPr>
    </w:p>
    <w:p w:rsidR="008B70D3" w:rsidRPr="00E0283E" w:rsidRDefault="008B70D3" w:rsidP="008B70D3">
      <w:pPr>
        <w:bidi/>
        <w:ind w:firstLine="867"/>
        <w:jc w:val="both"/>
        <w:rPr>
          <w:rFonts w:ascii="Calibri" w:eastAsia="Times New Roman" w:hAnsi="Calibri" w:cs="Simplified Arabic"/>
          <w:b/>
          <w:bCs/>
          <w:sz w:val="32"/>
          <w:szCs w:val="32"/>
          <w:rtl/>
          <w:lang w:eastAsia="ar-MA" w:bidi="ar-MA"/>
        </w:rPr>
      </w:pPr>
    </w:p>
    <w:p w:rsidR="009865FF" w:rsidRPr="00E0283E" w:rsidRDefault="0035254C" w:rsidP="003E0E62">
      <w:pPr>
        <w:pStyle w:val="Paragraphedeliste"/>
        <w:numPr>
          <w:ilvl w:val="0"/>
          <w:numId w:val="7"/>
        </w:numPr>
        <w:bidi/>
        <w:jc w:val="both"/>
        <w:rPr>
          <w:rFonts w:ascii="Calibri" w:eastAsia="Times New Roman" w:hAnsi="Calibri" w:cs="Simplified Arabic"/>
          <w:b/>
          <w:bCs/>
          <w:sz w:val="32"/>
          <w:szCs w:val="32"/>
          <w:u w:val="single"/>
          <w:rtl/>
          <w:lang w:eastAsia="ar-MA" w:bidi="ar-MA"/>
        </w:rPr>
      </w:pPr>
      <w:r w:rsidRPr="00E0283E">
        <w:rPr>
          <w:rFonts w:ascii="Calibri" w:eastAsia="Times New Roman" w:hAnsi="Calibri" w:cs="Simplified Arabic" w:hint="cs"/>
          <w:b/>
          <w:bCs/>
          <w:sz w:val="32"/>
          <w:szCs w:val="32"/>
          <w:u w:val="single"/>
          <w:rtl/>
          <w:lang w:eastAsia="ar-MA" w:bidi="ar-MA"/>
        </w:rPr>
        <w:lastRenderedPageBreak/>
        <w:t>السرديات البنيوية</w:t>
      </w:r>
    </w:p>
    <w:p w:rsidR="009865FF" w:rsidRPr="00E0283E" w:rsidRDefault="009865FF" w:rsidP="008B70D3">
      <w:pPr>
        <w:bidi/>
        <w:ind w:left="-6" w:firstLine="873"/>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t>لا شك في أن الدراسات التي أنجزها الشكلانيون الروس قد فتحت أبوابا جديدة للنقد السردي الحديث. وقد ذكر  ناقد مغربي أن ''دراسة الحوافز من طرف الشكلانيين تعتبر بداية حقيقية لدراسة بنية الحكي بشكل عام''</w:t>
      </w:r>
      <w:r w:rsidRPr="00E0283E">
        <w:rPr>
          <w:rStyle w:val="Appelnotedebasdep"/>
          <w:rFonts w:eastAsia="Times New Roman" w:cs="Simplified Arabic"/>
          <w:sz w:val="32"/>
          <w:szCs w:val="32"/>
          <w:rtl/>
          <w:lang w:eastAsia="ar-MA" w:bidi="ar-MA"/>
        </w:rPr>
        <w:footnoteReference w:id="35"/>
      </w:r>
      <w:r w:rsidRPr="00E0283E">
        <w:rPr>
          <w:rFonts w:ascii="Calibri" w:eastAsia="Times New Roman" w:hAnsi="Calibri" w:cs="Simplified Arabic"/>
          <w:sz w:val="32"/>
          <w:szCs w:val="32"/>
          <w:rtl/>
          <w:lang w:eastAsia="ar-MA" w:bidi="ar-MA"/>
        </w:rPr>
        <w:t xml:space="preserve">. كما أن ''دراسة الحكاية الخرافية فتحت طريقا منهجيا جديدا </w:t>
      </w:r>
      <w:r w:rsidRPr="00E0283E">
        <w:rPr>
          <w:rFonts w:ascii="Calibri" w:eastAsia="Times New Roman" w:hAnsi="Calibri" w:cs="Simplified Arabic" w:hint="cs"/>
          <w:sz w:val="32"/>
          <w:szCs w:val="32"/>
          <w:rtl/>
          <w:lang w:eastAsia="ar-MA" w:bidi="ar-MA"/>
        </w:rPr>
        <w:t>-</w:t>
      </w:r>
      <w:r w:rsidRPr="00E0283E">
        <w:rPr>
          <w:rFonts w:ascii="Calibri" w:eastAsia="Times New Roman" w:hAnsi="Calibri" w:cs="Simplified Arabic"/>
          <w:sz w:val="32"/>
          <w:szCs w:val="32"/>
          <w:rtl/>
          <w:lang w:eastAsia="ar-MA" w:bidi="ar-MA"/>
        </w:rPr>
        <w:t>استفاد منه النقد الروائي- يعتمد أساسا على الوصف الدقيق لبنيات الحكي الداخلية ومحاول</w:t>
      </w:r>
      <w:r w:rsidRPr="00E0283E">
        <w:rPr>
          <w:rFonts w:ascii="Calibri" w:eastAsia="Times New Roman" w:hAnsi="Calibri" w:cs="Simplified Arabic" w:hint="cs"/>
          <w:sz w:val="32"/>
          <w:szCs w:val="32"/>
          <w:rtl/>
          <w:lang w:eastAsia="ar-MA" w:bidi="ar-MA"/>
        </w:rPr>
        <w:t>ة</w:t>
      </w:r>
      <w:r w:rsidRPr="00E0283E">
        <w:rPr>
          <w:rFonts w:ascii="Calibri" w:eastAsia="Times New Roman" w:hAnsi="Calibri" w:cs="Simplified Arabic"/>
          <w:sz w:val="32"/>
          <w:szCs w:val="32"/>
          <w:rtl/>
          <w:lang w:eastAsia="ar-MA" w:bidi="ar-MA"/>
        </w:rPr>
        <w:t xml:space="preserve"> كشف العلاقات التركيبية والمنطقية القائمة بينها''</w:t>
      </w:r>
      <w:r w:rsidRPr="00E0283E">
        <w:rPr>
          <w:rStyle w:val="Appelnotedebasdep"/>
          <w:rFonts w:eastAsia="Times New Roman" w:cs="Simplified Arabic"/>
          <w:sz w:val="32"/>
          <w:szCs w:val="32"/>
          <w:rtl/>
          <w:lang w:eastAsia="ar-MA" w:bidi="ar-MA"/>
        </w:rPr>
        <w:footnoteReference w:id="36"/>
      </w:r>
      <w:r w:rsidRPr="00E0283E">
        <w:rPr>
          <w:rFonts w:ascii="Calibri" w:eastAsia="Times New Roman" w:hAnsi="Calibri" w:cs="Simplified Arabic"/>
          <w:sz w:val="32"/>
          <w:szCs w:val="32"/>
          <w:rtl/>
          <w:lang w:eastAsia="ar-MA" w:bidi="ar-MA"/>
        </w:rPr>
        <w:t>.</w:t>
      </w:r>
    </w:p>
    <w:p w:rsidR="009865FF" w:rsidRPr="00E0283E" w:rsidRDefault="009865FF" w:rsidP="008B70D3">
      <w:pPr>
        <w:bidi/>
        <w:ind w:left="-6" w:firstLine="873"/>
        <w:jc w:val="both"/>
        <w:rPr>
          <w:rFonts w:ascii="Calibri" w:eastAsia="Times New Roman" w:hAnsi="Calibri" w:cs="Simplified Arabic"/>
          <w:sz w:val="32"/>
          <w:szCs w:val="32"/>
          <w:rtl/>
        </w:rPr>
      </w:pPr>
      <w:r w:rsidRPr="00E0283E">
        <w:rPr>
          <w:rFonts w:ascii="Calibri" w:eastAsia="Times New Roman" w:hAnsi="Calibri" w:cs="Simplified Arabic"/>
          <w:sz w:val="32"/>
          <w:szCs w:val="32"/>
          <w:rtl/>
          <w:lang w:eastAsia="ar-MA" w:bidi="ar-MA"/>
        </w:rPr>
        <w:t xml:space="preserve">سيقوم الناقد الفرنسي تزفتان تودوروف </w:t>
      </w:r>
      <w:r w:rsidRPr="00E0283E">
        <w:rPr>
          <w:rFonts w:ascii="Calibri" w:eastAsia="Times New Roman" w:hAnsi="Calibri" w:cs="Simplified Arabic" w:hint="cs"/>
          <w:sz w:val="32"/>
          <w:szCs w:val="32"/>
          <w:rtl/>
          <w:lang w:eastAsia="ar-MA" w:bidi="ar-MA"/>
        </w:rPr>
        <w:t>-</w:t>
      </w:r>
      <w:r w:rsidRPr="00E0283E">
        <w:rPr>
          <w:rFonts w:ascii="Calibri" w:eastAsia="Times New Roman" w:hAnsi="Calibri" w:cs="Simplified Arabic"/>
          <w:sz w:val="32"/>
          <w:szCs w:val="32"/>
          <w:rtl/>
          <w:lang w:eastAsia="ar-MA" w:bidi="ar-MA"/>
        </w:rPr>
        <w:t xml:space="preserve"> فيما بعد- بترجمة هذا الإرث الشكلاني إلى اللغة  الفرنسية في كتاب تحت عنوان ''نظرية الأدب'' </w:t>
      </w:r>
      <w:r w:rsidRPr="00E0283E">
        <w:rPr>
          <w:rFonts w:ascii="Calibri" w:eastAsia="Times New Roman" w:hAnsi="Calibri" w:cs="Simplified Arabic"/>
          <w:sz w:val="32"/>
          <w:szCs w:val="32"/>
        </w:rPr>
        <w:t>« Théorie de la littérature »</w:t>
      </w:r>
      <w:r w:rsidRPr="00E0283E">
        <w:rPr>
          <w:rFonts w:ascii="Calibri" w:eastAsia="Times New Roman" w:hAnsi="Calibri" w:cs="Simplified Arabic"/>
          <w:sz w:val="32"/>
          <w:szCs w:val="32"/>
          <w:rtl/>
          <w:lang w:eastAsia="ar-MA" w:bidi="ar-MA"/>
        </w:rPr>
        <w:t xml:space="preserve">، وسينضاف هذا الإرث إلى رافدين آخرين سيتشكل منها جميعا ما يسمى بالمدرسة البنيوية. يتمثل أولهما في أبحاث  فرديناند دوسوسير </w:t>
      </w:r>
      <w:r w:rsidRPr="00E0283E">
        <w:rPr>
          <w:rFonts w:ascii="Calibri" w:eastAsia="Times New Roman" w:hAnsi="Calibri" w:cs="Simplified Arabic"/>
          <w:sz w:val="32"/>
          <w:szCs w:val="32"/>
        </w:rPr>
        <w:t>F. de. Saussure</w:t>
      </w:r>
      <w:r w:rsidRPr="00E0283E">
        <w:rPr>
          <w:rStyle w:val="Appelnotedebasdep"/>
          <w:rFonts w:eastAsia="Times New Roman" w:cs="Simplified Arabic"/>
          <w:sz w:val="32"/>
          <w:szCs w:val="32"/>
          <w:rtl/>
          <w:lang w:eastAsia="ar-MA" w:bidi="ar-MA"/>
        </w:rPr>
        <w:footnoteReference w:id="37"/>
      </w:r>
      <w:r w:rsidRPr="00E0283E">
        <w:rPr>
          <w:rFonts w:ascii="Calibri" w:eastAsia="Times New Roman" w:hAnsi="Calibri" w:cs="Simplified Arabic"/>
          <w:sz w:val="32"/>
          <w:szCs w:val="32"/>
          <w:rtl/>
          <w:lang w:eastAsia="ar-MA" w:bidi="ar-MA"/>
        </w:rPr>
        <w:t xml:space="preserve">، وثانيهما في أبحاث كلودلفي ستراوس </w:t>
      </w:r>
      <w:r w:rsidRPr="00E0283E">
        <w:rPr>
          <w:rFonts w:ascii="Calibri" w:eastAsia="Times New Roman" w:hAnsi="Calibri" w:cs="Simplified Arabic"/>
          <w:sz w:val="32"/>
          <w:szCs w:val="32"/>
        </w:rPr>
        <w:t>C. L. Strawss</w:t>
      </w:r>
      <w:r w:rsidRPr="00E0283E">
        <w:rPr>
          <w:rFonts w:ascii="Calibri" w:eastAsia="Times New Roman" w:hAnsi="Calibri" w:cs="Simplified Arabic"/>
          <w:sz w:val="32"/>
          <w:szCs w:val="32"/>
          <w:rtl/>
          <w:lang w:eastAsia="ar-MA" w:bidi="ar-MA"/>
        </w:rPr>
        <w:t xml:space="preserve"> التي أنجزها حول بعض المجتمعات البدائية، مثل كتابه ''البنى الأولية للقرابة </w:t>
      </w:r>
      <w:r w:rsidRPr="00E0283E">
        <w:rPr>
          <w:rFonts w:ascii="Calibri" w:eastAsia="Times New Roman" w:hAnsi="Calibri" w:cs="Simplified Arabic"/>
          <w:sz w:val="32"/>
          <w:szCs w:val="32"/>
        </w:rPr>
        <w:t>« Les structures élémentaires de la parenté .</w:t>
      </w:r>
    </w:p>
    <w:p w:rsidR="009865FF" w:rsidRPr="00E0283E" w:rsidRDefault="009865FF" w:rsidP="008B70D3">
      <w:pPr>
        <w:bidi/>
        <w:ind w:left="-6" w:firstLine="873"/>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rPr>
        <w:t xml:space="preserve">لسنا معنيين هنا بالوقوف عند الإنجازات المختلفة للبنيوية، ولكن يمكن الوقوف </w:t>
      </w:r>
      <w:r w:rsidRPr="00E0283E">
        <w:rPr>
          <w:rFonts w:ascii="Calibri" w:eastAsia="Times New Roman" w:hAnsi="Calibri" w:cs="Simplified Arabic" w:hint="cs"/>
          <w:sz w:val="32"/>
          <w:szCs w:val="32"/>
          <w:rtl/>
        </w:rPr>
        <w:t xml:space="preserve">- </w:t>
      </w:r>
      <w:r w:rsidRPr="00E0283E">
        <w:rPr>
          <w:rFonts w:ascii="Calibri" w:eastAsia="Times New Roman" w:hAnsi="Calibri" w:cs="Simplified Arabic"/>
          <w:sz w:val="32"/>
          <w:szCs w:val="32"/>
          <w:rtl/>
        </w:rPr>
        <w:t xml:space="preserve">بشكل خاص- عند الإسهامات المتصلة بالسرد، أي ما أصبح يترجم له في النقد المعاصر بـ ''علم السرد </w:t>
      </w:r>
      <w:r w:rsidRPr="00E0283E">
        <w:rPr>
          <w:rFonts w:ascii="Calibri" w:eastAsia="Times New Roman" w:hAnsi="Calibri" w:cs="Simplified Arabic"/>
          <w:sz w:val="32"/>
          <w:szCs w:val="32"/>
        </w:rPr>
        <w:t>Narratologie</w:t>
      </w:r>
      <w:r w:rsidRPr="00E0283E">
        <w:rPr>
          <w:rFonts w:ascii="Calibri" w:eastAsia="Times New Roman" w:hAnsi="Calibri" w:cs="Simplified Arabic"/>
          <w:sz w:val="32"/>
          <w:szCs w:val="32"/>
          <w:rtl/>
          <w:lang w:eastAsia="ar-MA" w:bidi="ar-MA"/>
        </w:rPr>
        <w:t>".</w:t>
      </w:r>
    </w:p>
    <w:p w:rsidR="009865FF" w:rsidRPr="00E0283E" w:rsidRDefault="009865FF" w:rsidP="008B70D3">
      <w:pPr>
        <w:bidi/>
        <w:ind w:firstLine="867"/>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lastRenderedPageBreak/>
        <w:t>أما المباحث التي يمكن تناولها في هذا الإطار فهي: الشخصية-الرؤية السردية- الزمن-الفضاء، خاصة أن هذه المقولات من أكثر المفاهيم البنيوية حضورا في النقد المغربي الذي يستوحي الكشوفات التقنية البنيوية.</w:t>
      </w:r>
    </w:p>
    <w:p w:rsidR="0070538A" w:rsidRPr="00E0283E" w:rsidRDefault="0070538A" w:rsidP="0070538A">
      <w:pPr>
        <w:bidi/>
        <w:ind w:firstLine="867"/>
        <w:jc w:val="both"/>
        <w:rPr>
          <w:rFonts w:ascii="Calibri" w:eastAsia="Times New Roman" w:hAnsi="Calibri" w:cs="Simplified Arabic"/>
          <w:sz w:val="32"/>
          <w:szCs w:val="32"/>
          <w:rtl/>
          <w:lang w:eastAsia="ar-MA" w:bidi="ar-MA"/>
        </w:rPr>
      </w:pPr>
    </w:p>
    <w:p w:rsidR="009865FF" w:rsidRPr="00E0283E" w:rsidRDefault="009865FF" w:rsidP="009D3B1B">
      <w:pPr>
        <w:bidi/>
        <w:spacing w:after="0"/>
        <w:ind w:left="1440"/>
        <w:jc w:val="both"/>
        <w:rPr>
          <w:rFonts w:ascii="Calibri" w:eastAsia="Times New Roman" w:hAnsi="Calibri" w:cs="Simplified Arabic"/>
          <w:b/>
          <w:bCs/>
          <w:i/>
          <w:iCs/>
          <w:sz w:val="32"/>
          <w:szCs w:val="32"/>
          <w:u w:val="single"/>
          <w:rtl/>
          <w:lang w:eastAsia="ar-MA" w:bidi="ar-MA"/>
        </w:rPr>
      </w:pPr>
      <w:r w:rsidRPr="00E0283E">
        <w:rPr>
          <w:rFonts w:ascii="Calibri" w:eastAsia="Times New Roman" w:hAnsi="Calibri" w:cs="Simplified Arabic"/>
          <w:b/>
          <w:bCs/>
          <w:i/>
          <w:iCs/>
          <w:sz w:val="32"/>
          <w:szCs w:val="32"/>
          <w:u w:val="single"/>
          <w:rtl/>
          <w:lang w:eastAsia="ar-MA" w:bidi="ar-MA"/>
        </w:rPr>
        <w:t xml:space="preserve">بنية الشخصية: </w:t>
      </w:r>
    </w:p>
    <w:p w:rsidR="009865FF" w:rsidRPr="00E0283E" w:rsidRDefault="009865FF" w:rsidP="008B70D3">
      <w:pPr>
        <w:bidi/>
        <w:ind w:left="-6" w:firstLine="873"/>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t>تعتبر الشخصية الفنية من أكثر المقولات الحكائية إثارة للجدل والنقاش</w:t>
      </w:r>
      <w:r w:rsidRPr="00E0283E">
        <w:rPr>
          <w:rFonts w:ascii="Calibri" w:eastAsia="Times New Roman" w:hAnsi="Calibri" w:cs="Simplified Arabic" w:hint="cs"/>
          <w:sz w:val="32"/>
          <w:szCs w:val="32"/>
          <w:rtl/>
          <w:lang w:eastAsia="ar-MA" w:bidi="ar-MA"/>
        </w:rPr>
        <w:t>.</w:t>
      </w:r>
      <w:r w:rsidRPr="00E0283E">
        <w:rPr>
          <w:rFonts w:ascii="Calibri" w:eastAsia="Times New Roman" w:hAnsi="Calibri" w:cs="Simplified Arabic"/>
          <w:sz w:val="32"/>
          <w:szCs w:val="32"/>
          <w:rtl/>
          <w:lang w:eastAsia="ar-MA" w:bidi="ar-MA"/>
        </w:rPr>
        <w:t xml:space="preserve"> ومن ثم لم يكن غريبا أن تشكل مجال اهتمام كل من الباحث الاجتماعي والمحلل النفسي والناقد البنيوي</w:t>
      </w:r>
      <w:r w:rsidRPr="00E0283E">
        <w:rPr>
          <w:rStyle w:val="Appelnotedebasdep"/>
          <w:rFonts w:eastAsia="Times New Roman" w:cs="Simplified Arabic"/>
          <w:sz w:val="32"/>
          <w:szCs w:val="32"/>
          <w:rtl/>
          <w:lang w:eastAsia="ar-MA" w:bidi="ar-MA"/>
        </w:rPr>
        <w:footnoteReference w:id="38"/>
      </w:r>
      <w:r w:rsidRPr="00E0283E">
        <w:rPr>
          <w:rFonts w:ascii="Calibri" w:eastAsia="Times New Roman" w:hAnsi="Calibri" w:cs="Simplified Arabic"/>
          <w:sz w:val="32"/>
          <w:szCs w:val="32"/>
          <w:rtl/>
          <w:lang w:eastAsia="ar-MA" w:bidi="ar-MA"/>
        </w:rPr>
        <w:t xml:space="preserve">. يرجع هذا الاهتمام </w:t>
      </w:r>
      <w:r w:rsidRPr="00E0283E">
        <w:rPr>
          <w:rFonts w:ascii="Calibri" w:eastAsia="Times New Roman" w:hAnsi="Calibri" w:cs="Simplified Arabic" w:hint="cs"/>
          <w:sz w:val="32"/>
          <w:szCs w:val="32"/>
          <w:rtl/>
          <w:lang w:eastAsia="ar-MA" w:bidi="ar-MA"/>
        </w:rPr>
        <w:t xml:space="preserve">- </w:t>
      </w:r>
      <w:r w:rsidRPr="00E0283E">
        <w:rPr>
          <w:rFonts w:ascii="Calibri" w:eastAsia="Times New Roman" w:hAnsi="Calibri" w:cs="Simplified Arabic"/>
          <w:sz w:val="32"/>
          <w:szCs w:val="32"/>
          <w:rtl/>
          <w:lang w:eastAsia="ar-MA" w:bidi="ar-MA"/>
        </w:rPr>
        <w:t>بالدرجة الأولى- إلى مركزيتها في البناء الحكائي. يقول تودوروف :   ''يبدو لنا أن الشخصية تلعب دورا من الدرجة الأولى، وانطلاقا منها تنتظم العناصر الأخرى للحكي''</w:t>
      </w:r>
      <w:r w:rsidRPr="00E0283E">
        <w:rPr>
          <w:rStyle w:val="Appelnotedebasdep"/>
          <w:rFonts w:eastAsia="Times New Roman" w:cs="Simplified Arabic"/>
          <w:sz w:val="32"/>
          <w:szCs w:val="32"/>
          <w:rtl/>
          <w:lang w:eastAsia="ar-MA" w:bidi="ar-MA"/>
        </w:rPr>
        <w:footnoteReference w:id="39"/>
      </w:r>
      <w:r w:rsidRPr="00E0283E">
        <w:rPr>
          <w:rFonts w:ascii="Calibri" w:eastAsia="Times New Roman" w:hAnsi="Calibri" w:cs="Simplified Arabic"/>
          <w:sz w:val="32"/>
          <w:szCs w:val="32"/>
          <w:rtl/>
          <w:lang w:eastAsia="ar-MA" w:bidi="ar-MA"/>
        </w:rPr>
        <w:t>.</w:t>
      </w:r>
    </w:p>
    <w:p w:rsidR="009865FF" w:rsidRPr="00E0283E" w:rsidRDefault="009865FF" w:rsidP="000D2577">
      <w:pPr>
        <w:bidi/>
        <w:ind w:left="-6"/>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t>لقد كان التصور التقليدي لا يميز بين ''الشخص الحقيقي'' و''الشخصية الفنية''. لذلك كان الجهد التنظيري للنقد البنيوي يهدف إلى  التمييز بين المفهوميين: ''الشخصية الفنية'' باعتبارها كائنا وهميا قائما على المستوى اللغوي النصي، و''الشخص الحقيقي'' باعتباره كائنا حقيقيا من لحم ودم</w:t>
      </w:r>
      <w:r w:rsidRPr="00E0283E">
        <w:rPr>
          <w:rStyle w:val="Appelnotedebasdep"/>
          <w:rFonts w:eastAsia="Times New Roman" w:cs="Simplified Arabic"/>
          <w:sz w:val="32"/>
          <w:szCs w:val="32"/>
          <w:rtl/>
          <w:lang w:eastAsia="ar-MA" w:bidi="ar-MA"/>
        </w:rPr>
        <w:footnoteReference w:id="40"/>
      </w:r>
      <w:r w:rsidRPr="00E0283E">
        <w:rPr>
          <w:rFonts w:ascii="Calibri" w:eastAsia="Times New Roman" w:hAnsi="Calibri" w:cs="Simplified Arabic"/>
          <w:sz w:val="32"/>
          <w:szCs w:val="32"/>
          <w:rtl/>
          <w:lang w:eastAsia="ar-MA" w:bidi="ar-MA"/>
        </w:rPr>
        <w:t xml:space="preserve">. استتبع هذا التمييز التفكير في صياغة أدوات إجرائية تخلص الشخصية من مفهومها الإحالي المرجعي، وتركز على طابعها الوظيفي داخل النص. يقول الناقد الفرنسي ''رولان بارت'' : </w:t>
      </w:r>
    </w:p>
    <w:p w:rsidR="009865FF" w:rsidRPr="00E0283E" w:rsidRDefault="009865FF" w:rsidP="008B70D3">
      <w:pPr>
        <w:bidi/>
        <w:ind w:left="-6" w:firstLine="873"/>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lastRenderedPageBreak/>
        <w:t>''إن التحليل البنيوي الحريص على عدم تحديد الشخصية بجوهر نفسي، قد سعى لحد الآن، ومن خلال فرضيات مختلفة (...) إلى تعريف الشخصية لا ككيان، بل كعنصر مساهم''</w:t>
      </w:r>
      <w:r w:rsidRPr="00E0283E">
        <w:rPr>
          <w:rStyle w:val="Appelnotedebasdep"/>
          <w:rFonts w:eastAsia="Times New Roman" w:cs="Simplified Arabic"/>
          <w:sz w:val="32"/>
          <w:szCs w:val="32"/>
          <w:rtl/>
          <w:lang w:eastAsia="ar-MA" w:bidi="ar-MA"/>
        </w:rPr>
        <w:footnoteReference w:id="41"/>
      </w:r>
      <w:r w:rsidRPr="00E0283E">
        <w:rPr>
          <w:rFonts w:ascii="Calibri" w:eastAsia="Times New Roman" w:hAnsi="Calibri" w:cs="Simplified Arabic"/>
          <w:sz w:val="32"/>
          <w:szCs w:val="32"/>
          <w:rtl/>
          <w:lang w:eastAsia="ar-MA" w:bidi="ar-MA"/>
        </w:rPr>
        <w:t>.</w:t>
      </w:r>
    </w:p>
    <w:p w:rsidR="009865FF" w:rsidRPr="00E0283E" w:rsidRDefault="009865FF" w:rsidP="008B70D3">
      <w:pPr>
        <w:bidi/>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t>من هنا لم يعد ينظر إلى الشخصيات بوصفها كيانا (نفسيا، اجتماعيا أو إنسانيا)، بل أصبحت الشخصية مجرد دور يؤدى. لذلك ظهرت المقاربات البنيوية التي استبدلت مفهوم الشخصية بأدوات إجرائية أخرى مثل :</w:t>
      </w:r>
    </w:p>
    <w:p w:rsidR="009865FF" w:rsidRPr="00E0283E" w:rsidRDefault="009865FF" w:rsidP="008B70D3">
      <w:pPr>
        <w:bidi/>
        <w:ind w:left="-33" w:firstLine="741"/>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t xml:space="preserve">- العوامل لـ ''غريماس  </w:t>
      </w:r>
      <w:r w:rsidRPr="00E0283E">
        <w:rPr>
          <w:rFonts w:ascii="Calibri" w:eastAsia="Times New Roman" w:hAnsi="Calibri" w:cs="Simplified Arabic"/>
          <w:sz w:val="32"/>
          <w:szCs w:val="32"/>
        </w:rPr>
        <w:t>A.J. Greimas</w:t>
      </w:r>
      <w:r w:rsidRPr="00E0283E">
        <w:rPr>
          <w:rFonts w:ascii="Calibri" w:eastAsia="Times New Roman" w:hAnsi="Calibri" w:cs="Simplified Arabic"/>
          <w:sz w:val="32"/>
          <w:szCs w:val="32"/>
          <w:rtl/>
          <w:lang w:eastAsia="ar-MA" w:bidi="ar-MA"/>
        </w:rPr>
        <w:t xml:space="preserve">'' :  انطلق هذا  الناقد من ''النموذج الوظيفي'' الذي وضعه ''بروب'' ليؤسس تصورا جديدا لمقاربة الحكي، سماه ''النموذج العاملي'' </w:t>
      </w:r>
      <w:r w:rsidRPr="00E0283E">
        <w:rPr>
          <w:rFonts w:ascii="Calibri" w:eastAsia="Times New Roman" w:hAnsi="Calibri" w:cs="Simplified Arabic"/>
          <w:sz w:val="32"/>
          <w:szCs w:val="32"/>
        </w:rPr>
        <w:t>Modèle Actantiel</w:t>
      </w:r>
      <w:r w:rsidRPr="00E0283E">
        <w:rPr>
          <w:rFonts w:ascii="Calibri" w:eastAsia="Times New Roman" w:hAnsi="Calibri" w:cs="Simplified Arabic"/>
          <w:sz w:val="32"/>
          <w:szCs w:val="32"/>
          <w:rtl/>
          <w:lang w:eastAsia="ar-MA" w:bidi="ar-MA"/>
        </w:rPr>
        <w:t xml:space="preserve">، الذي يختزل الأدوار في نموذج سداسي، يتمثل في : المرسل </w:t>
      </w:r>
      <w:r w:rsidRPr="00E0283E">
        <w:rPr>
          <w:rFonts w:ascii="Calibri" w:eastAsia="Times New Roman" w:hAnsi="Calibri" w:cs="Simplified Arabic" w:hint="cs"/>
          <w:sz w:val="32"/>
          <w:szCs w:val="32"/>
          <w:rtl/>
          <w:lang w:eastAsia="ar-MA" w:bidi="ar-MA"/>
        </w:rPr>
        <w:t>-</w:t>
      </w:r>
      <w:r w:rsidRPr="00E0283E">
        <w:rPr>
          <w:rFonts w:ascii="Calibri" w:eastAsia="Times New Roman" w:hAnsi="Calibri" w:cs="Simplified Arabic"/>
          <w:sz w:val="32"/>
          <w:szCs w:val="32"/>
          <w:rtl/>
          <w:lang w:eastAsia="ar-MA" w:bidi="ar-MA"/>
        </w:rPr>
        <w:t xml:space="preserve"> المرسل إليه- المساعد-</w:t>
      </w:r>
      <w:r w:rsidRPr="00E0283E">
        <w:rPr>
          <w:rFonts w:ascii="Calibri" w:eastAsia="Times New Roman" w:hAnsi="Calibri" w:cs="Simplified Arabic" w:hint="cs"/>
          <w:sz w:val="32"/>
          <w:szCs w:val="32"/>
          <w:rtl/>
          <w:lang w:eastAsia="ar-MA" w:bidi="ar-MA"/>
        </w:rPr>
        <w:t xml:space="preserve"> </w:t>
      </w:r>
      <w:r w:rsidRPr="00E0283E">
        <w:rPr>
          <w:rFonts w:ascii="Calibri" w:eastAsia="Times New Roman" w:hAnsi="Calibri" w:cs="Simplified Arabic"/>
          <w:sz w:val="32"/>
          <w:szCs w:val="32"/>
          <w:rtl/>
          <w:lang w:eastAsia="ar-MA" w:bidi="ar-MA"/>
        </w:rPr>
        <w:t>المعاكس-</w:t>
      </w:r>
      <w:r w:rsidRPr="00E0283E">
        <w:rPr>
          <w:rFonts w:ascii="Calibri" w:eastAsia="Times New Roman" w:hAnsi="Calibri" w:cs="Simplified Arabic" w:hint="cs"/>
          <w:sz w:val="32"/>
          <w:szCs w:val="32"/>
          <w:rtl/>
          <w:lang w:eastAsia="ar-MA" w:bidi="ar-MA"/>
        </w:rPr>
        <w:t xml:space="preserve"> </w:t>
      </w:r>
      <w:r w:rsidRPr="00E0283E">
        <w:rPr>
          <w:rFonts w:ascii="Calibri" w:eastAsia="Times New Roman" w:hAnsi="Calibri" w:cs="Simplified Arabic"/>
          <w:sz w:val="32"/>
          <w:szCs w:val="32"/>
          <w:rtl/>
          <w:lang w:eastAsia="ar-MA" w:bidi="ar-MA"/>
        </w:rPr>
        <w:t>الذات-الموضوع</w:t>
      </w:r>
      <w:r w:rsidRPr="00E0283E">
        <w:rPr>
          <w:rStyle w:val="Appelnotedebasdep"/>
          <w:rFonts w:eastAsia="Times New Roman" w:cs="Simplified Arabic"/>
          <w:sz w:val="32"/>
          <w:szCs w:val="32"/>
          <w:rtl/>
          <w:lang w:eastAsia="ar-MA" w:bidi="ar-MA"/>
        </w:rPr>
        <w:footnoteReference w:id="42"/>
      </w:r>
      <w:r w:rsidRPr="00E0283E">
        <w:rPr>
          <w:rFonts w:ascii="Calibri" w:eastAsia="Times New Roman" w:hAnsi="Calibri" w:cs="Simplified Arabic"/>
          <w:sz w:val="32"/>
          <w:szCs w:val="32"/>
          <w:rtl/>
          <w:lang w:eastAsia="ar-MA" w:bidi="ar-MA"/>
        </w:rPr>
        <w:t>.</w:t>
      </w:r>
    </w:p>
    <w:p w:rsidR="009865FF" w:rsidRPr="00E0283E" w:rsidRDefault="009865FF" w:rsidP="008B70D3">
      <w:pPr>
        <w:bidi/>
        <w:ind w:firstLine="708"/>
        <w:jc w:val="both"/>
        <w:rPr>
          <w:rFonts w:ascii="Calibri" w:eastAsia="Times New Roman" w:hAnsi="Calibri" w:cs="Simplified Arabic"/>
          <w:sz w:val="32"/>
          <w:szCs w:val="32"/>
          <w:rtl/>
        </w:rPr>
      </w:pPr>
      <w:r w:rsidRPr="00E0283E">
        <w:rPr>
          <w:rFonts w:ascii="Calibri" w:eastAsia="Times New Roman" w:hAnsi="Calibri" w:cs="Simplified Arabic" w:hint="cs"/>
          <w:sz w:val="32"/>
          <w:szCs w:val="32"/>
          <w:rtl/>
          <w:lang w:eastAsia="ar-MA" w:bidi="ar-MA"/>
        </w:rPr>
        <w:t>-</w:t>
      </w:r>
      <w:r w:rsidRPr="00E0283E">
        <w:rPr>
          <w:rFonts w:ascii="Calibri" w:eastAsia="Times New Roman" w:hAnsi="Calibri" w:cs="Simplified Arabic"/>
          <w:sz w:val="32"/>
          <w:szCs w:val="32"/>
          <w:rtl/>
          <w:lang w:eastAsia="ar-MA" w:bidi="ar-MA"/>
        </w:rPr>
        <w:t xml:space="preserve"> الأفعال لـ ''رولان بارت'' </w:t>
      </w:r>
      <w:r w:rsidRPr="00E0283E">
        <w:rPr>
          <w:rFonts w:ascii="Calibri" w:eastAsia="Times New Roman" w:hAnsi="Calibri" w:cs="Simplified Arabic"/>
          <w:sz w:val="32"/>
          <w:szCs w:val="32"/>
        </w:rPr>
        <w:t>R. Barthes</w:t>
      </w:r>
      <w:r w:rsidRPr="00E0283E">
        <w:rPr>
          <w:rFonts w:ascii="Calibri" w:eastAsia="Times New Roman" w:hAnsi="Calibri" w:cs="Simplified Arabic"/>
          <w:sz w:val="32"/>
          <w:szCs w:val="32"/>
          <w:rtl/>
          <w:lang w:eastAsia="ar-MA" w:bidi="ar-MA"/>
        </w:rPr>
        <w:t>: تحت عنوان ''نحو وضع بنيوي للشخصيات''</w:t>
      </w:r>
      <w:r w:rsidRPr="00E0283E">
        <w:rPr>
          <w:rFonts w:ascii="Calibri" w:eastAsia="Times New Roman" w:hAnsi="Calibri" w:cs="Simplified Arabic" w:hint="cs"/>
          <w:sz w:val="32"/>
          <w:szCs w:val="32"/>
          <w:rtl/>
          <w:lang w:eastAsia="ar-MA" w:bidi="ar-MA"/>
        </w:rPr>
        <w:t>،</w:t>
      </w:r>
      <w:r w:rsidRPr="00E0283E">
        <w:rPr>
          <w:rFonts w:ascii="Calibri" w:eastAsia="Times New Roman" w:hAnsi="Calibri" w:cs="Simplified Arabic"/>
          <w:sz w:val="32"/>
          <w:szCs w:val="32"/>
          <w:rtl/>
          <w:lang w:eastAsia="ar-MA" w:bidi="ar-MA"/>
        </w:rPr>
        <w:t xml:space="preserve"> يدعو رولان بارت إلى تصور جديد ينظر إلى الشخصية بوصفها عنصرا فاعلا في الأحداث، وليس باعتبارها جوهرا نفسيا أو اجتماعيا</w:t>
      </w:r>
      <w:r w:rsidRPr="00E0283E">
        <w:rPr>
          <w:rFonts w:ascii="Calibri" w:eastAsia="Times New Roman" w:hAnsi="Calibri" w:cs="Simplified Arabic" w:hint="cs"/>
          <w:sz w:val="32"/>
          <w:szCs w:val="32"/>
          <w:rtl/>
          <w:lang w:eastAsia="ar-MA" w:bidi="ar-MA"/>
        </w:rPr>
        <w:t>.</w:t>
      </w:r>
      <w:r w:rsidRPr="00E0283E">
        <w:rPr>
          <w:rFonts w:ascii="Calibri" w:eastAsia="Times New Roman" w:hAnsi="Calibri" w:cs="Simplified Arabic"/>
          <w:sz w:val="32"/>
          <w:szCs w:val="32"/>
          <w:rtl/>
          <w:lang w:eastAsia="ar-MA" w:bidi="ar-MA"/>
        </w:rPr>
        <w:t xml:space="preserve"> وهو هنا يستفيد من مختلف الفرضيات المنهجية التي وضعها النقاد الذين تناولوا الموضوع قبله</w:t>
      </w:r>
      <w:r w:rsidRPr="00E0283E">
        <w:rPr>
          <w:rStyle w:val="Appelnotedebasdep"/>
          <w:rFonts w:eastAsia="Times New Roman" w:cs="Simplified Arabic"/>
          <w:sz w:val="32"/>
          <w:szCs w:val="32"/>
          <w:rtl/>
          <w:lang w:eastAsia="ar-MA" w:bidi="ar-MA"/>
        </w:rPr>
        <w:footnoteReference w:id="43"/>
      </w:r>
      <w:r w:rsidRPr="00E0283E">
        <w:rPr>
          <w:rFonts w:ascii="Calibri" w:eastAsia="Times New Roman" w:hAnsi="Calibri" w:cs="Simplified Arabic"/>
          <w:sz w:val="32"/>
          <w:szCs w:val="32"/>
          <w:rtl/>
          <w:lang w:eastAsia="ar-MA" w:bidi="ar-MA"/>
        </w:rPr>
        <w:t>.</w:t>
      </w:r>
    </w:p>
    <w:p w:rsidR="009865FF" w:rsidRPr="00E0283E" w:rsidRDefault="009865FF" w:rsidP="008B70D3">
      <w:pPr>
        <w:bidi/>
        <w:ind w:left="-6" w:firstLine="873"/>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t>قام ''تودوروف'' في  الإطار نفسه بدراسة علاقات الشخصيات مع بعضها بواسطة ما يسميه المحمولات القاعدية وقواعد الفعل والاشتقاق</w:t>
      </w:r>
      <w:r w:rsidRPr="00E0283E">
        <w:rPr>
          <w:rStyle w:val="Appelnotedebasdep"/>
          <w:rFonts w:eastAsia="Times New Roman" w:cs="Simplified Arabic"/>
          <w:sz w:val="32"/>
          <w:szCs w:val="32"/>
          <w:rtl/>
          <w:lang w:eastAsia="ar-MA" w:bidi="ar-MA"/>
        </w:rPr>
        <w:footnoteReference w:id="44"/>
      </w:r>
      <w:r w:rsidRPr="00E0283E">
        <w:rPr>
          <w:rFonts w:ascii="Calibri" w:eastAsia="Times New Roman" w:hAnsi="Calibri" w:cs="Simplified Arabic"/>
          <w:sz w:val="32"/>
          <w:szCs w:val="32"/>
          <w:rtl/>
          <w:lang w:eastAsia="ar-MA" w:bidi="ar-MA"/>
        </w:rPr>
        <w:t>.</w:t>
      </w:r>
    </w:p>
    <w:p w:rsidR="009865FF" w:rsidRPr="00E0283E" w:rsidRDefault="009865FF" w:rsidP="003E0E62">
      <w:pPr>
        <w:bidi/>
        <w:ind w:left="-6" w:firstLine="873"/>
        <w:jc w:val="both"/>
        <w:rPr>
          <w:rFonts w:ascii="Calibri" w:eastAsia="Times New Roman" w:hAnsi="Calibri" w:cs="Simplified Arabic"/>
          <w:sz w:val="32"/>
          <w:szCs w:val="32"/>
          <w:rtl/>
          <w:lang w:eastAsia="ar-MA" w:bidi="ar-MA"/>
        </w:rPr>
      </w:pPr>
      <w:r w:rsidRPr="00E0283E">
        <w:rPr>
          <w:rFonts w:ascii="Calibri" w:eastAsia="Times New Roman" w:hAnsi="Calibri" w:cs="Simplified Arabic" w:hint="cs"/>
          <w:sz w:val="32"/>
          <w:szCs w:val="32"/>
          <w:rtl/>
          <w:lang w:eastAsia="ar-MA" w:bidi="ar-MA"/>
        </w:rPr>
        <w:t xml:space="preserve">- </w:t>
      </w:r>
      <w:r w:rsidRPr="00E0283E">
        <w:rPr>
          <w:rFonts w:ascii="Calibri" w:eastAsia="Times New Roman" w:hAnsi="Calibri" w:cs="Simplified Arabic"/>
          <w:sz w:val="32"/>
          <w:szCs w:val="32"/>
          <w:rtl/>
          <w:lang w:eastAsia="ar-MA" w:bidi="ar-MA"/>
        </w:rPr>
        <w:t xml:space="preserve">النموذج المنطقي لـ ''كلود بريمون'' </w:t>
      </w:r>
      <w:r w:rsidRPr="00E0283E">
        <w:rPr>
          <w:rFonts w:ascii="Calibri" w:eastAsia="Times New Roman" w:hAnsi="Calibri" w:cs="Simplified Arabic"/>
          <w:sz w:val="32"/>
          <w:szCs w:val="32"/>
        </w:rPr>
        <w:t>C. Bremond</w:t>
      </w:r>
      <w:r w:rsidRPr="00E0283E">
        <w:rPr>
          <w:rFonts w:ascii="Calibri" w:eastAsia="Times New Roman" w:hAnsi="Calibri" w:cs="Simplified Arabic"/>
          <w:sz w:val="32"/>
          <w:szCs w:val="32"/>
          <w:rtl/>
          <w:lang w:eastAsia="ar-MA" w:bidi="ar-MA"/>
        </w:rPr>
        <w:t>'' : وهو نموذج يقوم على منطقية العلاقة الرابطة بين مختلف الأفعال من خلال نمطين متعارضين، تتطور بواسطتهما كل عملية سردية</w:t>
      </w:r>
      <w:r w:rsidRPr="00E0283E">
        <w:rPr>
          <w:rFonts w:ascii="Calibri" w:eastAsia="Times New Roman" w:hAnsi="Calibri" w:cs="Simplified Arabic" w:hint="cs"/>
          <w:sz w:val="32"/>
          <w:szCs w:val="32"/>
          <w:rtl/>
          <w:lang w:eastAsia="ar-MA" w:bidi="ar-MA"/>
        </w:rPr>
        <w:t>، ه</w:t>
      </w:r>
      <w:r w:rsidRPr="00E0283E">
        <w:rPr>
          <w:rFonts w:ascii="Calibri" w:eastAsia="Times New Roman" w:hAnsi="Calibri" w:cs="Simplified Arabic"/>
          <w:sz w:val="32"/>
          <w:szCs w:val="32"/>
          <w:rtl/>
          <w:lang w:eastAsia="ar-MA" w:bidi="ar-MA"/>
        </w:rPr>
        <w:t>ما "التحسين" و"الانحطاط"</w:t>
      </w:r>
      <w:r w:rsidRPr="00E0283E">
        <w:rPr>
          <w:rStyle w:val="Appelnotedebasdep"/>
          <w:rFonts w:eastAsia="Times New Roman" w:cs="Simplified Arabic"/>
          <w:sz w:val="32"/>
          <w:szCs w:val="32"/>
          <w:rtl/>
          <w:lang w:eastAsia="ar-MA" w:bidi="ar-MA"/>
        </w:rPr>
        <w:footnoteReference w:id="45"/>
      </w:r>
      <w:r w:rsidRPr="00E0283E">
        <w:rPr>
          <w:rFonts w:ascii="Calibri" w:eastAsia="Times New Roman" w:hAnsi="Calibri" w:cs="Simplified Arabic"/>
          <w:sz w:val="32"/>
          <w:szCs w:val="32"/>
          <w:rtl/>
          <w:lang w:eastAsia="ar-MA" w:bidi="ar-MA"/>
        </w:rPr>
        <w:t>.</w:t>
      </w:r>
    </w:p>
    <w:p w:rsidR="0070538A" w:rsidRPr="00E0283E" w:rsidRDefault="0070538A" w:rsidP="0070538A">
      <w:pPr>
        <w:bidi/>
        <w:ind w:left="-6" w:firstLine="873"/>
        <w:jc w:val="both"/>
        <w:rPr>
          <w:rFonts w:ascii="Calibri" w:eastAsia="Times New Roman" w:hAnsi="Calibri" w:cs="Simplified Arabic"/>
          <w:sz w:val="32"/>
          <w:szCs w:val="32"/>
          <w:rtl/>
          <w:lang w:eastAsia="ar-MA" w:bidi="ar-MA"/>
        </w:rPr>
      </w:pPr>
    </w:p>
    <w:p w:rsidR="009865FF" w:rsidRPr="00E0283E" w:rsidRDefault="009865FF" w:rsidP="003E0E62">
      <w:pPr>
        <w:bidi/>
        <w:spacing w:after="0"/>
        <w:ind w:left="1134"/>
        <w:jc w:val="both"/>
        <w:rPr>
          <w:rFonts w:ascii="Calibri" w:eastAsia="Times New Roman" w:hAnsi="Calibri" w:cs="Simplified Arabic"/>
          <w:b/>
          <w:bCs/>
          <w:i/>
          <w:iCs/>
          <w:sz w:val="32"/>
          <w:szCs w:val="32"/>
          <w:u w:val="single"/>
          <w:rtl/>
          <w:lang w:eastAsia="ar-MA" w:bidi="ar-MA"/>
        </w:rPr>
      </w:pPr>
      <w:r w:rsidRPr="00E0283E">
        <w:rPr>
          <w:rFonts w:ascii="Calibri" w:eastAsia="Times New Roman" w:hAnsi="Calibri" w:cs="Simplified Arabic"/>
          <w:b/>
          <w:bCs/>
          <w:i/>
          <w:iCs/>
          <w:sz w:val="32"/>
          <w:szCs w:val="32"/>
          <w:u w:val="single"/>
          <w:rtl/>
          <w:lang w:eastAsia="ar-MA" w:bidi="ar-MA"/>
        </w:rPr>
        <w:t xml:space="preserve">بنية الرؤية السردية : </w:t>
      </w:r>
    </w:p>
    <w:p w:rsidR="009865FF" w:rsidRPr="00E0283E" w:rsidRDefault="009865FF" w:rsidP="008B70D3">
      <w:pPr>
        <w:bidi/>
        <w:ind w:firstLine="708"/>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t xml:space="preserve">يقول ''تودوروف'' : حينما نقرأ عملا تخييليا، فإنه لا يكون لنا إدراك مباشر للحوادث الموصوفة، بل ندرك إلى جانبها </w:t>
      </w:r>
      <w:r w:rsidRPr="00E0283E">
        <w:rPr>
          <w:rFonts w:ascii="Calibri" w:eastAsia="Times New Roman" w:hAnsi="Calibri" w:cs="Simplified Arabic" w:hint="cs"/>
          <w:sz w:val="32"/>
          <w:szCs w:val="32"/>
          <w:rtl/>
          <w:lang w:eastAsia="ar-MA" w:bidi="ar-MA"/>
        </w:rPr>
        <w:t xml:space="preserve">- </w:t>
      </w:r>
      <w:r w:rsidRPr="00E0283E">
        <w:rPr>
          <w:rFonts w:ascii="Calibri" w:eastAsia="Times New Roman" w:hAnsi="Calibri" w:cs="Simplified Arabic"/>
          <w:sz w:val="32"/>
          <w:szCs w:val="32"/>
          <w:rtl/>
          <w:lang w:eastAsia="ar-MA" w:bidi="ar-MA"/>
        </w:rPr>
        <w:t>ولو بطريقة مختلفة- إدراك السارد لها''</w:t>
      </w:r>
      <w:r w:rsidRPr="00E0283E">
        <w:rPr>
          <w:rStyle w:val="Appelnotedebasdep"/>
          <w:rFonts w:eastAsia="Times New Roman" w:cs="Simplified Arabic"/>
          <w:sz w:val="32"/>
          <w:szCs w:val="32"/>
          <w:rtl/>
          <w:lang w:eastAsia="ar-MA" w:bidi="ar-MA"/>
        </w:rPr>
        <w:footnoteReference w:id="46"/>
      </w:r>
      <w:r w:rsidRPr="00E0283E">
        <w:rPr>
          <w:rFonts w:ascii="Calibri" w:eastAsia="Times New Roman" w:hAnsi="Calibri" w:cs="Simplified Arabic"/>
          <w:sz w:val="32"/>
          <w:szCs w:val="32"/>
          <w:rtl/>
          <w:lang w:eastAsia="ar-MA" w:bidi="ar-MA"/>
        </w:rPr>
        <w:t>.</w:t>
      </w:r>
    </w:p>
    <w:p w:rsidR="009865FF" w:rsidRPr="00E0283E" w:rsidRDefault="009865FF" w:rsidP="008B70D3">
      <w:pPr>
        <w:bidi/>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t>وقد تعددت الاصطلاحات التي قدمت لهذه التقنية السردية في النقد البنيوي: وجهة النظر-</w:t>
      </w:r>
      <w:r w:rsidRPr="00E0283E">
        <w:rPr>
          <w:rFonts w:ascii="Calibri" w:eastAsia="Times New Roman" w:hAnsi="Calibri" w:cs="Simplified Arabic" w:hint="cs"/>
          <w:sz w:val="32"/>
          <w:szCs w:val="32"/>
          <w:rtl/>
          <w:lang w:eastAsia="ar-MA" w:bidi="ar-MA"/>
        </w:rPr>
        <w:t xml:space="preserve"> </w:t>
      </w:r>
      <w:r w:rsidRPr="00E0283E">
        <w:rPr>
          <w:rFonts w:ascii="Calibri" w:eastAsia="Times New Roman" w:hAnsi="Calibri" w:cs="Simplified Arabic"/>
          <w:sz w:val="32"/>
          <w:szCs w:val="32"/>
          <w:rtl/>
          <w:lang w:eastAsia="ar-MA" w:bidi="ar-MA"/>
        </w:rPr>
        <w:t>مظاهر السرد-أشكال التبئير</w:t>
      </w:r>
      <w:r w:rsidRPr="00E0283E">
        <w:rPr>
          <w:rStyle w:val="Appelnotedebasdep"/>
          <w:rFonts w:eastAsia="Times New Roman" w:cs="Simplified Arabic"/>
          <w:sz w:val="32"/>
          <w:szCs w:val="32"/>
          <w:rtl/>
          <w:lang w:eastAsia="ar-MA" w:bidi="ar-MA"/>
        </w:rPr>
        <w:footnoteReference w:id="47"/>
      </w:r>
      <w:r w:rsidRPr="00E0283E">
        <w:rPr>
          <w:rFonts w:ascii="Calibri" w:eastAsia="Times New Roman" w:hAnsi="Calibri" w:cs="Simplified Arabic"/>
          <w:sz w:val="32"/>
          <w:szCs w:val="32"/>
          <w:rtl/>
          <w:lang w:eastAsia="ar-MA" w:bidi="ar-MA"/>
        </w:rPr>
        <w:t>....إلخ.</w:t>
      </w:r>
    </w:p>
    <w:p w:rsidR="009865FF" w:rsidRPr="00E0283E" w:rsidRDefault="009865FF" w:rsidP="008B70D3">
      <w:pPr>
        <w:bidi/>
        <w:ind w:firstLine="708"/>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t xml:space="preserve">ونعرض هنا للتصنيف الذي قدمه ''تودوروف''، حيث ميز بين ثلاثة أنماط من الرؤى السردية : </w:t>
      </w:r>
    </w:p>
    <w:p w:rsidR="009865FF" w:rsidRPr="00E0283E" w:rsidRDefault="009865FF" w:rsidP="008B70D3">
      <w:pPr>
        <w:numPr>
          <w:ilvl w:val="0"/>
          <w:numId w:val="1"/>
        </w:numPr>
        <w:tabs>
          <w:tab w:val="num" w:pos="71"/>
          <w:tab w:val="num" w:pos="360"/>
        </w:tabs>
        <w:bidi/>
        <w:spacing w:after="0"/>
        <w:ind w:left="71" w:firstLine="1015"/>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t xml:space="preserve">السارد </w:t>
      </w:r>
      <w:r w:rsidRPr="00E0283E">
        <w:rPr>
          <w:rFonts w:ascii="Calibri" w:eastAsia="Times New Roman" w:hAnsi="Calibri" w:cs="Simplified Arabic"/>
          <w:sz w:val="32"/>
          <w:szCs w:val="32"/>
        </w:rPr>
        <w:t>&lt;</w:t>
      </w:r>
      <w:r w:rsidRPr="00E0283E">
        <w:rPr>
          <w:rFonts w:ascii="Calibri" w:eastAsia="Times New Roman" w:hAnsi="Calibri" w:cs="Simplified Arabic"/>
          <w:sz w:val="32"/>
          <w:szCs w:val="32"/>
          <w:rtl/>
          <w:lang w:eastAsia="ar-MA" w:bidi="ar-MA"/>
        </w:rPr>
        <w:t xml:space="preserve"> الشخصية (الرؤية من الخلف : </w:t>
      </w:r>
      <w:r w:rsidRPr="00E0283E">
        <w:rPr>
          <w:rFonts w:ascii="Calibri" w:eastAsia="Times New Roman" w:hAnsi="Calibri" w:cs="Simplified Arabic"/>
          <w:sz w:val="32"/>
          <w:szCs w:val="32"/>
        </w:rPr>
        <w:t>Vision par derrière</w:t>
      </w:r>
      <w:r w:rsidRPr="00E0283E">
        <w:rPr>
          <w:rFonts w:ascii="Calibri" w:eastAsia="Times New Roman" w:hAnsi="Calibri" w:cs="Simplified Arabic"/>
          <w:sz w:val="32"/>
          <w:szCs w:val="32"/>
          <w:rtl/>
          <w:lang w:eastAsia="ar-MA" w:bidi="ar-MA"/>
        </w:rPr>
        <w:t>)</w:t>
      </w:r>
      <w:r w:rsidRPr="00E0283E">
        <w:rPr>
          <w:rFonts w:ascii="Calibri" w:eastAsia="Times New Roman" w:hAnsi="Calibri" w:cs="Simplified Arabic" w:hint="cs"/>
          <w:sz w:val="32"/>
          <w:szCs w:val="32"/>
          <w:rtl/>
          <w:lang w:eastAsia="ar-MA" w:bidi="ar-MA"/>
        </w:rPr>
        <w:t>:</w:t>
      </w:r>
      <w:r w:rsidRPr="00E0283E">
        <w:rPr>
          <w:rFonts w:ascii="Calibri" w:eastAsia="Times New Roman" w:hAnsi="Calibri" w:cs="Simplified Arabic"/>
          <w:sz w:val="32"/>
          <w:szCs w:val="32"/>
          <w:rtl/>
          <w:lang w:eastAsia="ar-MA" w:bidi="ar-MA"/>
        </w:rPr>
        <w:t xml:space="preserve"> حيث يكون السارد</w:t>
      </w:r>
      <w:r w:rsidRPr="00E0283E">
        <w:rPr>
          <w:rFonts w:ascii="Calibri" w:eastAsia="Times New Roman" w:hAnsi="Calibri" w:cs="Simplified Arabic"/>
          <w:sz w:val="32"/>
          <w:szCs w:val="32"/>
          <w:lang w:eastAsia="ar-MA" w:bidi="ar-MA"/>
        </w:rPr>
        <w:t xml:space="preserve"> </w:t>
      </w:r>
      <w:r w:rsidRPr="00E0283E">
        <w:rPr>
          <w:rFonts w:ascii="Calibri" w:eastAsia="Times New Roman" w:hAnsi="Calibri" w:cs="Simplified Arabic"/>
          <w:sz w:val="32"/>
          <w:szCs w:val="32"/>
          <w:rtl/>
          <w:lang w:eastAsia="ar-MA" w:bidi="ar-MA"/>
        </w:rPr>
        <w:t>أكثر معرفة بالأحداث من الشخصية الروائية</w:t>
      </w:r>
      <w:r w:rsidRPr="00E0283E">
        <w:rPr>
          <w:rStyle w:val="Appelnotedebasdep"/>
          <w:rFonts w:eastAsia="Times New Roman" w:cs="Simplified Arabic"/>
          <w:sz w:val="32"/>
          <w:szCs w:val="32"/>
          <w:rtl/>
          <w:lang w:eastAsia="ar-MA" w:bidi="ar-MA"/>
        </w:rPr>
        <w:footnoteReference w:id="48"/>
      </w:r>
      <w:r w:rsidRPr="00E0283E">
        <w:rPr>
          <w:rFonts w:ascii="Calibri" w:eastAsia="Times New Roman" w:hAnsi="Calibri" w:cs="Simplified Arabic"/>
          <w:sz w:val="32"/>
          <w:szCs w:val="32"/>
          <w:rtl/>
          <w:lang w:eastAsia="ar-MA" w:bidi="ar-MA"/>
        </w:rPr>
        <w:t>.</w:t>
      </w:r>
    </w:p>
    <w:p w:rsidR="009865FF" w:rsidRPr="00E0283E" w:rsidRDefault="009865FF" w:rsidP="008B70D3">
      <w:pPr>
        <w:numPr>
          <w:ilvl w:val="0"/>
          <w:numId w:val="1"/>
        </w:numPr>
        <w:tabs>
          <w:tab w:val="num" w:pos="71"/>
          <w:tab w:val="num" w:pos="360"/>
        </w:tabs>
        <w:bidi/>
        <w:spacing w:after="0"/>
        <w:ind w:left="71" w:firstLine="835"/>
        <w:jc w:val="both"/>
        <w:rPr>
          <w:rFonts w:ascii="Calibri" w:eastAsia="Times New Roman" w:hAnsi="Calibri" w:cs="Simplified Arabic"/>
          <w:sz w:val="32"/>
          <w:szCs w:val="32"/>
          <w:rtl/>
        </w:rPr>
      </w:pPr>
      <w:r w:rsidRPr="00E0283E">
        <w:rPr>
          <w:rFonts w:ascii="Calibri" w:eastAsia="Times New Roman" w:hAnsi="Calibri" w:cs="Simplified Arabic"/>
          <w:sz w:val="32"/>
          <w:szCs w:val="32"/>
          <w:rtl/>
          <w:lang w:eastAsia="ar-MA" w:bidi="ar-MA"/>
        </w:rPr>
        <w:t xml:space="preserve">السارد = الشخصية (الرؤية مع: </w:t>
      </w:r>
      <w:r w:rsidRPr="00E0283E">
        <w:rPr>
          <w:rFonts w:ascii="Calibri" w:eastAsia="Times New Roman" w:hAnsi="Calibri" w:cs="Simplified Arabic"/>
          <w:sz w:val="32"/>
          <w:szCs w:val="32"/>
        </w:rPr>
        <w:t>Vision avec</w:t>
      </w:r>
      <w:r w:rsidRPr="00E0283E">
        <w:rPr>
          <w:rFonts w:ascii="Calibri" w:eastAsia="Times New Roman" w:hAnsi="Calibri" w:cs="Simplified Arabic"/>
          <w:sz w:val="32"/>
          <w:szCs w:val="32"/>
          <w:rtl/>
          <w:lang w:eastAsia="ar-MA" w:bidi="ar-MA"/>
        </w:rPr>
        <w:t>): تكون معرفة السارد- في هذه الحالة- على قدر معرفة الشخصية. فهو لا يقدم تفسيرا للأحداث قبل أن تكتشفها الشخصيات</w:t>
      </w:r>
      <w:r w:rsidRPr="00E0283E">
        <w:rPr>
          <w:rStyle w:val="Appelnotedebasdep"/>
          <w:rFonts w:eastAsia="Times New Roman" w:cs="Simplified Arabic"/>
          <w:sz w:val="32"/>
          <w:szCs w:val="32"/>
          <w:rtl/>
          <w:lang w:eastAsia="ar-MA" w:bidi="ar-MA"/>
        </w:rPr>
        <w:footnoteReference w:id="49"/>
      </w:r>
      <w:r w:rsidRPr="00E0283E">
        <w:rPr>
          <w:rFonts w:ascii="Calibri" w:eastAsia="Times New Roman" w:hAnsi="Calibri" w:cs="Simplified Arabic"/>
          <w:sz w:val="32"/>
          <w:szCs w:val="32"/>
          <w:rtl/>
          <w:lang w:eastAsia="ar-MA" w:bidi="ar-MA"/>
        </w:rPr>
        <w:t>.</w:t>
      </w:r>
    </w:p>
    <w:p w:rsidR="009865FF" w:rsidRPr="00E0283E" w:rsidRDefault="009865FF" w:rsidP="008B70D3">
      <w:pPr>
        <w:numPr>
          <w:ilvl w:val="0"/>
          <w:numId w:val="1"/>
        </w:numPr>
        <w:bidi/>
        <w:spacing w:after="0"/>
        <w:ind w:left="71" w:firstLine="1015"/>
        <w:jc w:val="both"/>
        <w:rPr>
          <w:rFonts w:ascii="Calibri" w:eastAsia="Times New Roman" w:hAnsi="Calibri" w:cs="Simplified Arabic"/>
          <w:sz w:val="32"/>
          <w:szCs w:val="32"/>
        </w:rPr>
      </w:pPr>
      <w:r w:rsidRPr="00E0283E">
        <w:rPr>
          <w:rFonts w:ascii="Calibri" w:eastAsia="Times New Roman" w:hAnsi="Calibri" w:cs="Simplified Arabic"/>
          <w:sz w:val="32"/>
          <w:szCs w:val="32"/>
          <w:rtl/>
          <w:lang w:eastAsia="ar-MA" w:bidi="ar-MA"/>
        </w:rPr>
        <w:t>السارد</w:t>
      </w:r>
      <w:r w:rsidRPr="00E0283E">
        <w:rPr>
          <w:rFonts w:ascii="Calibri" w:eastAsia="Times New Roman" w:hAnsi="Calibri" w:cs="Simplified Arabic"/>
          <w:sz w:val="32"/>
          <w:szCs w:val="32"/>
        </w:rPr>
        <w:t>&gt;</w:t>
      </w:r>
      <w:r w:rsidRPr="00E0283E">
        <w:rPr>
          <w:rFonts w:ascii="Calibri" w:eastAsia="Times New Roman" w:hAnsi="Calibri" w:cs="Simplified Arabic"/>
          <w:sz w:val="32"/>
          <w:szCs w:val="32"/>
          <w:rtl/>
          <w:lang w:eastAsia="ar-MA" w:bidi="ar-MA"/>
        </w:rPr>
        <w:t xml:space="preserve"> الشخصية (الرؤية من الخارج </w:t>
      </w:r>
      <w:r w:rsidRPr="00E0283E">
        <w:rPr>
          <w:rFonts w:ascii="Calibri" w:eastAsia="Times New Roman" w:hAnsi="Calibri" w:cs="Simplified Arabic"/>
          <w:sz w:val="32"/>
          <w:szCs w:val="32"/>
        </w:rPr>
        <w:t>Vision du dehors</w:t>
      </w:r>
      <w:r w:rsidRPr="00E0283E">
        <w:rPr>
          <w:rFonts w:ascii="Calibri" w:eastAsia="Times New Roman" w:hAnsi="Calibri" w:cs="Simplified Arabic"/>
          <w:sz w:val="32"/>
          <w:szCs w:val="32"/>
          <w:rtl/>
          <w:lang w:eastAsia="ar-MA" w:bidi="ar-MA"/>
        </w:rPr>
        <w:t>): تكون معرفة السارد في هذه الحالة أقل من معرفة أي شخصية من الشخصيات. إنه يكتفي فقط بتقديم ما يراه الآخرون ويسمعونه</w:t>
      </w:r>
      <w:r w:rsidRPr="00E0283E">
        <w:rPr>
          <w:rStyle w:val="Appelnotedebasdep"/>
          <w:rFonts w:eastAsia="Times New Roman" w:cs="Simplified Arabic"/>
          <w:sz w:val="32"/>
          <w:szCs w:val="32"/>
          <w:rtl/>
          <w:lang w:eastAsia="ar-MA" w:bidi="ar-MA"/>
        </w:rPr>
        <w:footnoteReference w:id="50"/>
      </w:r>
      <w:r w:rsidRPr="00E0283E">
        <w:rPr>
          <w:rFonts w:ascii="Calibri" w:eastAsia="Times New Roman" w:hAnsi="Calibri" w:cs="Simplified Arabic"/>
          <w:sz w:val="32"/>
          <w:szCs w:val="32"/>
          <w:rtl/>
          <w:lang w:eastAsia="ar-MA" w:bidi="ar-MA"/>
        </w:rPr>
        <w:t>.</w:t>
      </w:r>
    </w:p>
    <w:p w:rsidR="0070538A" w:rsidRPr="00E0283E" w:rsidRDefault="0070538A" w:rsidP="0070538A">
      <w:pPr>
        <w:bidi/>
        <w:spacing w:after="0"/>
        <w:ind w:left="1086"/>
        <w:jc w:val="both"/>
        <w:rPr>
          <w:rFonts w:ascii="Calibri" w:eastAsia="Times New Roman" w:hAnsi="Calibri" w:cs="Simplified Arabic"/>
          <w:sz w:val="32"/>
          <w:szCs w:val="32"/>
          <w:rtl/>
        </w:rPr>
      </w:pPr>
    </w:p>
    <w:p w:rsidR="009865FF" w:rsidRPr="00E0283E" w:rsidRDefault="009865FF" w:rsidP="008B70D3">
      <w:pPr>
        <w:bidi/>
        <w:ind w:firstLine="708"/>
        <w:jc w:val="both"/>
        <w:rPr>
          <w:rFonts w:ascii="Calibri" w:eastAsia="Times New Roman" w:hAnsi="Calibri" w:cs="Simplified Arabic"/>
          <w:b/>
          <w:bCs/>
          <w:i/>
          <w:iCs/>
          <w:sz w:val="32"/>
          <w:szCs w:val="32"/>
          <w:u w:val="single"/>
          <w:rtl/>
          <w:lang w:eastAsia="ar-MA" w:bidi="ar-MA"/>
        </w:rPr>
      </w:pPr>
      <w:r w:rsidRPr="00E0283E">
        <w:rPr>
          <w:rFonts w:ascii="Calibri" w:eastAsia="Times New Roman" w:hAnsi="Calibri" w:cs="Simplified Arabic" w:hint="cs"/>
          <w:b/>
          <w:bCs/>
          <w:i/>
          <w:iCs/>
          <w:sz w:val="32"/>
          <w:szCs w:val="32"/>
          <w:rtl/>
          <w:lang w:eastAsia="ar-MA" w:bidi="ar-MA"/>
        </w:rPr>
        <w:lastRenderedPageBreak/>
        <w:t xml:space="preserve"> </w:t>
      </w:r>
      <w:r w:rsidRPr="00E0283E">
        <w:rPr>
          <w:rFonts w:ascii="Calibri" w:eastAsia="Times New Roman" w:hAnsi="Calibri" w:cs="Simplified Arabic"/>
          <w:b/>
          <w:bCs/>
          <w:i/>
          <w:iCs/>
          <w:sz w:val="32"/>
          <w:szCs w:val="32"/>
          <w:u w:val="single"/>
          <w:rtl/>
          <w:lang w:eastAsia="ar-MA" w:bidi="ar-MA"/>
        </w:rPr>
        <w:t xml:space="preserve"> بنية الزمن :</w:t>
      </w:r>
    </w:p>
    <w:p w:rsidR="009865FF" w:rsidRPr="00E0283E" w:rsidRDefault="009865FF" w:rsidP="008B70D3">
      <w:pPr>
        <w:bidi/>
        <w:ind w:firstLine="867"/>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t>أثار النقاد البنيويون عدة قضايا متصلة بهذه البنية الحكائية. وسأكتفي هنا بتقديم تلخيص لأهم هذه القضايا</w:t>
      </w:r>
      <w:r w:rsidRPr="00E0283E">
        <w:rPr>
          <w:rFonts w:ascii="Calibri" w:eastAsia="Times New Roman" w:hAnsi="Calibri" w:cs="Simplified Arabic"/>
          <w:sz w:val="32"/>
          <w:szCs w:val="32"/>
          <w:lang w:eastAsia="ar-MA" w:bidi="ar-MA"/>
        </w:rPr>
        <w:t>:</w:t>
      </w:r>
    </w:p>
    <w:p w:rsidR="009865FF" w:rsidRPr="00E0283E" w:rsidRDefault="009865FF" w:rsidP="008B70D3">
      <w:pPr>
        <w:bidi/>
        <w:ind w:firstLine="867"/>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t xml:space="preserve">لقد سبقت الإشارة إلى تمييز الشكلانيين الروس بين المتن والمبنى الحكائيين. وقد استثمر البنيويون هذا التصنيف على مستوى دراسة بنية الزمن؛ وإن عبروا عن ذلك بصيغ أخرى، مثل ''المفارقات السردية'' </w:t>
      </w:r>
      <w:r w:rsidRPr="00E0283E">
        <w:rPr>
          <w:rFonts w:ascii="Calibri" w:eastAsia="Times New Roman" w:hAnsi="Calibri" w:cs="Simplified Arabic"/>
          <w:sz w:val="32"/>
          <w:szCs w:val="32"/>
        </w:rPr>
        <w:t>Les Anachronie Narrative</w:t>
      </w:r>
      <w:r w:rsidRPr="00E0283E">
        <w:rPr>
          <w:rFonts w:ascii="Calibri" w:eastAsia="Times New Roman" w:hAnsi="Calibri" w:cs="Simplified Arabic"/>
          <w:sz w:val="32"/>
          <w:szCs w:val="32"/>
          <w:rtl/>
          <w:lang w:eastAsia="ar-MA" w:bidi="ar-MA"/>
        </w:rPr>
        <w:t>.</w:t>
      </w:r>
      <w:r w:rsidRPr="00E0283E">
        <w:rPr>
          <w:rFonts w:ascii="Calibri" w:eastAsia="Times New Roman" w:hAnsi="Calibri" w:cs="Simplified Arabic"/>
          <w:sz w:val="32"/>
          <w:szCs w:val="32"/>
          <w:lang w:eastAsia="ar-MA" w:bidi="ar-MA"/>
        </w:rPr>
        <w:t xml:space="preserve"> </w:t>
      </w:r>
      <w:r w:rsidRPr="00E0283E">
        <w:rPr>
          <w:rFonts w:ascii="Calibri" w:eastAsia="Times New Roman" w:hAnsi="Calibri" w:cs="Simplified Arabic"/>
          <w:sz w:val="32"/>
          <w:szCs w:val="32"/>
          <w:rtl/>
          <w:lang w:eastAsia="ar-MA" w:bidi="ar-MA"/>
        </w:rPr>
        <w:t>تكون هذه المفارقات إما في شكل ''استباقات زمنية''</w:t>
      </w:r>
      <w:r w:rsidRPr="00E0283E">
        <w:rPr>
          <w:rStyle w:val="Appelnotedebasdep"/>
          <w:rFonts w:eastAsia="Times New Roman" w:cs="Simplified Arabic"/>
          <w:sz w:val="32"/>
          <w:szCs w:val="32"/>
          <w:rtl/>
          <w:lang w:eastAsia="ar-MA" w:bidi="ar-MA"/>
        </w:rPr>
        <w:footnoteReference w:id="51"/>
      </w:r>
      <w:r w:rsidRPr="00E0283E">
        <w:rPr>
          <w:rFonts w:ascii="Calibri" w:eastAsia="Times New Roman" w:hAnsi="Calibri" w:cs="Simplified Arabic"/>
          <w:sz w:val="32"/>
          <w:szCs w:val="32"/>
          <w:rtl/>
          <w:lang w:eastAsia="ar-MA" w:bidi="ar-MA"/>
        </w:rPr>
        <w:t xml:space="preserve"> لأحداث لاحقة، أو في شكل ''استرجاعات زمنية''</w:t>
      </w:r>
      <w:r w:rsidRPr="00E0283E">
        <w:rPr>
          <w:rStyle w:val="Appelnotedebasdep"/>
          <w:rFonts w:eastAsia="Times New Roman" w:cs="Simplified Arabic"/>
          <w:sz w:val="32"/>
          <w:szCs w:val="32"/>
          <w:rtl/>
          <w:lang w:eastAsia="ar-MA" w:bidi="ar-MA"/>
        </w:rPr>
        <w:footnoteReference w:id="52"/>
      </w:r>
      <w:r w:rsidRPr="00E0283E">
        <w:rPr>
          <w:rFonts w:ascii="Calibri" w:eastAsia="Times New Roman" w:hAnsi="Calibri" w:cs="Simplified Arabic"/>
          <w:sz w:val="32"/>
          <w:szCs w:val="32"/>
          <w:rtl/>
          <w:lang w:eastAsia="ar-MA" w:bidi="ar-MA"/>
        </w:rPr>
        <w:t xml:space="preserve"> لأحداث ماضية. هذا على مستوى ''الترتيب  الزمني : </w:t>
      </w:r>
      <w:r w:rsidRPr="00E0283E">
        <w:rPr>
          <w:rFonts w:ascii="Calibri" w:eastAsia="Times New Roman" w:hAnsi="Calibri" w:cs="Simplified Arabic"/>
          <w:sz w:val="32"/>
          <w:szCs w:val="32"/>
        </w:rPr>
        <w:t>L’ordre temporel</w:t>
      </w:r>
      <w:r w:rsidRPr="00E0283E">
        <w:rPr>
          <w:rFonts w:ascii="Calibri" w:eastAsia="Times New Roman" w:hAnsi="Calibri" w:cs="Simplified Arabic"/>
          <w:sz w:val="32"/>
          <w:szCs w:val="32"/>
          <w:rtl/>
          <w:lang w:eastAsia="ar-MA" w:bidi="ar-MA"/>
        </w:rPr>
        <w:t>".</w:t>
      </w:r>
    </w:p>
    <w:p w:rsidR="009865FF" w:rsidRPr="00E0283E" w:rsidRDefault="009865FF" w:rsidP="008B70D3">
      <w:pPr>
        <w:bidi/>
        <w:ind w:firstLine="867"/>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t xml:space="preserve">أما على مستوى ''المدة </w:t>
      </w:r>
      <w:r w:rsidRPr="00E0283E">
        <w:rPr>
          <w:rFonts w:ascii="Calibri" w:eastAsia="Times New Roman" w:hAnsi="Calibri" w:cs="Simplified Arabic"/>
          <w:sz w:val="32"/>
          <w:szCs w:val="32"/>
        </w:rPr>
        <w:t>La durée</w:t>
      </w:r>
      <w:r w:rsidRPr="00E0283E">
        <w:rPr>
          <w:rFonts w:ascii="Calibri" w:eastAsia="Times New Roman" w:hAnsi="Calibri" w:cs="Simplified Arabic"/>
          <w:sz w:val="32"/>
          <w:szCs w:val="32"/>
          <w:rtl/>
          <w:lang w:eastAsia="ar-MA" w:bidi="ar-MA"/>
        </w:rPr>
        <w:t xml:space="preserve">'' فقد تطرق النقاد البنيويون إلى اختلاف مقاطع الحكي من حيث سرعة السرد أو بطؤه. وأشاروا إلى أربع مقولات حكائية لقياس هذه السرعة، هي : </w:t>
      </w:r>
    </w:p>
    <w:p w:rsidR="009865FF" w:rsidRPr="00E0283E" w:rsidRDefault="009865FF" w:rsidP="008B70D3">
      <w:pPr>
        <w:bidi/>
        <w:ind w:left="-33" w:firstLine="900"/>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t xml:space="preserve">- الخلاصة </w:t>
      </w:r>
      <w:r w:rsidRPr="00E0283E">
        <w:rPr>
          <w:rFonts w:ascii="Calibri" w:eastAsia="Times New Roman" w:hAnsi="Calibri" w:cs="Simplified Arabic"/>
          <w:sz w:val="32"/>
          <w:szCs w:val="32"/>
        </w:rPr>
        <w:t>Sommaire</w:t>
      </w:r>
      <w:r w:rsidRPr="00E0283E">
        <w:rPr>
          <w:rFonts w:ascii="Calibri" w:eastAsia="Times New Roman" w:hAnsi="Calibri" w:cs="Simplified Arabic"/>
          <w:sz w:val="32"/>
          <w:szCs w:val="32"/>
          <w:rtl/>
          <w:lang w:eastAsia="ar-MA" w:bidi="ar-MA"/>
        </w:rPr>
        <w:t>: حيث يتم عرض أحداث يفترض أنها دامت عدة أيام، أو أسابيع</w:t>
      </w:r>
      <w:r w:rsidRPr="00E0283E">
        <w:rPr>
          <w:rFonts w:ascii="Calibri" w:eastAsia="Times New Roman" w:hAnsi="Calibri" w:cs="Simplified Arabic"/>
          <w:sz w:val="32"/>
          <w:szCs w:val="32"/>
          <w:lang w:eastAsia="ar-MA" w:bidi="ar-MA"/>
        </w:rPr>
        <w:t xml:space="preserve"> </w:t>
      </w:r>
      <w:r w:rsidRPr="00E0283E">
        <w:rPr>
          <w:rFonts w:ascii="Calibri" w:eastAsia="Times New Roman" w:hAnsi="Calibri" w:cs="Simplified Arabic"/>
          <w:sz w:val="32"/>
          <w:szCs w:val="32"/>
          <w:rtl/>
          <w:lang w:eastAsia="ar-MA" w:bidi="ar-MA"/>
        </w:rPr>
        <w:t>أو سنوات ...في صفحات قليلة، بحيث يشعر القارئ أن مدة المحكي عنه لا تناسب حجم الحكي</w:t>
      </w:r>
      <w:r w:rsidRPr="00E0283E">
        <w:rPr>
          <w:rStyle w:val="Appelnotedebasdep"/>
          <w:rFonts w:eastAsia="Times New Roman" w:cs="Simplified Arabic"/>
          <w:sz w:val="32"/>
          <w:szCs w:val="32"/>
          <w:rtl/>
          <w:lang w:eastAsia="ar-MA" w:bidi="ar-MA"/>
        </w:rPr>
        <w:footnoteReference w:id="53"/>
      </w:r>
      <w:r w:rsidRPr="00E0283E">
        <w:rPr>
          <w:rFonts w:ascii="Calibri" w:eastAsia="Times New Roman" w:hAnsi="Calibri" w:cs="Simplified Arabic"/>
          <w:sz w:val="32"/>
          <w:szCs w:val="32"/>
          <w:rtl/>
          <w:lang w:eastAsia="ar-MA" w:bidi="ar-MA"/>
        </w:rPr>
        <w:t>.</w:t>
      </w:r>
    </w:p>
    <w:p w:rsidR="009865FF" w:rsidRPr="00E0283E" w:rsidRDefault="009865FF" w:rsidP="008B70D3">
      <w:pPr>
        <w:bidi/>
        <w:ind w:left="-33" w:firstLine="900"/>
        <w:jc w:val="both"/>
        <w:rPr>
          <w:rFonts w:ascii="Calibri" w:eastAsia="Times New Roman" w:hAnsi="Calibri" w:cs="Simplified Arabic"/>
          <w:sz w:val="32"/>
          <w:szCs w:val="32"/>
          <w:rtl/>
        </w:rPr>
      </w:pPr>
      <w:r w:rsidRPr="00E0283E">
        <w:rPr>
          <w:rFonts w:ascii="Calibri" w:eastAsia="Times New Roman" w:hAnsi="Calibri" w:cs="Simplified Arabic"/>
          <w:sz w:val="32"/>
          <w:szCs w:val="32"/>
          <w:rtl/>
          <w:lang w:eastAsia="ar-MA" w:bidi="ar-MA"/>
        </w:rPr>
        <w:t xml:space="preserve">- الاستراحة </w:t>
      </w:r>
      <w:r w:rsidRPr="00E0283E">
        <w:rPr>
          <w:rFonts w:ascii="Calibri" w:eastAsia="Times New Roman" w:hAnsi="Calibri" w:cs="Simplified Arabic"/>
          <w:sz w:val="32"/>
          <w:szCs w:val="32"/>
        </w:rPr>
        <w:t>Pause</w:t>
      </w:r>
      <w:r w:rsidRPr="00E0283E">
        <w:rPr>
          <w:rFonts w:ascii="Calibri" w:eastAsia="Times New Roman" w:hAnsi="Calibri" w:cs="Simplified Arabic"/>
          <w:sz w:val="32"/>
          <w:szCs w:val="32"/>
          <w:rtl/>
          <w:lang w:eastAsia="ar-MA" w:bidi="ar-MA"/>
        </w:rPr>
        <w:t xml:space="preserve"> : حيث يقوم السارد بتعطيل السرد، ليفسح المجال لوصف المكان ومؤثثاته أو وصف الشخصيات ....إلخ</w:t>
      </w:r>
      <w:r w:rsidRPr="00E0283E">
        <w:rPr>
          <w:rStyle w:val="Appelnotedebasdep"/>
          <w:rFonts w:eastAsia="Times New Roman" w:cs="Simplified Arabic"/>
          <w:sz w:val="32"/>
          <w:szCs w:val="32"/>
          <w:rtl/>
          <w:lang w:eastAsia="ar-MA" w:bidi="ar-MA"/>
        </w:rPr>
        <w:footnoteReference w:id="54"/>
      </w:r>
      <w:r w:rsidRPr="00E0283E">
        <w:rPr>
          <w:rFonts w:ascii="Calibri" w:eastAsia="Times New Roman" w:hAnsi="Calibri" w:cs="Simplified Arabic"/>
          <w:sz w:val="32"/>
          <w:szCs w:val="32"/>
          <w:rtl/>
          <w:lang w:eastAsia="ar-MA" w:bidi="ar-MA"/>
        </w:rPr>
        <w:t>.</w:t>
      </w:r>
    </w:p>
    <w:p w:rsidR="009865FF" w:rsidRPr="00E0283E" w:rsidRDefault="009865FF" w:rsidP="008B70D3">
      <w:pPr>
        <w:bidi/>
        <w:ind w:left="-33" w:firstLine="900"/>
        <w:jc w:val="both"/>
        <w:rPr>
          <w:rFonts w:ascii="Calibri" w:eastAsia="Times New Roman" w:hAnsi="Calibri" w:cs="Simplified Arabic"/>
          <w:sz w:val="32"/>
          <w:szCs w:val="32"/>
          <w:rtl/>
        </w:rPr>
      </w:pPr>
      <w:r w:rsidRPr="00E0283E">
        <w:rPr>
          <w:rFonts w:ascii="Calibri" w:eastAsia="Times New Roman" w:hAnsi="Calibri" w:cs="Simplified Arabic"/>
          <w:sz w:val="32"/>
          <w:szCs w:val="32"/>
          <w:rtl/>
          <w:lang w:eastAsia="ar-MA" w:bidi="ar-MA"/>
        </w:rPr>
        <w:lastRenderedPageBreak/>
        <w:t xml:space="preserve">- القطع </w:t>
      </w:r>
      <w:r w:rsidRPr="00E0283E">
        <w:rPr>
          <w:rFonts w:ascii="Calibri" w:eastAsia="Times New Roman" w:hAnsi="Calibri" w:cs="Simplified Arabic"/>
          <w:sz w:val="32"/>
          <w:szCs w:val="32"/>
        </w:rPr>
        <w:t>Ellipse</w:t>
      </w:r>
      <w:r w:rsidRPr="00E0283E">
        <w:rPr>
          <w:rFonts w:ascii="Calibri" w:eastAsia="Times New Roman" w:hAnsi="Calibri" w:cs="Simplified Arabic"/>
          <w:sz w:val="32"/>
          <w:szCs w:val="32"/>
          <w:rtl/>
          <w:lang w:eastAsia="ar-MA" w:bidi="ar-MA"/>
        </w:rPr>
        <w:t>: ويتمثل في فترات زمنية يتجاوزها السر</w:t>
      </w:r>
      <w:r w:rsidRPr="00E0283E">
        <w:rPr>
          <w:rFonts w:ascii="Calibri" w:eastAsia="Times New Roman" w:hAnsi="Calibri" w:cs="Simplified Arabic" w:hint="cs"/>
          <w:sz w:val="32"/>
          <w:szCs w:val="32"/>
          <w:rtl/>
          <w:lang w:eastAsia="ar-MA" w:bidi="ar-MA"/>
        </w:rPr>
        <w:t>د؛</w:t>
      </w:r>
      <w:r w:rsidRPr="00E0283E">
        <w:rPr>
          <w:rFonts w:ascii="Calibri" w:eastAsia="Times New Roman" w:hAnsi="Calibri" w:cs="Simplified Arabic"/>
          <w:sz w:val="32"/>
          <w:szCs w:val="32"/>
          <w:rtl/>
          <w:lang w:eastAsia="ar-MA" w:bidi="ar-MA"/>
        </w:rPr>
        <w:t xml:space="preserve"> يكون ''قطعا محددا'' حين يشير السارد إلى مدة زمنية معينة، وقد يكون ''قطعا غير محدد'' عندما لا يحدد المدة</w:t>
      </w:r>
      <w:r w:rsidRPr="00E0283E">
        <w:rPr>
          <w:rStyle w:val="Appelnotedebasdep"/>
          <w:rFonts w:eastAsia="Times New Roman" w:cs="Simplified Arabic"/>
          <w:sz w:val="32"/>
          <w:szCs w:val="32"/>
          <w:rtl/>
          <w:lang w:eastAsia="ar-MA" w:bidi="ar-MA"/>
        </w:rPr>
        <w:footnoteReference w:id="55"/>
      </w:r>
      <w:r w:rsidRPr="00E0283E">
        <w:rPr>
          <w:rFonts w:ascii="Calibri" w:eastAsia="Times New Roman" w:hAnsi="Calibri" w:cs="Simplified Arabic"/>
          <w:sz w:val="32"/>
          <w:szCs w:val="32"/>
          <w:rtl/>
          <w:lang w:eastAsia="ar-MA" w:bidi="ar-MA"/>
        </w:rPr>
        <w:t>.</w:t>
      </w:r>
    </w:p>
    <w:p w:rsidR="009865FF" w:rsidRPr="00E0283E" w:rsidRDefault="009865FF" w:rsidP="008B70D3">
      <w:pPr>
        <w:bidi/>
        <w:ind w:left="147" w:firstLine="561"/>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t xml:space="preserve">- المشهد </w:t>
      </w:r>
      <w:r w:rsidRPr="00E0283E">
        <w:rPr>
          <w:rFonts w:ascii="Calibri" w:eastAsia="Times New Roman" w:hAnsi="Calibri" w:cs="Simplified Arabic"/>
          <w:sz w:val="32"/>
          <w:szCs w:val="32"/>
        </w:rPr>
        <w:t>Scène</w:t>
      </w:r>
      <w:r w:rsidRPr="00E0283E">
        <w:rPr>
          <w:rFonts w:ascii="Calibri" w:eastAsia="Times New Roman" w:hAnsi="Calibri" w:cs="Simplified Arabic"/>
          <w:sz w:val="32"/>
          <w:szCs w:val="32"/>
          <w:rtl/>
          <w:lang w:eastAsia="ar-MA" w:bidi="ar-MA"/>
        </w:rPr>
        <w:t xml:space="preserve">: حيث يتساوى زمن السرد مع زمن القصة، ويكون ذلك </w:t>
      </w:r>
      <w:r w:rsidRPr="00E0283E">
        <w:rPr>
          <w:rFonts w:ascii="Calibri" w:eastAsia="Times New Roman" w:hAnsi="Calibri" w:cs="Simplified Arabic" w:hint="cs"/>
          <w:sz w:val="32"/>
          <w:szCs w:val="32"/>
          <w:rtl/>
          <w:lang w:eastAsia="ar-MA" w:bidi="ar-MA"/>
        </w:rPr>
        <w:t>-</w:t>
      </w:r>
      <w:r w:rsidRPr="00E0283E">
        <w:rPr>
          <w:rFonts w:ascii="Calibri" w:eastAsia="Times New Roman" w:hAnsi="Calibri" w:cs="Simplified Arabic"/>
          <w:sz w:val="32"/>
          <w:szCs w:val="32"/>
          <w:rtl/>
          <w:lang w:eastAsia="ar-MA" w:bidi="ar-MA"/>
        </w:rPr>
        <w:t xml:space="preserve"> على الخصوص- في المشاهد الحوارية</w:t>
      </w:r>
      <w:r w:rsidRPr="00E0283E">
        <w:rPr>
          <w:rStyle w:val="Appelnotedebasdep"/>
          <w:rFonts w:eastAsia="Times New Roman" w:cs="Simplified Arabic"/>
          <w:sz w:val="32"/>
          <w:szCs w:val="32"/>
          <w:rtl/>
          <w:lang w:eastAsia="ar-MA" w:bidi="ar-MA"/>
        </w:rPr>
        <w:footnoteReference w:id="56"/>
      </w:r>
      <w:r w:rsidRPr="00E0283E">
        <w:rPr>
          <w:rFonts w:ascii="Calibri" w:eastAsia="Times New Roman" w:hAnsi="Calibri" w:cs="Simplified Arabic"/>
          <w:sz w:val="32"/>
          <w:szCs w:val="32"/>
          <w:rtl/>
          <w:lang w:eastAsia="ar-MA" w:bidi="ar-MA"/>
        </w:rPr>
        <w:t>.</w:t>
      </w:r>
    </w:p>
    <w:p w:rsidR="009865FF" w:rsidRPr="00E0283E" w:rsidRDefault="009865FF" w:rsidP="008B70D3">
      <w:pPr>
        <w:bidi/>
        <w:ind w:firstLine="708"/>
        <w:jc w:val="both"/>
        <w:rPr>
          <w:rFonts w:ascii="Calibri" w:eastAsia="Times New Roman" w:hAnsi="Calibri" w:cs="Simplified Arabic"/>
          <w:b/>
          <w:bCs/>
          <w:i/>
          <w:iCs/>
          <w:sz w:val="32"/>
          <w:szCs w:val="32"/>
          <w:u w:val="single"/>
          <w:rtl/>
          <w:lang w:eastAsia="ar-MA" w:bidi="ar-MA"/>
        </w:rPr>
      </w:pPr>
      <w:r w:rsidRPr="00E0283E">
        <w:rPr>
          <w:rFonts w:ascii="Calibri" w:eastAsia="Times New Roman" w:hAnsi="Calibri" w:cs="Simplified Arabic" w:hint="cs"/>
          <w:b/>
          <w:bCs/>
          <w:i/>
          <w:iCs/>
          <w:sz w:val="32"/>
          <w:szCs w:val="32"/>
          <w:u w:val="single"/>
          <w:rtl/>
          <w:lang w:eastAsia="ar-MA" w:bidi="ar-MA"/>
        </w:rPr>
        <w:t xml:space="preserve"> </w:t>
      </w:r>
      <w:r w:rsidRPr="00E0283E">
        <w:rPr>
          <w:rFonts w:ascii="Calibri" w:eastAsia="Times New Roman" w:hAnsi="Calibri" w:cs="Simplified Arabic"/>
          <w:b/>
          <w:bCs/>
          <w:i/>
          <w:iCs/>
          <w:sz w:val="32"/>
          <w:szCs w:val="32"/>
          <w:u w:val="single"/>
          <w:rtl/>
          <w:lang w:eastAsia="ar-MA" w:bidi="ar-MA"/>
        </w:rPr>
        <w:t xml:space="preserve"> بينة الفضاء : </w:t>
      </w:r>
    </w:p>
    <w:p w:rsidR="009865FF" w:rsidRPr="00E0283E" w:rsidRDefault="009865FF" w:rsidP="008B70D3">
      <w:pPr>
        <w:bidi/>
        <w:ind w:firstLine="867"/>
        <w:jc w:val="both"/>
        <w:rPr>
          <w:rFonts w:ascii="Calibri" w:eastAsia="Times New Roman" w:hAnsi="Calibri" w:cs="Simplified Arabic"/>
          <w:sz w:val="32"/>
          <w:szCs w:val="32"/>
          <w:rtl/>
        </w:rPr>
      </w:pPr>
      <w:r w:rsidRPr="00E0283E">
        <w:rPr>
          <w:rFonts w:ascii="Calibri" w:eastAsia="Times New Roman" w:hAnsi="Calibri" w:cs="Simplified Arabic"/>
          <w:sz w:val="32"/>
          <w:szCs w:val="32"/>
          <w:rtl/>
          <w:lang w:eastAsia="ar-MA" w:bidi="ar-MA"/>
        </w:rPr>
        <w:t xml:space="preserve">أشار الباحث الفرنسي ''جون بيير جولدانستين : </w:t>
      </w:r>
      <w:r w:rsidRPr="00E0283E">
        <w:rPr>
          <w:rFonts w:ascii="Calibri" w:eastAsia="Times New Roman" w:hAnsi="Calibri" w:cs="Simplified Arabic"/>
          <w:sz w:val="32"/>
          <w:szCs w:val="32"/>
        </w:rPr>
        <w:t>J.P. Goldenstein</w:t>
      </w:r>
      <w:r w:rsidRPr="00E0283E">
        <w:rPr>
          <w:rFonts w:ascii="Calibri" w:eastAsia="Times New Roman" w:hAnsi="Calibri" w:cs="Simplified Arabic"/>
          <w:sz w:val="32"/>
          <w:szCs w:val="32"/>
          <w:rtl/>
          <w:lang w:eastAsia="ar-MA" w:bidi="ar-MA"/>
        </w:rPr>
        <w:t>" إلى ندرة الدراسات التي تناولت الفضاء الروائي</w:t>
      </w:r>
      <w:r w:rsidRPr="00E0283E">
        <w:rPr>
          <w:rStyle w:val="Appelnotedebasdep"/>
          <w:rFonts w:eastAsia="Times New Roman" w:cs="Simplified Arabic"/>
          <w:sz w:val="32"/>
          <w:szCs w:val="32"/>
          <w:rtl/>
          <w:lang w:eastAsia="ar-MA" w:bidi="ar-MA"/>
        </w:rPr>
        <w:footnoteReference w:id="57"/>
      </w:r>
      <w:r w:rsidRPr="00E0283E">
        <w:rPr>
          <w:rFonts w:ascii="Calibri" w:eastAsia="Times New Roman" w:hAnsi="Calibri" w:cs="Simplified Arabic"/>
          <w:sz w:val="32"/>
          <w:szCs w:val="32"/>
          <w:rtl/>
          <w:lang w:eastAsia="ar-MA" w:bidi="ar-MA"/>
        </w:rPr>
        <w:t xml:space="preserve">. وقد قدم هذا المكون الحكائي </w:t>
      </w:r>
      <w:r w:rsidRPr="00E0283E">
        <w:rPr>
          <w:rFonts w:ascii="Calibri" w:eastAsia="Times New Roman" w:hAnsi="Calibri" w:cs="Simplified Arabic" w:hint="cs"/>
          <w:sz w:val="32"/>
          <w:szCs w:val="32"/>
          <w:rtl/>
          <w:lang w:eastAsia="ar-MA" w:bidi="ar-MA"/>
        </w:rPr>
        <w:t>-</w:t>
      </w:r>
      <w:r w:rsidRPr="00E0283E">
        <w:rPr>
          <w:rFonts w:ascii="Calibri" w:eastAsia="Times New Roman" w:hAnsi="Calibri" w:cs="Simplified Arabic"/>
          <w:sz w:val="32"/>
          <w:szCs w:val="32"/>
          <w:rtl/>
          <w:lang w:eastAsia="ar-MA" w:bidi="ar-MA"/>
        </w:rPr>
        <w:t>في الخطاب البنيوي- من خلال تصورات متباينة: الفضاء النصي- الفضاء الدلالي- الفضاء الجغرافي.....</w:t>
      </w:r>
    </w:p>
    <w:p w:rsidR="009865FF" w:rsidRPr="00E0283E" w:rsidRDefault="009865FF" w:rsidP="008B70D3">
      <w:pPr>
        <w:bidi/>
        <w:ind w:firstLine="867"/>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t xml:space="preserve">فقد بحث ''جون أيف تادييه </w:t>
      </w:r>
      <w:r w:rsidRPr="00E0283E">
        <w:rPr>
          <w:rFonts w:ascii="Calibri" w:eastAsia="Times New Roman" w:hAnsi="Calibri" w:cs="Simplified Arabic"/>
          <w:sz w:val="32"/>
          <w:szCs w:val="32"/>
        </w:rPr>
        <w:t>J. Y. Tâdié</w:t>
      </w:r>
      <w:r w:rsidRPr="00E0283E">
        <w:rPr>
          <w:rFonts w:ascii="Calibri" w:eastAsia="Times New Roman" w:hAnsi="Calibri" w:cs="Simplified Arabic"/>
          <w:sz w:val="32"/>
          <w:szCs w:val="32"/>
          <w:rtl/>
          <w:lang w:eastAsia="ar-MA" w:bidi="ar-MA"/>
        </w:rPr>
        <w:t>" في ''الفضاء النصي'' وتحدث عن ''طريقة تنظيم البياض والسواد على الصفحة''</w:t>
      </w:r>
      <w:r w:rsidRPr="00E0283E">
        <w:rPr>
          <w:rStyle w:val="Appelnotedebasdep"/>
          <w:rFonts w:eastAsia="Times New Roman" w:cs="Simplified Arabic"/>
          <w:sz w:val="32"/>
          <w:szCs w:val="32"/>
          <w:rtl/>
          <w:lang w:eastAsia="ar-MA" w:bidi="ar-MA"/>
        </w:rPr>
        <w:footnoteReference w:id="58"/>
      </w:r>
      <w:r w:rsidRPr="00E0283E">
        <w:rPr>
          <w:rFonts w:ascii="Calibri" w:eastAsia="Times New Roman" w:hAnsi="Calibri" w:cs="Simplified Arabic"/>
          <w:sz w:val="32"/>
          <w:szCs w:val="32"/>
          <w:rtl/>
          <w:lang w:eastAsia="ar-MA" w:bidi="ar-MA"/>
        </w:rPr>
        <w:t>. كما فصل ''ميشيل بوتور'' الحديث في هذا النوع من الفضاء في مظاهره المختلفة؛ فتحدث عن الكتابة الأفقية والعمودية وعن الفهارس والهوامش، وألواح الكتابة والتأطير والصفحة ضمن الصفحة..إلخ</w:t>
      </w:r>
      <w:r w:rsidRPr="00E0283E">
        <w:rPr>
          <w:rStyle w:val="Appelnotedebasdep"/>
          <w:rFonts w:eastAsia="Times New Roman" w:cs="Simplified Arabic"/>
          <w:sz w:val="32"/>
          <w:szCs w:val="32"/>
          <w:rtl/>
          <w:lang w:eastAsia="ar-MA" w:bidi="ar-MA"/>
        </w:rPr>
        <w:footnoteReference w:id="59"/>
      </w:r>
      <w:r w:rsidRPr="00E0283E">
        <w:rPr>
          <w:rFonts w:ascii="Calibri" w:eastAsia="Times New Roman" w:hAnsi="Calibri" w:cs="Simplified Arabic"/>
          <w:sz w:val="32"/>
          <w:szCs w:val="32"/>
          <w:rtl/>
          <w:lang w:eastAsia="ar-MA" w:bidi="ar-MA"/>
        </w:rPr>
        <w:t>.</w:t>
      </w:r>
    </w:p>
    <w:p w:rsidR="009865FF" w:rsidRPr="00E0283E" w:rsidRDefault="009865FF" w:rsidP="008B70D3">
      <w:pPr>
        <w:bidi/>
        <w:ind w:firstLine="867"/>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t xml:space="preserve">كما درس ''جيرار جينيت'' ما سماه ''الفضاء الدلالي''، وأوضح أن هذا النوع من الفضاء امتداد دلالي للغة الأدبية  بشكل عام، إنه فضاء الصورة: </w:t>
      </w:r>
    </w:p>
    <w:p w:rsidR="009865FF" w:rsidRPr="00E0283E" w:rsidRDefault="009865FF" w:rsidP="008B70D3">
      <w:pPr>
        <w:bidi/>
        <w:ind w:firstLine="867"/>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lastRenderedPageBreak/>
        <w:t>''إن الصورة هي في الوقت نفسه الشكل الذي يتخذه الفضاء، وهي الشيء الذي تهب اللغة نفسها له، بل إنها  رمز فضائية اللغة الأدبية في علاقتها مع المعنى''</w:t>
      </w:r>
      <w:r w:rsidRPr="00E0283E">
        <w:rPr>
          <w:rStyle w:val="Appelnotedebasdep"/>
          <w:rFonts w:eastAsia="Times New Roman" w:cs="Simplified Arabic"/>
          <w:sz w:val="32"/>
          <w:szCs w:val="32"/>
          <w:rtl/>
          <w:lang w:eastAsia="ar-MA" w:bidi="ar-MA"/>
        </w:rPr>
        <w:footnoteReference w:id="60"/>
      </w:r>
      <w:r w:rsidRPr="00E0283E">
        <w:rPr>
          <w:rFonts w:ascii="Calibri" w:eastAsia="Times New Roman" w:hAnsi="Calibri" w:cs="Simplified Arabic"/>
          <w:sz w:val="32"/>
          <w:szCs w:val="32"/>
          <w:rtl/>
          <w:lang w:eastAsia="ar-MA" w:bidi="ar-MA"/>
        </w:rPr>
        <w:t>.</w:t>
      </w:r>
    </w:p>
    <w:p w:rsidR="009865FF" w:rsidRPr="00E0283E" w:rsidRDefault="009865FF" w:rsidP="008B70D3">
      <w:pPr>
        <w:bidi/>
        <w:ind w:firstLine="867"/>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t xml:space="preserve">ومن أجل الوعي بالقيمة الوظيفية للفضاء في النصوص الحكائية يعرض ''كولدانستاين'' ثلاثة محاور أساسية : </w:t>
      </w:r>
    </w:p>
    <w:p w:rsidR="009865FF" w:rsidRPr="00E0283E" w:rsidRDefault="009865FF" w:rsidP="008B70D3">
      <w:pPr>
        <w:bidi/>
        <w:ind w:firstLine="867"/>
        <w:jc w:val="both"/>
        <w:rPr>
          <w:rFonts w:ascii="Calibri" w:eastAsia="Times New Roman" w:hAnsi="Calibri" w:cs="Simplified Arabic"/>
          <w:sz w:val="32"/>
          <w:szCs w:val="32"/>
          <w:rtl/>
        </w:rPr>
      </w:pPr>
      <w:r w:rsidRPr="00E0283E">
        <w:rPr>
          <w:rFonts w:ascii="Calibri" w:eastAsia="Times New Roman" w:hAnsi="Calibri" w:cs="Simplified Arabic"/>
          <w:sz w:val="32"/>
          <w:szCs w:val="32"/>
          <w:rtl/>
          <w:lang w:eastAsia="ar-MA" w:bidi="ar-MA"/>
        </w:rPr>
        <w:t>جغرافية الفضاء</w:t>
      </w:r>
      <w:r w:rsidRPr="00E0283E">
        <w:rPr>
          <w:rStyle w:val="Appelnotedebasdep"/>
          <w:rFonts w:eastAsia="Times New Roman" w:cs="Simplified Arabic"/>
          <w:sz w:val="32"/>
          <w:szCs w:val="32"/>
          <w:lang w:eastAsia="ar-MA" w:bidi="ar-MA"/>
        </w:rPr>
        <w:footnoteReference w:id="61"/>
      </w:r>
      <w:r w:rsidRPr="00E0283E">
        <w:rPr>
          <w:rFonts w:ascii="Calibri" w:eastAsia="Times New Roman" w:hAnsi="Calibri" w:cs="Simplified Arabic"/>
          <w:sz w:val="32"/>
          <w:szCs w:val="32"/>
          <w:rtl/>
          <w:lang w:eastAsia="ar-MA" w:bidi="ar-MA"/>
        </w:rPr>
        <w:t>- طريقة تقديم الفضاء</w:t>
      </w:r>
      <w:r w:rsidRPr="00E0283E">
        <w:rPr>
          <w:rStyle w:val="Appelnotedebasdep"/>
          <w:rFonts w:eastAsia="Times New Roman" w:cs="Simplified Arabic"/>
          <w:sz w:val="32"/>
          <w:szCs w:val="32"/>
          <w:lang w:eastAsia="ar-MA" w:bidi="ar-MA"/>
        </w:rPr>
        <w:footnoteReference w:id="62"/>
      </w:r>
      <w:r w:rsidRPr="00E0283E">
        <w:rPr>
          <w:rFonts w:ascii="Calibri" w:eastAsia="Times New Roman" w:hAnsi="Calibri" w:cs="Simplified Arabic"/>
          <w:sz w:val="32"/>
          <w:szCs w:val="32"/>
          <w:rtl/>
          <w:lang w:eastAsia="ar-MA" w:bidi="ar-MA"/>
        </w:rPr>
        <w:t>- وظائف الفضاء</w:t>
      </w:r>
      <w:r w:rsidRPr="00E0283E">
        <w:rPr>
          <w:rStyle w:val="Appelnotedebasdep"/>
          <w:rFonts w:eastAsia="Times New Roman" w:cs="Simplified Arabic"/>
          <w:sz w:val="32"/>
          <w:szCs w:val="32"/>
          <w:rtl/>
          <w:lang w:eastAsia="ar-MA" w:bidi="ar-MA"/>
        </w:rPr>
        <w:footnoteReference w:id="63"/>
      </w:r>
      <w:r w:rsidRPr="00E0283E">
        <w:rPr>
          <w:rFonts w:ascii="Calibri" w:eastAsia="Times New Roman" w:hAnsi="Calibri" w:cs="Simplified Arabic"/>
          <w:sz w:val="32"/>
          <w:szCs w:val="32"/>
        </w:rPr>
        <w:t>.</w:t>
      </w:r>
    </w:p>
    <w:p w:rsidR="009865FF" w:rsidRPr="00E0283E" w:rsidRDefault="009865FF" w:rsidP="008B70D3">
      <w:pPr>
        <w:bidi/>
        <w:ind w:firstLine="867"/>
        <w:jc w:val="both"/>
        <w:rPr>
          <w:rFonts w:ascii="Calibri" w:eastAsia="Times New Roman" w:hAnsi="Calibri" w:cs="Simplified Arabic"/>
          <w:sz w:val="32"/>
          <w:szCs w:val="32"/>
          <w:rtl/>
          <w:lang w:eastAsia="ar-MA" w:bidi="ar-MA"/>
        </w:rPr>
      </w:pPr>
      <w:r w:rsidRPr="00E0283E">
        <w:rPr>
          <w:rFonts w:ascii="Calibri" w:eastAsia="Times New Roman" w:hAnsi="Calibri" w:cs="Simplified Arabic"/>
          <w:sz w:val="32"/>
          <w:szCs w:val="32"/>
          <w:rtl/>
          <w:lang w:eastAsia="ar-MA" w:bidi="ar-MA"/>
        </w:rPr>
        <w:t xml:space="preserve"> تم من خلال ما سبق تقديم نظرية السرد، من وجهة نظر النقد البنيوي</w:t>
      </w:r>
      <w:r w:rsidRPr="00E0283E">
        <w:rPr>
          <w:rFonts w:ascii="Calibri" w:eastAsia="Times New Roman" w:hAnsi="Calibri" w:cs="Simplified Arabic" w:hint="cs"/>
          <w:sz w:val="32"/>
          <w:szCs w:val="32"/>
          <w:rtl/>
          <w:lang w:eastAsia="ar-MA" w:bidi="ar-MA"/>
        </w:rPr>
        <w:t>. وقد اكتفينا-</w:t>
      </w:r>
      <w:r w:rsidRPr="00E0283E">
        <w:rPr>
          <w:rFonts w:ascii="Calibri" w:eastAsia="Times New Roman" w:hAnsi="Calibri" w:cs="Simplified Arabic"/>
          <w:sz w:val="32"/>
          <w:szCs w:val="32"/>
          <w:rtl/>
          <w:lang w:eastAsia="ar-MA" w:bidi="ar-MA"/>
        </w:rPr>
        <w:t xml:space="preserve"> في هذا الإطار- بتقديم المفاصل الأساسية لهذه النظرية، مع الإحالة على المصادر المنهجية المفصلة للمادة المعروضة.</w:t>
      </w:r>
    </w:p>
    <w:p w:rsidR="00E0283E" w:rsidRPr="00E0283E" w:rsidRDefault="00E0283E" w:rsidP="00E0283E">
      <w:pPr>
        <w:bidi/>
        <w:ind w:firstLine="867"/>
        <w:jc w:val="both"/>
        <w:rPr>
          <w:rFonts w:ascii="Calibri" w:eastAsia="Times New Roman" w:hAnsi="Calibri" w:cs="Simplified Arabic"/>
          <w:sz w:val="32"/>
          <w:szCs w:val="32"/>
          <w:rtl/>
          <w:lang w:eastAsia="ar-MA" w:bidi="ar-MA"/>
        </w:rPr>
      </w:pPr>
    </w:p>
    <w:p w:rsidR="00E0283E" w:rsidRPr="00E0283E" w:rsidRDefault="00E0283E" w:rsidP="00E0283E">
      <w:pPr>
        <w:bidi/>
        <w:ind w:firstLine="867"/>
        <w:jc w:val="both"/>
        <w:rPr>
          <w:rFonts w:ascii="Calibri" w:eastAsia="Times New Roman" w:hAnsi="Calibri" w:cs="Simplified Arabic"/>
          <w:b/>
          <w:bCs/>
          <w:sz w:val="32"/>
          <w:szCs w:val="32"/>
          <w:rtl/>
          <w:lang w:eastAsia="ar-MA" w:bidi="ar-MA"/>
        </w:rPr>
      </w:pPr>
      <w:r w:rsidRPr="00E0283E">
        <w:rPr>
          <w:rFonts w:ascii="Calibri" w:eastAsia="Times New Roman" w:hAnsi="Calibri" w:cs="Simplified Arabic"/>
          <w:b/>
          <w:bCs/>
          <w:sz w:val="32"/>
          <w:szCs w:val="32"/>
          <w:lang w:eastAsia="ar-MA" w:bidi="ar-MA"/>
        </w:rPr>
        <w:t>3</w:t>
      </w:r>
      <w:r w:rsidRPr="00E0283E">
        <w:rPr>
          <w:rFonts w:ascii="Calibri" w:eastAsia="Times New Roman" w:hAnsi="Calibri" w:cs="Simplified Arabic" w:hint="cs"/>
          <w:b/>
          <w:bCs/>
          <w:sz w:val="32"/>
          <w:szCs w:val="32"/>
          <w:rtl/>
          <w:lang w:val="en-US" w:eastAsia="ar-MA" w:bidi="ar-MA"/>
        </w:rPr>
        <w:t xml:space="preserve">- </w:t>
      </w:r>
      <w:r w:rsidRPr="00E0283E">
        <w:rPr>
          <w:rFonts w:ascii="Calibri" w:eastAsia="Times New Roman" w:hAnsi="Calibri" w:cs="Simplified Arabic" w:hint="cs"/>
          <w:b/>
          <w:bCs/>
          <w:sz w:val="32"/>
          <w:szCs w:val="32"/>
          <w:rtl/>
          <w:lang w:eastAsia="ar-MA" w:bidi="ar-MA"/>
        </w:rPr>
        <w:t>سرديات ما بعد البنيوية:</w:t>
      </w:r>
    </w:p>
    <w:p w:rsidR="00E0283E" w:rsidRPr="00E0283E" w:rsidRDefault="00E0283E" w:rsidP="009D3B1B">
      <w:pPr>
        <w:bidi/>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 xml:space="preserve">يمكن التعريف –في البداية – بالمحاولات التي استهدفت الربط بين </w:t>
      </w:r>
      <w:r w:rsidRPr="00E0283E">
        <w:rPr>
          <w:rFonts w:cs="Simplified Arabic"/>
          <w:b/>
          <w:bCs/>
          <w:color w:val="000000"/>
          <w:sz w:val="32"/>
          <w:szCs w:val="32"/>
          <w:rtl/>
          <w:lang w:eastAsia="ar-MA" w:bidi="ar-MA"/>
        </w:rPr>
        <w:t>الدراسات اللغوية الحديثة وعلم النفس</w:t>
      </w:r>
      <w:r w:rsidRPr="00E0283E">
        <w:rPr>
          <w:rFonts w:cs="Simplified Arabic"/>
          <w:color w:val="000000"/>
          <w:sz w:val="32"/>
          <w:szCs w:val="32"/>
          <w:rtl/>
          <w:lang w:eastAsia="ar-MA" w:bidi="ar-MA"/>
        </w:rPr>
        <w:t>. لا بأس من التنبيه  هنا على أن هذا التعريف يتجاوز ما قدمته نظرية التحليل النفسي الفرويدي؛ لأن التركيز سيكون هنا على الدراسات التي اهتمت بما يمكن تسميته ''نفسانية النص''، ولا شك في أن هذا النوع من الدراسات كان ثمرة التواصل الذي تم بين ''البنيوية'' و''علم النفس''. هذا أمر لم يتحقق عند فرويد</w:t>
      </w:r>
      <w:r w:rsidRPr="00E0283E">
        <w:rPr>
          <w:rStyle w:val="Appelnotedebasdep"/>
          <w:rFonts w:cs="Simplified Arabic"/>
          <w:color w:val="000000"/>
          <w:sz w:val="32"/>
          <w:szCs w:val="32"/>
          <w:rtl/>
          <w:lang w:eastAsia="ar-MA" w:bidi="ar-MA"/>
        </w:rPr>
        <w:footnoteReference w:id="64"/>
      </w:r>
      <w:r w:rsidRPr="00E0283E">
        <w:rPr>
          <w:rFonts w:cs="Simplified Arabic"/>
          <w:color w:val="000000"/>
          <w:sz w:val="32"/>
          <w:szCs w:val="32"/>
          <w:rtl/>
          <w:lang w:eastAsia="ar-MA" w:bidi="ar-MA"/>
        </w:rPr>
        <w:t xml:space="preserve">، الذي كانت تحليلاته ذات طابع بيوغرافي بالأساس. وقد قال عنه ''تودوروف'' بحق : </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lastRenderedPageBreak/>
        <w:t>''لقد أنجز فرويد دراسات للأعمال الأدبية، وهي دراسات لا ينبغي نسبتها للأدب، ولكن للتحليل النفسي. والعلوم الإنسانية الأخرى يمكن أن تستفيد من الأدب كمادة أولية من أجل تحليلاتها، وفي حالة ما إذا كانت تلك الأبحاث جيدة فإنها ستؤلف جزءا من العلم المعني وليس وثيقة أدبية''</w:t>
      </w:r>
      <w:r w:rsidRPr="00E0283E">
        <w:rPr>
          <w:rStyle w:val="Appelnotedebasdep"/>
          <w:rFonts w:cs="Simplified Arabic"/>
          <w:color w:val="000000"/>
          <w:sz w:val="32"/>
          <w:szCs w:val="32"/>
          <w:rtl/>
          <w:lang w:eastAsia="ar-MA" w:bidi="ar-MA"/>
        </w:rPr>
        <w:footnoteReference w:id="65"/>
      </w:r>
      <w:r w:rsidRPr="00E0283E">
        <w:rPr>
          <w:rFonts w:cs="Simplified Arabic"/>
          <w:color w:val="000000"/>
          <w:sz w:val="32"/>
          <w:szCs w:val="32"/>
          <w:rtl/>
          <w:lang w:eastAsia="ar-MA" w:bidi="ar-MA"/>
        </w:rPr>
        <w:t>.</w:t>
      </w:r>
    </w:p>
    <w:p w:rsidR="00E0283E" w:rsidRPr="00E0283E" w:rsidRDefault="00E0283E" w:rsidP="009D3B1B">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 xml:space="preserve"> يمكن الوقوف –في البداية- عند أطروحة ''النقد النفساني: </w:t>
      </w:r>
      <w:r w:rsidRPr="00E0283E">
        <w:rPr>
          <w:rFonts w:cs="Simplified Arabic"/>
          <w:color w:val="000000"/>
          <w:sz w:val="32"/>
          <w:szCs w:val="32"/>
        </w:rPr>
        <w:t>la psychocritique</w:t>
      </w:r>
      <w:r w:rsidRPr="00E0283E">
        <w:rPr>
          <w:rFonts w:cs="Simplified Arabic"/>
          <w:color w:val="000000"/>
          <w:sz w:val="32"/>
          <w:szCs w:val="32"/>
          <w:rtl/>
          <w:lang w:eastAsia="ar-MA" w:bidi="ar-MA"/>
        </w:rPr>
        <w:t xml:space="preserve"> '' لـ ''شارل مورون : </w:t>
      </w:r>
      <w:r w:rsidRPr="00E0283E">
        <w:rPr>
          <w:rFonts w:cs="Simplified Arabic"/>
          <w:color w:val="000000"/>
          <w:sz w:val="32"/>
          <w:szCs w:val="32"/>
        </w:rPr>
        <w:t>Charles Mauron</w:t>
      </w:r>
      <w:r w:rsidRPr="00E0283E">
        <w:rPr>
          <w:rFonts w:cs="Simplified Arabic"/>
          <w:color w:val="000000"/>
          <w:sz w:val="32"/>
          <w:szCs w:val="32"/>
          <w:rtl/>
          <w:lang w:eastAsia="ar-MA" w:bidi="ar-MA"/>
        </w:rPr>
        <w:t>"، الذي قدم مشروعه في كتاب تحت عنوان : ''من المجازات الحصرية إلى الأسطورة الشخصية''</w:t>
      </w:r>
      <w:r w:rsidRPr="00E0283E">
        <w:rPr>
          <w:rStyle w:val="Appelnotedebasdep"/>
          <w:rFonts w:cs="Simplified Arabic"/>
          <w:color w:val="000000"/>
          <w:sz w:val="32"/>
          <w:szCs w:val="32"/>
          <w:rtl/>
          <w:lang w:eastAsia="ar-MA" w:bidi="ar-MA"/>
        </w:rPr>
        <w:footnoteReference w:id="66"/>
      </w:r>
      <w:r w:rsidRPr="00E0283E">
        <w:rPr>
          <w:rFonts w:cs="Simplified Arabic"/>
          <w:color w:val="000000"/>
          <w:sz w:val="32"/>
          <w:szCs w:val="32"/>
          <w:rtl/>
          <w:lang w:eastAsia="ar-MA" w:bidi="ar-MA"/>
        </w:rPr>
        <w:t>.</w:t>
      </w:r>
    </w:p>
    <w:p w:rsidR="00E0283E" w:rsidRPr="00E0283E" w:rsidRDefault="00E0283E" w:rsidP="00E0283E">
      <w:pPr>
        <w:bidi/>
        <w:spacing w:line="360" w:lineRule="auto"/>
        <w:ind w:firstLine="867"/>
        <w:jc w:val="both"/>
        <w:rPr>
          <w:rFonts w:cs="Simplified Arabic"/>
          <w:color w:val="000000"/>
          <w:sz w:val="32"/>
          <w:szCs w:val="32"/>
          <w:rtl/>
        </w:rPr>
      </w:pPr>
      <w:r w:rsidRPr="00E0283E">
        <w:rPr>
          <w:rFonts w:cs="Simplified Arabic"/>
          <w:color w:val="000000"/>
          <w:sz w:val="32"/>
          <w:szCs w:val="32"/>
          <w:rtl/>
          <w:lang w:eastAsia="ar-MA" w:bidi="ar-MA"/>
        </w:rPr>
        <w:t>لقد كان هدف "مورون'' من خلال كتابه هذا تقديم بديل نقدي يمكن من تجاوز المأزق الذي وقع فيه النقد النفسي الفرويدي، وذلك حينما حول النقد الأدبي إلى ''علم سريري'' يعنى بالجوانب المرضية في شخصية المبدع، مع إهمال للنص المدروس.</w:t>
      </w:r>
      <w:r w:rsidRPr="00E0283E">
        <w:rPr>
          <w:rFonts w:cs="Simplified Arabic"/>
          <w:color w:val="000000"/>
          <w:sz w:val="32"/>
          <w:szCs w:val="32"/>
          <w:lang w:eastAsia="ar-MA" w:bidi="ar-MA"/>
        </w:rPr>
        <w:t xml:space="preserve"> </w:t>
      </w:r>
      <w:r w:rsidRPr="00E0283E">
        <w:rPr>
          <w:rFonts w:cs="Simplified Arabic"/>
          <w:color w:val="000000"/>
          <w:sz w:val="32"/>
          <w:szCs w:val="32"/>
          <w:rtl/>
          <w:lang w:eastAsia="ar-MA" w:bidi="ar-MA"/>
        </w:rPr>
        <w:t xml:space="preserve">وهذا ما نبهت إليه ''آن كلانسيير </w:t>
      </w:r>
      <w:r w:rsidRPr="00E0283E">
        <w:rPr>
          <w:rFonts w:cs="Simplified Arabic"/>
          <w:color w:val="000000"/>
          <w:sz w:val="32"/>
          <w:szCs w:val="32"/>
        </w:rPr>
        <w:t>A. Clancier</w:t>
      </w:r>
      <w:r w:rsidRPr="00E0283E">
        <w:rPr>
          <w:rFonts w:cs="Simplified Arabic"/>
          <w:color w:val="000000"/>
          <w:sz w:val="32"/>
          <w:szCs w:val="32"/>
          <w:rtl/>
          <w:lang w:eastAsia="ar-MA" w:bidi="ar-MA"/>
        </w:rPr>
        <w:t xml:space="preserve">'' في تقديمها لمنهج ''مورون'' : </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''يعتقد شارل مورون أن الإبداع الفني تحكمه متغيرات لها تأثير : الوسط وتاريخه، شخصية المبدع وتاريخها، اللغة وتاريخها. يتقيد النقد النفساني بدراسة جزء من المجموعة الثانية : الشخصية اللاواعية للمبدع''</w:t>
      </w:r>
      <w:r w:rsidRPr="00E0283E">
        <w:rPr>
          <w:rStyle w:val="Appelnotedebasdep"/>
          <w:rFonts w:cs="Simplified Arabic"/>
          <w:color w:val="000000"/>
          <w:sz w:val="32"/>
          <w:szCs w:val="32"/>
          <w:rtl/>
          <w:lang w:eastAsia="ar-MA" w:bidi="ar-MA"/>
        </w:rPr>
        <w:footnoteReference w:id="67"/>
      </w:r>
      <w:r w:rsidRPr="00E0283E">
        <w:rPr>
          <w:rFonts w:cs="Simplified Arabic"/>
          <w:color w:val="000000"/>
          <w:sz w:val="32"/>
          <w:szCs w:val="32"/>
          <w:rtl/>
          <w:lang w:eastAsia="ar-MA" w:bidi="ar-MA"/>
        </w:rPr>
        <w:t>.</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lastRenderedPageBreak/>
        <w:t xml:space="preserve">إن الهدف من دراسة الشخصية اللاواعية هو تحديد ما يسميه ''مورون'' الأسطورة الشخصية للمبدع. وما يعنيه بالأسطورة الشخصية هي مجموعة  من الخصائص الدفينة في لا شعور المبدع. وهي في نظره حقيقة داخلية لا يعرف عنها الوعي إلا صورة شاشوية  </w:t>
      </w:r>
      <w:r w:rsidRPr="00E0283E">
        <w:rPr>
          <w:rFonts w:cs="Simplified Arabic"/>
          <w:color w:val="000000"/>
          <w:sz w:val="32"/>
          <w:szCs w:val="32"/>
        </w:rPr>
        <w:t>Image Ecran</w:t>
      </w:r>
      <w:r w:rsidRPr="00E0283E">
        <w:rPr>
          <w:rStyle w:val="Appelnotedebasdep"/>
          <w:rFonts w:cs="Simplified Arabic"/>
          <w:color w:val="000000"/>
          <w:sz w:val="32"/>
          <w:szCs w:val="32"/>
        </w:rPr>
        <w:footnoteReference w:id="68"/>
      </w:r>
      <w:r w:rsidRPr="00E0283E">
        <w:rPr>
          <w:rFonts w:cs="Simplified Arabic"/>
          <w:color w:val="000000"/>
          <w:sz w:val="32"/>
          <w:szCs w:val="32"/>
          <w:rtl/>
          <w:lang w:eastAsia="ar-MA" w:bidi="ar-MA"/>
        </w:rPr>
        <w:t>.</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 xml:space="preserve">إلى هنا لا يكون ''شارل مورون'' قد أضاف جديدا بالقياس إلى ما طرحه فرويد في نظرية التحليل النفسي للأدب. لكن، الجديد الذي جاء به ''مورون'' يتمثل في ''منهج'' الوصول إلى الأسطورة الشخصية للمبدع. فما هي المراحل التي يقترحها للوصول إلى هذه الأسطورة؟ </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 xml:space="preserve">يتم ذلك من خلال الخطوات التالية : </w:t>
      </w:r>
    </w:p>
    <w:p w:rsidR="00E0283E" w:rsidRPr="00E0283E" w:rsidRDefault="00E0283E" w:rsidP="00E0283E">
      <w:pPr>
        <w:bidi/>
        <w:spacing w:line="360" w:lineRule="auto"/>
        <w:ind w:left="-33" w:firstLine="900"/>
        <w:jc w:val="both"/>
        <w:rPr>
          <w:rFonts w:cs="Simplified Arabic"/>
          <w:color w:val="000000"/>
          <w:sz w:val="32"/>
          <w:szCs w:val="32"/>
          <w:rtl/>
          <w:lang w:eastAsia="ar-MA" w:bidi="ar-MA"/>
        </w:rPr>
      </w:pPr>
      <w:r w:rsidRPr="00E0283E">
        <w:rPr>
          <w:rFonts w:cs="Simplified Arabic"/>
          <w:color w:val="000000"/>
          <w:sz w:val="32"/>
          <w:szCs w:val="32"/>
          <w:rtl/>
          <w:lang w:eastAsia="ar-MA" w:bidi="ar-MA"/>
        </w:rPr>
        <w:t>- تنضيد النصوص، وذلك اعتمادا على  تحديد شبكة من ''التداعيات'' الملحة، التي تتبدى في شكل صور تحيل على اللاوعي.</w:t>
      </w:r>
    </w:p>
    <w:p w:rsidR="00E0283E" w:rsidRPr="00E0283E" w:rsidRDefault="00E0283E" w:rsidP="00E0283E">
      <w:pPr>
        <w:bidi/>
        <w:spacing w:line="360" w:lineRule="auto"/>
        <w:ind w:left="10" w:firstLine="698"/>
        <w:jc w:val="both"/>
        <w:rPr>
          <w:rFonts w:cs="Simplified Arabic"/>
          <w:color w:val="000000"/>
          <w:sz w:val="32"/>
          <w:szCs w:val="32"/>
          <w:rtl/>
        </w:rPr>
      </w:pPr>
      <w:r w:rsidRPr="00E0283E">
        <w:rPr>
          <w:rFonts w:cs="Simplified Arabic"/>
          <w:color w:val="000000"/>
          <w:sz w:val="32"/>
          <w:szCs w:val="32"/>
          <w:rtl/>
          <w:lang w:eastAsia="ar-MA" w:bidi="ar-MA"/>
        </w:rPr>
        <w:t>- إعادة تركيب هذه الصور، من خلال تحديد طريقة  انتظامها داخل النص.</w:t>
      </w:r>
    </w:p>
    <w:p w:rsidR="00E0283E" w:rsidRPr="00E0283E" w:rsidRDefault="00E0283E" w:rsidP="00E0283E">
      <w:pPr>
        <w:bidi/>
        <w:spacing w:line="360" w:lineRule="auto"/>
        <w:ind w:left="-33" w:firstLine="637"/>
        <w:jc w:val="both"/>
        <w:rPr>
          <w:rFonts w:cs="Simplified Arabic"/>
          <w:color w:val="000000"/>
          <w:sz w:val="32"/>
          <w:szCs w:val="32"/>
          <w:rtl/>
        </w:rPr>
      </w:pPr>
      <w:r w:rsidRPr="00E0283E">
        <w:rPr>
          <w:rFonts w:cs="Simplified Arabic"/>
          <w:color w:val="000000"/>
          <w:sz w:val="32"/>
          <w:szCs w:val="32"/>
          <w:rtl/>
          <w:lang w:eastAsia="ar-MA" w:bidi="ar-MA"/>
        </w:rPr>
        <w:t>- البحث عن الأسطورة الشخصية للمبدع؛ ذلك أن التركيب السابق يوقف على عناصر متماثلة تكون شبكة دلالية، تحيل على الأسطورة الشخصية للمبدع.</w:t>
      </w:r>
    </w:p>
    <w:p w:rsidR="00E0283E" w:rsidRPr="00E0283E" w:rsidRDefault="00E0283E" w:rsidP="00E0283E">
      <w:pPr>
        <w:bidi/>
        <w:spacing w:line="360" w:lineRule="auto"/>
        <w:ind w:left="71" w:firstLine="796"/>
        <w:jc w:val="both"/>
        <w:rPr>
          <w:rFonts w:cs="Simplified Arabic"/>
          <w:color w:val="000000"/>
          <w:sz w:val="32"/>
          <w:szCs w:val="32"/>
          <w:rtl/>
        </w:rPr>
      </w:pPr>
      <w:r w:rsidRPr="00E0283E">
        <w:rPr>
          <w:rFonts w:cs="Simplified Arabic"/>
          <w:color w:val="000000"/>
          <w:sz w:val="32"/>
          <w:szCs w:val="32"/>
          <w:rtl/>
          <w:lang w:eastAsia="ar-MA" w:bidi="ar-MA"/>
        </w:rPr>
        <w:lastRenderedPageBreak/>
        <w:t>- تقويم النتائج المحصل عليها، مع ربط ذلك بالإبداعات الأخرى للمؤلف، مما من شأنه أن يؤكد وجود الأسطورة الشخصية التي تحدث عنها الناقد</w:t>
      </w:r>
      <w:r w:rsidRPr="00E0283E">
        <w:rPr>
          <w:rFonts w:cs="Simplified Arabic"/>
          <w:color w:val="000000"/>
          <w:sz w:val="32"/>
          <w:szCs w:val="32"/>
          <w:rtl/>
        </w:rPr>
        <w:t>.</w:t>
      </w:r>
    </w:p>
    <w:p w:rsidR="00E0283E" w:rsidRPr="00E0283E" w:rsidRDefault="00E0283E" w:rsidP="00E0283E">
      <w:pPr>
        <w:bidi/>
        <w:spacing w:line="360" w:lineRule="auto"/>
        <w:ind w:firstLine="867"/>
        <w:jc w:val="both"/>
        <w:rPr>
          <w:rFonts w:cs="Simplified Arabic"/>
          <w:color w:val="000000"/>
          <w:sz w:val="32"/>
          <w:szCs w:val="32"/>
          <w:rtl/>
        </w:rPr>
      </w:pPr>
      <w:r w:rsidRPr="00E0283E">
        <w:rPr>
          <w:rFonts w:cs="Simplified Arabic"/>
          <w:color w:val="000000"/>
          <w:sz w:val="32"/>
          <w:szCs w:val="32"/>
          <w:rtl/>
        </w:rPr>
        <w:t>بهذا يمكن القول إن ''شارل مورون'' قد حاول – في الوقت نفسه- استيعاب وتجاوز التحليل النفسي الفرويدي. وعموما يلاحظ وجود خلفية ''ألسنية'' تحكم هذه القراءة النقدية، ويتجلى ذلك في تركيزه على النص في استخلاص ما يسميه ''الأسطورة الشخصية للمبدع''.</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 xml:space="preserve">ومن المحاولات التي يمكن إدراجها في هذه الإطار أيضا ما قدمه ''جاك لاكان : </w:t>
      </w:r>
      <w:r w:rsidRPr="00E0283E">
        <w:rPr>
          <w:rFonts w:cs="Simplified Arabic"/>
          <w:color w:val="000000"/>
          <w:sz w:val="32"/>
          <w:szCs w:val="32"/>
        </w:rPr>
        <w:t>J. Lacan</w:t>
      </w:r>
      <w:r w:rsidRPr="00E0283E">
        <w:rPr>
          <w:rFonts w:cs="Simplified Arabic"/>
          <w:color w:val="000000"/>
          <w:sz w:val="32"/>
          <w:szCs w:val="32"/>
          <w:rtl/>
          <w:lang w:eastAsia="ar-MA" w:bidi="ar-MA"/>
        </w:rPr>
        <w:t xml:space="preserve">" في ''كتاباته" </w:t>
      </w:r>
      <w:r w:rsidRPr="00E0283E">
        <w:rPr>
          <w:rFonts w:cs="Simplified Arabic"/>
          <w:color w:val="000000"/>
          <w:sz w:val="32"/>
          <w:szCs w:val="32"/>
        </w:rPr>
        <w:t>Ecrits</w:t>
      </w:r>
      <w:r w:rsidRPr="00E0283E">
        <w:rPr>
          <w:rStyle w:val="Appelnotedebasdep"/>
          <w:rFonts w:cs="Simplified Arabic"/>
          <w:color w:val="000000"/>
          <w:sz w:val="32"/>
          <w:szCs w:val="32"/>
          <w:rtl/>
        </w:rPr>
        <w:footnoteReference w:id="69"/>
      </w:r>
      <w:r w:rsidRPr="00E0283E">
        <w:rPr>
          <w:rFonts w:cs="Simplified Arabic"/>
          <w:color w:val="000000"/>
          <w:sz w:val="32"/>
          <w:szCs w:val="32"/>
          <w:rtl/>
          <w:lang w:eastAsia="ar-MA" w:bidi="ar-MA"/>
        </w:rPr>
        <w:t xml:space="preserve"> . لقد كان ''لاكان'' واحدا من تلامذة ''فرويد'' . و حاول إعادة صياغة مقولات التحليل النفسي الفرويدي، اعتمادا على مفاهيم ''علم الألسنية''.</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لقد أشار ''لاكان'' –في مواضع عدة من كتابه-  إلى أن دراسته هذه ليس فيها جدة، وأن هدفه هو إبراز أصالة التحليل النفسي الفرويدي</w:t>
      </w:r>
      <w:r w:rsidRPr="00E0283E">
        <w:rPr>
          <w:rStyle w:val="Appelnotedebasdep"/>
          <w:rFonts w:cs="Simplified Arabic"/>
          <w:color w:val="000000"/>
          <w:sz w:val="32"/>
          <w:szCs w:val="32"/>
          <w:rtl/>
          <w:lang w:eastAsia="ar-MA" w:bidi="ar-MA"/>
        </w:rPr>
        <w:footnoteReference w:id="70"/>
      </w:r>
      <w:r w:rsidRPr="00E0283E">
        <w:rPr>
          <w:rFonts w:cs="Simplified Arabic"/>
          <w:color w:val="000000"/>
          <w:sz w:val="32"/>
          <w:szCs w:val="32"/>
          <w:rtl/>
          <w:lang w:eastAsia="ar-MA" w:bidi="ar-MA"/>
        </w:rPr>
        <w:t>.</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 xml:space="preserve">ورغم إصراره على نفي طابع الجدة عن خطابه، فإنه يمكن القول مع أحد الدارسين : إن ''خطاب لاكان لا يشكل مجرد عودة بريئة إلى الكتابات الفرويدية، بل </w:t>
      </w:r>
      <w:r w:rsidRPr="00E0283E">
        <w:rPr>
          <w:rFonts w:cs="Simplified Arabic"/>
          <w:color w:val="000000"/>
          <w:sz w:val="32"/>
          <w:szCs w:val="32"/>
          <w:rtl/>
          <w:lang w:eastAsia="ar-MA" w:bidi="ar-MA"/>
        </w:rPr>
        <w:lastRenderedPageBreak/>
        <w:t>يشكل تفسيرا لهذه الكتابات، وهو تفسير ما كان من الممكن إنجازه دون اللجوء إلى مفاهيم خاصة بعلم برز في بداية هذا القرن عنينا بذلك الألسنية''</w:t>
      </w:r>
      <w:r w:rsidRPr="00E0283E">
        <w:rPr>
          <w:rStyle w:val="Appelnotedebasdep"/>
          <w:rFonts w:cs="Simplified Arabic"/>
          <w:color w:val="000000"/>
          <w:sz w:val="32"/>
          <w:szCs w:val="32"/>
          <w:rtl/>
          <w:lang w:eastAsia="ar-MA" w:bidi="ar-MA"/>
        </w:rPr>
        <w:footnoteReference w:id="71"/>
      </w:r>
      <w:r w:rsidRPr="00E0283E">
        <w:rPr>
          <w:rFonts w:cs="Simplified Arabic"/>
          <w:color w:val="000000"/>
          <w:sz w:val="32"/>
          <w:szCs w:val="32"/>
          <w:rtl/>
          <w:lang w:eastAsia="ar-MA" w:bidi="ar-MA"/>
        </w:rPr>
        <w:t>.</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وتجدر الإشارة هنا إلى أن "فرويد" قد أولى عناية كبيرة لـ ''الأحلام'' باعتبارها ''الطريق الملكي إلى اللاوعي'' على حد تعبيره. وقد ميز بين المضمون ''الظاهر'' للحلم، ويتمثل في أحداث الحلم كما يتذكرها الحالم، والمضمون ''الكامن''، الذي يقصد به المعنى الذي يتوصل إليه المحلل وهو يفسر الحلم. هذا المعنى لا يمكن الوصول إليه بطريقة مباشرة بسبب الأقنعة والحواجز التي يخضع لها، وتتمثل في : التكثيف-النقل- التمثيل التصويري-الرمزية...إلخ. إن الحلم بهذا المعنى له بعد رمزي، وهذا هو مجال اهتمام ''لاكان''؛ أي الأبعاد الرمزية لمنتجات اللاوعي.</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 xml:space="preserve">ويمكن الوقوف هنا على الخصوص عند الفصل الذي خصصه لدراسة قصة ''الرسالة المسروقة'' لـ ''إدكار ألان بو'' </w:t>
      </w:r>
      <w:r w:rsidRPr="00E0283E">
        <w:rPr>
          <w:rFonts w:cs="Simplified Arabic"/>
          <w:color w:val="000000"/>
          <w:sz w:val="32"/>
          <w:szCs w:val="32"/>
        </w:rPr>
        <w:t>E.A.POE</w:t>
      </w:r>
      <w:r w:rsidRPr="00E0283E">
        <w:rPr>
          <w:rFonts w:cs="Simplified Arabic"/>
          <w:color w:val="000000"/>
          <w:sz w:val="32"/>
          <w:szCs w:val="32"/>
          <w:rtl/>
          <w:lang w:eastAsia="ar-MA" w:bidi="ar-MA"/>
        </w:rPr>
        <w:t>. الفصل تحت عنوان : "حلقة دراسية حول الرسالة المسروقة''</w:t>
      </w:r>
      <w:r w:rsidRPr="00E0283E">
        <w:rPr>
          <w:rStyle w:val="Appelnotedebasdep"/>
          <w:rFonts w:cs="Simplified Arabic"/>
          <w:color w:val="000000"/>
          <w:sz w:val="32"/>
          <w:szCs w:val="32"/>
          <w:rtl/>
          <w:lang w:eastAsia="ar-MA" w:bidi="ar-MA"/>
        </w:rPr>
        <w:footnoteReference w:id="72"/>
      </w:r>
      <w:r w:rsidRPr="00E0283E">
        <w:rPr>
          <w:rFonts w:cs="Simplified Arabic"/>
          <w:color w:val="000000"/>
          <w:sz w:val="32"/>
          <w:szCs w:val="32"/>
          <w:rtl/>
          <w:lang w:eastAsia="ar-MA" w:bidi="ar-MA"/>
        </w:rPr>
        <w:t>.</w:t>
      </w:r>
    </w:p>
    <w:p w:rsidR="00E0283E" w:rsidRPr="00E0283E" w:rsidRDefault="00E0283E" w:rsidP="00E0283E">
      <w:pPr>
        <w:bidi/>
        <w:spacing w:line="360" w:lineRule="auto"/>
        <w:jc w:val="both"/>
        <w:rPr>
          <w:rFonts w:cs="Simplified Arabic"/>
          <w:color w:val="000000"/>
          <w:sz w:val="32"/>
          <w:szCs w:val="32"/>
          <w:rtl/>
          <w:lang w:eastAsia="ar-MA" w:bidi="ar-MA"/>
        </w:rPr>
      </w:pPr>
      <w:r w:rsidRPr="00E0283E">
        <w:rPr>
          <w:rFonts w:cs="Simplified Arabic"/>
          <w:color w:val="000000"/>
          <w:sz w:val="32"/>
          <w:szCs w:val="32"/>
          <w:rtl/>
          <w:lang w:eastAsia="ar-MA" w:bidi="ar-MA"/>
        </w:rPr>
        <w:t xml:space="preserve"> </w:t>
      </w:r>
      <w:r w:rsidRPr="00E0283E">
        <w:rPr>
          <w:rFonts w:cs="Simplified Arabic"/>
          <w:color w:val="000000"/>
          <w:sz w:val="32"/>
          <w:szCs w:val="32"/>
          <w:rtl/>
          <w:lang w:eastAsia="ar-MA" w:bidi="ar-MA"/>
        </w:rPr>
        <w:tab/>
        <w:t xml:space="preserve">قدمت هذه القصة – كما أشار إلى ذلك لاكان- في حلقيتين : </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lastRenderedPageBreak/>
        <w:t>تقع أحداث الحلقة الأولى في صالون الملك، حيث تتوصل الملكة برسالة تحاول إخفاءها عنه. لكن الوزير  ينتبه إلى قلق الملكة ويتمكن من أخذ الرسالة، ويستبدلها برسالة أخرى تحت أنظار الملكة التي لم تستطع فعل شيء ما مخافة أن ينتبه الملك إلى الأمر.</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في حين تجري أحداث الحلقة الثانية في مكتب الوزير، حيث يفشل مدير الشرطة في العثور على الرسالة في مكتب الوزير. لكن أحد المخبرين – وهو ديبون- يتمكن من سرقة الرسالة واستبدالها برسالة أخرى مشابهة.</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يشتغل ''لاكان'' هنا على البنى اللغوية للقصة؛ بحيث يرى أن الكيفية التي يستخدم بها ''إدكار ألان بو'' اللغة يضع القصة في سياق جديد. ذلك أن محتوى الرسالة لا يتحدد بطريقة مباشرة، ولكن يتحدد من خلال موقعها ضمن الذوات الثلاث (الملك-الملكة-الوزير).</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تقوم الرسالة هنا بدور ''الدال'' على النوايا غير الواعية لهذه الذات؛ إن ما يمثل الذات تمثيلا حقيقيا –في نظر لاكان- هو اللاشعور. يحقق الفرد ذاته عندما يصنع عالما خياليا انطلاقا من شبكة الرموز الموجودة في اللاشعور. هكذا يتخذ ''لاكان'' من هذه القصة مثالا لتوضيح فكرة أساسية في التحليل النفسي، مفادها أن النظام الرمزي هو الذي يحدد الذات</w:t>
      </w:r>
      <w:r w:rsidRPr="00E0283E">
        <w:rPr>
          <w:rStyle w:val="Appelnotedebasdep"/>
          <w:rFonts w:cs="Simplified Arabic"/>
          <w:color w:val="000000"/>
          <w:sz w:val="32"/>
          <w:szCs w:val="32"/>
          <w:rtl/>
          <w:lang w:eastAsia="ar-MA" w:bidi="ar-MA"/>
        </w:rPr>
        <w:footnoteReference w:id="73"/>
      </w:r>
      <w:r w:rsidRPr="00E0283E">
        <w:rPr>
          <w:rFonts w:cs="Simplified Arabic"/>
          <w:color w:val="000000"/>
          <w:sz w:val="32"/>
          <w:szCs w:val="32"/>
          <w:rtl/>
          <w:lang w:eastAsia="ar-MA" w:bidi="ar-MA"/>
        </w:rPr>
        <w:t>.</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lastRenderedPageBreak/>
        <w:t xml:space="preserve">ومن المقاربات التي يمكن إدراجها في هذا الإطار أيضا ما أطلق عليه ''جون بيلمان نويل : </w:t>
      </w:r>
      <w:r w:rsidRPr="00E0283E">
        <w:rPr>
          <w:rFonts w:cs="Simplified Arabic"/>
          <w:color w:val="000000"/>
          <w:sz w:val="32"/>
          <w:szCs w:val="32"/>
        </w:rPr>
        <w:t>J. B.Noël</w:t>
      </w:r>
      <w:r w:rsidRPr="00E0283E">
        <w:rPr>
          <w:rFonts w:cs="Simplified Arabic"/>
          <w:color w:val="000000"/>
          <w:sz w:val="32"/>
          <w:szCs w:val="32"/>
          <w:rtl/>
          <w:lang w:eastAsia="ar-MA" w:bidi="ar-MA"/>
        </w:rPr>
        <w:t xml:space="preserve">" التحليل النصي : </w:t>
      </w:r>
      <w:r w:rsidRPr="00E0283E">
        <w:rPr>
          <w:rFonts w:cs="Simplified Arabic"/>
          <w:color w:val="000000"/>
          <w:sz w:val="32"/>
          <w:szCs w:val="32"/>
        </w:rPr>
        <w:t>Textanalyse</w:t>
      </w:r>
      <w:r w:rsidRPr="00E0283E">
        <w:rPr>
          <w:rFonts w:cs="Simplified Arabic"/>
          <w:color w:val="000000"/>
          <w:sz w:val="32"/>
          <w:szCs w:val="32"/>
          <w:rtl/>
          <w:lang w:eastAsia="ar-MA" w:bidi="ar-MA"/>
        </w:rPr>
        <w:t>. وهو يبحث من خلال هذا التحليل عما ما يسميه ''لاشعور النص''</w:t>
      </w:r>
      <w:r w:rsidRPr="00E0283E">
        <w:rPr>
          <w:rStyle w:val="Appelnotedebasdep"/>
          <w:rFonts w:cs="Simplified Arabic"/>
          <w:color w:val="000000"/>
          <w:sz w:val="32"/>
          <w:szCs w:val="32"/>
          <w:rtl/>
          <w:lang w:eastAsia="ar-MA" w:bidi="ar-MA"/>
        </w:rPr>
        <w:footnoteReference w:id="74"/>
      </w:r>
      <w:r w:rsidRPr="00E0283E">
        <w:rPr>
          <w:rFonts w:cs="Simplified Arabic"/>
          <w:color w:val="000000"/>
          <w:sz w:val="32"/>
          <w:szCs w:val="32"/>
          <w:rtl/>
          <w:lang w:eastAsia="ar-MA" w:bidi="ar-MA"/>
        </w:rPr>
        <w:t xml:space="preserve">، في مقابل التحليل النفسي الذي كان يهتم ب ''لاشعور المبدع'' أو ''لاشعور الشخصيات'' في أحسن الأحوال. وقد بلور ''بيلمان نويل'' مشروعه النقدي من خلال عدة دراسات أهمها : </w:t>
      </w:r>
    </w:p>
    <w:p w:rsidR="00E0283E" w:rsidRPr="00E0283E" w:rsidRDefault="00E0283E" w:rsidP="00E0283E">
      <w:pPr>
        <w:numPr>
          <w:ilvl w:val="0"/>
          <w:numId w:val="1"/>
        </w:numPr>
        <w:bidi/>
        <w:spacing w:after="0" w:line="360" w:lineRule="auto"/>
        <w:jc w:val="both"/>
        <w:rPr>
          <w:rFonts w:cs="Simplified Arabic"/>
          <w:color w:val="000000"/>
          <w:sz w:val="32"/>
          <w:szCs w:val="32"/>
          <w:rtl/>
          <w:lang w:eastAsia="ar-MA" w:bidi="ar-MA"/>
        </w:rPr>
      </w:pPr>
      <w:r w:rsidRPr="00E0283E">
        <w:rPr>
          <w:rFonts w:cs="Simplified Arabic"/>
          <w:color w:val="000000"/>
          <w:sz w:val="32"/>
          <w:szCs w:val="32"/>
          <w:rtl/>
          <w:lang w:eastAsia="ar-MA" w:bidi="ar-MA"/>
        </w:rPr>
        <w:t xml:space="preserve">نحو لا شعور النص : </w:t>
      </w:r>
      <w:r w:rsidRPr="00E0283E">
        <w:rPr>
          <w:rFonts w:cs="Simplified Arabic"/>
          <w:color w:val="000000"/>
          <w:sz w:val="32"/>
          <w:szCs w:val="32"/>
          <w:lang w:eastAsia="ar-MA" w:bidi="ar-MA"/>
        </w:rPr>
        <w:t>Vers l’inconscient du texte</w:t>
      </w:r>
      <w:r w:rsidRPr="00E0283E">
        <w:rPr>
          <w:rFonts w:cs="Simplified Arabic"/>
          <w:color w:val="000000"/>
          <w:sz w:val="32"/>
          <w:szCs w:val="32"/>
          <w:rtl/>
          <w:lang w:eastAsia="ar-MA" w:bidi="ar-MA"/>
        </w:rPr>
        <w:t>.</w:t>
      </w:r>
    </w:p>
    <w:p w:rsidR="00E0283E" w:rsidRPr="00E0283E" w:rsidRDefault="00E0283E" w:rsidP="00E0283E">
      <w:pPr>
        <w:numPr>
          <w:ilvl w:val="0"/>
          <w:numId w:val="1"/>
        </w:numPr>
        <w:bidi/>
        <w:spacing w:after="0" w:line="360" w:lineRule="auto"/>
        <w:jc w:val="both"/>
        <w:rPr>
          <w:rFonts w:cs="Simplified Arabic"/>
          <w:color w:val="000000"/>
          <w:sz w:val="32"/>
          <w:szCs w:val="32"/>
          <w:rtl/>
          <w:lang w:eastAsia="ar-MA" w:bidi="ar-MA"/>
        </w:rPr>
      </w:pPr>
      <w:r w:rsidRPr="00E0283E">
        <w:rPr>
          <w:rFonts w:cs="Simplified Arabic"/>
          <w:color w:val="000000"/>
          <w:sz w:val="32"/>
          <w:szCs w:val="32"/>
          <w:rtl/>
          <w:lang w:eastAsia="ar-MA" w:bidi="ar-MA"/>
        </w:rPr>
        <w:t>التحليل النفسي والأدب :</w:t>
      </w:r>
      <w:r w:rsidRPr="00E0283E">
        <w:rPr>
          <w:rFonts w:cs="Simplified Arabic"/>
          <w:color w:val="000000"/>
          <w:sz w:val="32"/>
          <w:szCs w:val="32"/>
          <w:lang w:eastAsia="ar-MA" w:bidi="ar-MA"/>
        </w:rPr>
        <w:t>La psychologie et la littérature</w:t>
      </w:r>
      <w:r w:rsidRPr="00E0283E">
        <w:rPr>
          <w:rFonts w:cs="Simplified Arabic"/>
          <w:color w:val="000000"/>
          <w:sz w:val="32"/>
          <w:szCs w:val="32"/>
          <w:rtl/>
          <w:lang w:eastAsia="ar-MA" w:bidi="ar-MA"/>
        </w:rPr>
        <w:t>.</w:t>
      </w:r>
    </w:p>
    <w:p w:rsidR="00E0283E" w:rsidRPr="00E0283E" w:rsidRDefault="00E0283E" w:rsidP="00E0283E">
      <w:pPr>
        <w:numPr>
          <w:ilvl w:val="0"/>
          <w:numId w:val="1"/>
        </w:numPr>
        <w:bidi/>
        <w:spacing w:after="0" w:line="360" w:lineRule="auto"/>
        <w:jc w:val="both"/>
        <w:rPr>
          <w:rFonts w:cs="Simplified Arabic"/>
          <w:color w:val="000000"/>
          <w:sz w:val="32"/>
          <w:szCs w:val="32"/>
          <w:rtl/>
          <w:lang w:eastAsia="ar-MA" w:bidi="ar-MA"/>
        </w:rPr>
      </w:pPr>
      <w:r w:rsidRPr="00E0283E">
        <w:rPr>
          <w:rFonts w:cs="Simplified Arabic"/>
          <w:color w:val="000000"/>
          <w:sz w:val="32"/>
          <w:szCs w:val="32"/>
          <w:rtl/>
          <w:lang w:eastAsia="ar-MA" w:bidi="ar-MA"/>
        </w:rPr>
        <w:t xml:space="preserve">الحكايات واستيهاماتها : </w:t>
      </w:r>
      <w:r w:rsidRPr="00E0283E">
        <w:rPr>
          <w:rFonts w:cs="Simplified Arabic"/>
          <w:color w:val="000000"/>
          <w:sz w:val="32"/>
          <w:szCs w:val="32"/>
          <w:lang w:eastAsia="ar-MA" w:bidi="ar-MA"/>
        </w:rPr>
        <w:t>les contes et leurs fantasmes</w:t>
      </w:r>
      <w:r w:rsidRPr="00E0283E">
        <w:rPr>
          <w:rFonts w:cs="Simplified Arabic"/>
          <w:color w:val="000000"/>
          <w:sz w:val="32"/>
          <w:szCs w:val="32"/>
          <w:rtl/>
          <w:lang w:eastAsia="ar-MA" w:bidi="ar-MA"/>
        </w:rPr>
        <w:t>.</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ويمكن الاعتماد –على الخصوص- على ما جاء في الكتاب الأول والثاني، حيث يحاول الباحث تحديد مفهوم ''لاشعور النص''. لكن الملاحظ أن هذا المفهوم يكتنفه كثير من الغموض، كما أشار إلى ذلك الباحث نفسه</w:t>
      </w:r>
      <w:r w:rsidRPr="00E0283E">
        <w:rPr>
          <w:rStyle w:val="Appelnotedebasdep"/>
          <w:rFonts w:cs="Simplified Arabic"/>
          <w:color w:val="000000"/>
          <w:sz w:val="32"/>
          <w:szCs w:val="32"/>
          <w:rtl/>
          <w:lang w:eastAsia="ar-MA" w:bidi="ar-MA"/>
        </w:rPr>
        <w:footnoteReference w:id="75"/>
      </w:r>
      <w:r w:rsidRPr="00E0283E">
        <w:rPr>
          <w:rFonts w:cs="Simplified Arabic"/>
          <w:color w:val="000000"/>
          <w:sz w:val="32"/>
          <w:szCs w:val="32"/>
          <w:rtl/>
          <w:lang w:eastAsia="ar-MA" w:bidi="ar-MA"/>
        </w:rPr>
        <w:t>.</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وقد انتقد ''بلمان نويل'' الدراسات النفسية السابقة عليه : انتقد نظرية ا لتحليل النفسي لـ ''فرويد''، باعتباره كان يركز على الجوانب البيوغرافية للمبدع. كما انتقد نظرية النقد النفساني لـ ''شارل مورون'' لأنه يركز على ''لاشعور المبدع''.</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 xml:space="preserve">وفي المقابل يدعو ''بلمان نويل'' إلى إهمال مؤلف العمل الأدبي، والتعامل مع النص في استقلال تام عن صاحبه. وإذا كان النص الأدبي من إبداع كاتب ما فهذا لا يعني </w:t>
      </w:r>
      <w:r w:rsidRPr="00E0283E">
        <w:rPr>
          <w:rFonts w:cs="Simplified Arabic"/>
          <w:color w:val="000000"/>
          <w:sz w:val="32"/>
          <w:szCs w:val="32"/>
          <w:rtl/>
          <w:lang w:eastAsia="ar-MA" w:bidi="ar-MA"/>
        </w:rPr>
        <w:lastRenderedPageBreak/>
        <w:t>أنه ملك له. لذلك فهو يرى أن تحليل حياة الكاتب من أجل دراسة عمله الأدبي يماثل القيام بتحليل نفسي لأم المريض بدل المريض نفسه</w:t>
      </w:r>
      <w:r w:rsidRPr="00E0283E">
        <w:rPr>
          <w:rStyle w:val="Appelnotedebasdep"/>
          <w:rFonts w:cs="Simplified Arabic"/>
          <w:color w:val="000000"/>
          <w:sz w:val="32"/>
          <w:szCs w:val="32"/>
          <w:rtl/>
          <w:lang w:eastAsia="ar-MA" w:bidi="ar-MA"/>
        </w:rPr>
        <w:footnoteReference w:id="76"/>
      </w:r>
      <w:r w:rsidRPr="00E0283E">
        <w:rPr>
          <w:rFonts w:cs="Simplified Arabic"/>
          <w:color w:val="000000"/>
          <w:sz w:val="32"/>
          <w:szCs w:val="32"/>
          <w:rtl/>
          <w:lang w:eastAsia="ar-MA" w:bidi="ar-MA"/>
        </w:rPr>
        <w:t>. عندما نقول ''لاشعور النص'' لا يعني ذلك – في نظر بلمان نويل- أن هناك رسالة مبعوثة من مرسل إلى متلق. ليس هناك –في نظره- من نرسل إليه ''تلغرافا''، ولا مستقبلا يفك الألغاز. هناك فقط الرغبة الباعثة على الكلام، وبه ينجز النص إشباعه الوحيد. فهو لا ينتظر من يجيبه أو يتجاوب مع حبه أو يحبه.</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ويتمثل ''لاشعور النص" – في نظر بلمان نوبل- في تلك الفراغات التي يحتوى عليها النص الأدبي، وهي فراغات يمكنها أن تصرخ في صمت، وهي في ذلك شبيهة بصراخ</w:t>
      </w:r>
      <w:r w:rsidRPr="00E0283E">
        <w:rPr>
          <w:rFonts w:cs="Simplified Arabic"/>
          <w:color w:val="000000"/>
          <w:sz w:val="32"/>
          <w:szCs w:val="32"/>
        </w:rPr>
        <w:t xml:space="preserve"> </w:t>
      </w:r>
      <w:r w:rsidRPr="00E0283E">
        <w:rPr>
          <w:rFonts w:cs="Simplified Arabic"/>
          <w:color w:val="000000"/>
          <w:sz w:val="32"/>
          <w:szCs w:val="32"/>
          <w:rtl/>
          <w:lang w:eastAsia="ar-MA" w:bidi="ar-MA"/>
        </w:rPr>
        <w:t xml:space="preserve"> الغرائز من أعماق اللاشعور . يحيل هذا المفهوم على إمكانيات التدليل في النص أكثر مما يحيل على شيء محدد فيه، لهذا فإن ''لاشعور النص'' يشمل كل القيم الدلالية التي يخفيها النص، ولهذه القيم قابلية للظهور عند كل قراءة متجددة.</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ويبقى هذا المفهوم –في الحقيقة- غامضا، في غياب الأدوات الإجرائية التي يمكن أن تسعف في الوصول إليه في النص. وقد أشار ''بلمان نويل'' نفسه إلى أن ''لا شعور النص'' ليس جسما كيماويا، يحتوي على خصائص معينة.</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lastRenderedPageBreak/>
        <w:t>وأما كتابه ''التحليل النفسي والأدب''</w:t>
      </w:r>
      <w:r w:rsidRPr="00E0283E">
        <w:rPr>
          <w:rStyle w:val="Appelnotedebasdep"/>
          <w:rFonts w:cs="Simplified Arabic"/>
          <w:color w:val="000000"/>
          <w:sz w:val="32"/>
          <w:szCs w:val="32"/>
          <w:rtl/>
          <w:lang w:eastAsia="ar-MA" w:bidi="ar-MA"/>
        </w:rPr>
        <w:footnoteReference w:id="77"/>
      </w:r>
      <w:r w:rsidRPr="00E0283E">
        <w:rPr>
          <w:rFonts w:cs="Simplified Arabic"/>
          <w:color w:val="000000"/>
          <w:sz w:val="32"/>
          <w:szCs w:val="32"/>
          <w:rtl/>
          <w:lang w:eastAsia="ar-MA" w:bidi="ar-MA"/>
        </w:rPr>
        <w:t>، فهو كما قدمه عبارة عن ''مدخل إلى التحليل النفسي من خلال الدراسات الأدبية''</w:t>
      </w:r>
      <w:r w:rsidRPr="00E0283E">
        <w:rPr>
          <w:rStyle w:val="Appelnotedebasdep"/>
          <w:rFonts w:cs="Simplified Arabic"/>
          <w:color w:val="000000"/>
          <w:sz w:val="32"/>
          <w:szCs w:val="32"/>
          <w:rtl/>
          <w:lang w:eastAsia="ar-MA" w:bidi="ar-MA"/>
        </w:rPr>
        <w:footnoteReference w:id="78"/>
      </w:r>
      <w:r w:rsidRPr="00E0283E">
        <w:rPr>
          <w:rFonts w:cs="Simplified Arabic"/>
          <w:color w:val="000000"/>
          <w:sz w:val="32"/>
          <w:szCs w:val="32"/>
          <w:rtl/>
          <w:lang w:eastAsia="ar-MA" w:bidi="ar-MA"/>
        </w:rPr>
        <w:t xml:space="preserve">. والملاحظ أن ''بلمان نويل'' يراجع موقفه من منهج ''فرويد'' وكتاباته في التحليل النفسي؛ فبعد أن انتقده كثيرا في الكتاب الأول، بسبب طابعه ''البيوغرافي''، يبدي إعجابه الكبير بمؤسس التحليل النفسي. وهذا ما يتضح من الفقرة الأولى في الكتاب : </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 xml:space="preserve">''لقد مر على التحليل النفسي ثلاثة أرباع القرن أي أكثر من بضع سنوات بالمقارنة مع فيزياء النسبية </w:t>
      </w:r>
      <w:r w:rsidRPr="00E0283E">
        <w:rPr>
          <w:rFonts w:cs="Simplified Arabic"/>
          <w:color w:val="000000"/>
          <w:sz w:val="32"/>
          <w:szCs w:val="32"/>
        </w:rPr>
        <w:t>Relativité</w:t>
      </w:r>
      <w:r w:rsidRPr="00E0283E">
        <w:rPr>
          <w:rFonts w:cs="Simplified Arabic"/>
          <w:color w:val="000000"/>
          <w:sz w:val="32"/>
          <w:szCs w:val="32"/>
          <w:rtl/>
          <w:lang w:eastAsia="ar-MA" w:bidi="ar-MA"/>
        </w:rPr>
        <w:t xml:space="preserve"> لأنشتاين، ومن حقنا أن نثق بخصوبة فرضياته التي تظهر للجميع غير قابلة للشك بحيث لا يوجد شخص ما كي يوبخ السيدة الهرمة على ارتدائها ملابس داخلية مغرية من أجل استمالة التائه من المجتمع المتزمت''</w:t>
      </w:r>
      <w:r w:rsidRPr="00E0283E">
        <w:rPr>
          <w:rStyle w:val="Appelnotedebasdep"/>
          <w:rFonts w:cs="Simplified Arabic"/>
          <w:color w:val="000000"/>
          <w:sz w:val="32"/>
          <w:szCs w:val="32"/>
          <w:rtl/>
          <w:lang w:eastAsia="ar-MA" w:bidi="ar-MA"/>
        </w:rPr>
        <w:footnoteReference w:id="79"/>
      </w:r>
      <w:r w:rsidRPr="00E0283E">
        <w:rPr>
          <w:rFonts w:cs="Simplified Arabic"/>
          <w:color w:val="000000"/>
          <w:sz w:val="32"/>
          <w:szCs w:val="32"/>
          <w:rtl/>
          <w:lang w:eastAsia="ar-MA" w:bidi="ar-MA"/>
        </w:rPr>
        <w:t>.</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 xml:space="preserve">كما يقف عند بعض المحاولات التي تهدف إلى تطوير الإرث الفرويدي، خاصة المحاولات التي تمت من داخل المدرسة البنيوية، التي قام بها ''شارل مورون'' تحديدا. ولم يكن من باب الصدفة – يقول بلمان نويل- أن يتزامن  نشوء التحليل النفسي مع ولادة الألسنية، كما أسسها ''سوسير''. ويرى – في هذا الإطار- أن ''مورون  كان يبحث عن الاستعارات الملحة في الأثر الأدبي. تلك الاستعارات كان يستخرجها ليس من أجل </w:t>
      </w:r>
      <w:r w:rsidRPr="00E0283E">
        <w:rPr>
          <w:rFonts w:cs="Simplified Arabic"/>
          <w:color w:val="000000"/>
          <w:sz w:val="32"/>
          <w:szCs w:val="32"/>
          <w:rtl/>
          <w:lang w:eastAsia="ar-MA" w:bidi="ar-MA"/>
        </w:rPr>
        <w:lastRenderedPageBreak/>
        <w:t>صياغة ترجمة رمزية بل ليبرز الشبكة المكونة من خلال العلاقات المتداخلة في بعضها البعض''</w:t>
      </w:r>
      <w:r w:rsidRPr="00E0283E">
        <w:rPr>
          <w:rStyle w:val="Appelnotedebasdep"/>
          <w:rFonts w:cs="Simplified Arabic"/>
          <w:color w:val="000000"/>
          <w:sz w:val="32"/>
          <w:szCs w:val="32"/>
          <w:rtl/>
          <w:lang w:eastAsia="ar-MA" w:bidi="ar-MA"/>
        </w:rPr>
        <w:footnoteReference w:id="80"/>
      </w:r>
      <w:r w:rsidRPr="00E0283E">
        <w:rPr>
          <w:rFonts w:cs="Simplified Arabic"/>
          <w:color w:val="000000"/>
          <w:sz w:val="32"/>
          <w:szCs w:val="32"/>
          <w:rtl/>
          <w:lang w:eastAsia="ar-MA" w:bidi="ar-MA"/>
        </w:rPr>
        <w:t>.</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كما يقف في آخر فصل من الكتاب عند المفهوم التأسيسي الذي وضعه في الكتاب السابق وهو ''لاشعور النص''، وهو الذي يهمنا في هذا الإطار.</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يرى ''بلمان نويل'' أن النص ذاته هو الذي يتكلم في الأثر الأدبي وليس الأديب. ذلك أن النص ينغلق على نفسه، ويلغي من صاغه. ويقارب بين مفهوم النص من هذا المنظور، ومفهوم الحلم تبعا لفرضيات ''فرويد''؛ فإذا كان الحلم ''حارس النوم''، يمكن  القول إن النص هو حارس للاستيهام أيضا، يستوعبه، يضمه، يستخدمه كي يضع فيه مادة خاصة، يستأصله من التجربة المعيشة للمؤلف</w:t>
      </w:r>
      <w:r w:rsidRPr="00E0283E">
        <w:rPr>
          <w:rStyle w:val="Appelnotedebasdep"/>
          <w:rFonts w:cs="Simplified Arabic"/>
          <w:color w:val="000000"/>
          <w:sz w:val="32"/>
          <w:szCs w:val="32"/>
          <w:rtl/>
          <w:lang w:eastAsia="ar-MA" w:bidi="ar-MA"/>
        </w:rPr>
        <w:footnoteReference w:id="81"/>
      </w:r>
      <w:r w:rsidRPr="00E0283E">
        <w:rPr>
          <w:rFonts w:cs="Simplified Arabic"/>
          <w:color w:val="000000"/>
          <w:sz w:val="32"/>
          <w:szCs w:val="32"/>
          <w:rtl/>
          <w:lang w:eastAsia="ar-MA" w:bidi="ar-MA"/>
        </w:rPr>
        <w:t>.</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لذلك لا مجال أمام التحليل النفسي لكي يحيط بموضوعه إلا إذا انطلق من خلال فرضية تعترف بأن النص مزود بلا وعي خاص به.</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أخلص إلى القول : إن القاسم المشترك بين هذه النظريات النقدية النفسية جميعا، هو إعادتها الاعتبار إلى النص، بعد إقصائه في نظرية التحليل النفسي. وهذا ما كان  له أن يحصل لولا استضاءة هؤلاء النقاد بكشوفات الدراسات اللسانية الحديثة. وقد كان لهذه النظريات جميعا حضور بشكل أو بآخر في النقد المغربي الحديث.</w:t>
      </w:r>
    </w:p>
    <w:p w:rsidR="00E0283E" w:rsidRPr="00E0283E" w:rsidRDefault="00E0283E" w:rsidP="00E0283E">
      <w:pPr>
        <w:bidi/>
        <w:spacing w:line="360" w:lineRule="auto"/>
        <w:ind w:firstLine="867"/>
        <w:jc w:val="both"/>
        <w:rPr>
          <w:rFonts w:cs="Simplified Arabic"/>
          <w:color w:val="000000"/>
          <w:sz w:val="32"/>
          <w:szCs w:val="32"/>
          <w:rtl/>
          <w:lang w:eastAsia="ar-MA" w:bidi="ar-MA"/>
        </w:rPr>
      </w:pPr>
    </w:p>
    <w:p w:rsidR="00E0283E" w:rsidRPr="00E0283E" w:rsidRDefault="00E0283E" w:rsidP="009D3B1B">
      <w:pPr>
        <w:bidi/>
        <w:spacing w:line="360" w:lineRule="auto"/>
        <w:ind w:firstLine="867"/>
        <w:jc w:val="both"/>
        <w:rPr>
          <w:rFonts w:cs="Simplified Arabic"/>
          <w:color w:val="000000"/>
          <w:sz w:val="32"/>
          <w:szCs w:val="32"/>
          <w:rtl/>
          <w:lang w:eastAsia="ar-MA" w:bidi="ar-MA"/>
        </w:rPr>
      </w:pPr>
      <w:r w:rsidRPr="00E0283E">
        <w:rPr>
          <w:rFonts w:cs="Simplified Arabic"/>
          <w:b/>
          <w:bCs/>
          <w:color w:val="000000"/>
          <w:sz w:val="32"/>
          <w:szCs w:val="32"/>
          <w:rtl/>
          <w:lang w:eastAsia="ar-MA" w:bidi="ar-MA"/>
        </w:rPr>
        <w:t>4</w:t>
      </w:r>
      <w:r w:rsidRPr="00E0283E">
        <w:rPr>
          <w:rFonts w:cs="Simplified Arabic"/>
          <w:color w:val="000000"/>
          <w:sz w:val="32"/>
          <w:szCs w:val="32"/>
          <w:rtl/>
          <w:lang w:eastAsia="ar-MA" w:bidi="ar-MA"/>
        </w:rPr>
        <w:t xml:space="preserve">. سيتخذ </w:t>
      </w:r>
      <w:r w:rsidRPr="00E0283E">
        <w:rPr>
          <w:rFonts w:cs="Simplified Arabic"/>
          <w:b/>
          <w:bCs/>
          <w:color w:val="000000"/>
          <w:sz w:val="32"/>
          <w:szCs w:val="32"/>
          <w:rtl/>
          <w:lang w:eastAsia="ar-MA" w:bidi="ar-MA"/>
        </w:rPr>
        <w:t>النقد الاجتماعي</w:t>
      </w:r>
      <w:r w:rsidRPr="00E0283E">
        <w:rPr>
          <w:rFonts w:cs="Simplified Arabic"/>
          <w:color w:val="000000"/>
          <w:sz w:val="32"/>
          <w:szCs w:val="32"/>
          <w:rtl/>
          <w:lang w:eastAsia="ar-MA" w:bidi="ar-MA"/>
        </w:rPr>
        <w:t xml:space="preserve"> –من جهته- المسار نفسه ، وذلك من خلال الاتجاه نحو دراسة الأعمال الأدبية من الداخل. ولا شك في أن النظريات المقدمة في هذا الإطار جد متنوعة لكن الذي يجمع بينها جميعا هو محاولة تحديد "الاجتماعي'' من خلال ''اللساني''، وهذا  ما يفسر التسمية التي اقترحها هنا أحد رواد هذا الاتجاه، وهي : ''علم اجتماع النص: </w:t>
      </w:r>
      <w:r w:rsidRPr="00E0283E">
        <w:rPr>
          <w:rFonts w:cs="Simplified Arabic"/>
          <w:color w:val="000000"/>
          <w:sz w:val="32"/>
          <w:szCs w:val="32"/>
        </w:rPr>
        <w:t>La sociologie du texte</w:t>
      </w:r>
      <w:r w:rsidRPr="00E0283E">
        <w:rPr>
          <w:rFonts w:cs="Simplified Arabic"/>
          <w:color w:val="000000"/>
          <w:sz w:val="32"/>
          <w:szCs w:val="32"/>
          <w:rtl/>
          <w:lang w:eastAsia="ar-MA" w:bidi="ar-MA"/>
        </w:rPr>
        <w:t xml:space="preserve">". </w:t>
      </w:r>
    </w:p>
    <w:p w:rsidR="00E0283E" w:rsidRPr="00E0283E" w:rsidRDefault="006E13A2" w:rsidP="006E13A2">
      <w:pPr>
        <w:pStyle w:val="Corpsdetexte"/>
        <w:spacing w:line="360" w:lineRule="auto"/>
        <w:ind w:firstLine="867"/>
        <w:jc w:val="both"/>
        <w:rPr>
          <w:rFonts w:cs="Simplified Arabic"/>
          <w:noProof w:val="0"/>
          <w:sz w:val="32"/>
          <w:szCs w:val="32"/>
          <w:rtl/>
        </w:rPr>
      </w:pPr>
      <w:r>
        <w:rPr>
          <w:rFonts w:cs="Simplified Arabic" w:hint="cs"/>
          <w:noProof w:val="0"/>
          <w:sz w:val="32"/>
          <w:szCs w:val="32"/>
          <w:rtl/>
        </w:rPr>
        <w:t xml:space="preserve">ستكون </w:t>
      </w:r>
      <w:r w:rsidR="00E0283E" w:rsidRPr="00E0283E">
        <w:rPr>
          <w:rFonts w:cs="Simplified Arabic"/>
          <w:noProof w:val="0"/>
          <w:sz w:val="32"/>
          <w:szCs w:val="32"/>
          <w:rtl/>
        </w:rPr>
        <w:t xml:space="preserve">هذه الأفكار </w:t>
      </w:r>
      <w:r>
        <w:rPr>
          <w:rFonts w:cs="Simplified Arabic" w:hint="cs"/>
          <w:noProof w:val="0"/>
          <w:sz w:val="32"/>
          <w:szCs w:val="32"/>
          <w:rtl/>
        </w:rPr>
        <w:t xml:space="preserve">حاضرة </w:t>
      </w:r>
      <w:r w:rsidR="00E0283E" w:rsidRPr="00E0283E">
        <w:rPr>
          <w:rFonts w:cs="Simplified Arabic"/>
          <w:noProof w:val="0"/>
          <w:sz w:val="32"/>
          <w:szCs w:val="32"/>
          <w:rtl/>
        </w:rPr>
        <w:t>في كتابات "جوليا كريستيفا"، التي تستند فيها –بالإضافة إلى الماركسية- إلى النحو التوليدي</w:t>
      </w:r>
      <w:r w:rsidR="00E0283E" w:rsidRPr="00E0283E">
        <w:rPr>
          <w:rStyle w:val="Appelnotedebasdep"/>
          <w:rFonts w:cs="Simplified Arabic"/>
          <w:noProof w:val="0"/>
          <w:sz w:val="32"/>
          <w:szCs w:val="32"/>
          <w:rtl/>
        </w:rPr>
        <w:footnoteReference w:id="82"/>
      </w:r>
      <w:r w:rsidR="00E0283E" w:rsidRPr="00E0283E">
        <w:rPr>
          <w:rFonts w:cs="Simplified Arabic"/>
          <w:sz w:val="32"/>
          <w:szCs w:val="32"/>
        </w:rPr>
        <w:t xml:space="preserve">  </w:t>
      </w:r>
      <w:r w:rsidR="00E0283E" w:rsidRPr="00E0283E">
        <w:rPr>
          <w:rFonts w:cs="Simplified Arabic"/>
          <w:noProof w:val="0"/>
          <w:sz w:val="32"/>
          <w:szCs w:val="32"/>
          <w:rtl/>
        </w:rPr>
        <w:t xml:space="preserve">، خاصة ما يتعلق بمفهوم "القدرة" </w:t>
      </w:r>
      <w:r w:rsidR="00E0283E" w:rsidRPr="00E0283E">
        <w:rPr>
          <w:rFonts w:cs="Simplified Arabic"/>
          <w:sz w:val="32"/>
          <w:szCs w:val="32"/>
        </w:rPr>
        <w:t>la compétence</w:t>
      </w:r>
      <w:r w:rsidR="00E0283E" w:rsidRPr="00E0283E">
        <w:rPr>
          <w:rFonts w:cs="Simplified Arabic"/>
          <w:noProof w:val="0"/>
          <w:sz w:val="32"/>
          <w:szCs w:val="32"/>
          <w:rtl/>
        </w:rPr>
        <w:t xml:space="preserve"> و "الإنجاز" </w:t>
      </w:r>
      <w:r w:rsidR="00E0283E" w:rsidRPr="00E0283E">
        <w:rPr>
          <w:rFonts w:cs="Simplified Arabic"/>
          <w:sz w:val="32"/>
          <w:szCs w:val="32"/>
        </w:rPr>
        <w:t>la performance</w:t>
      </w:r>
      <w:r w:rsidR="00E0283E" w:rsidRPr="00E0283E">
        <w:rPr>
          <w:rFonts w:cs="Simplified Arabic"/>
          <w:noProof w:val="0"/>
          <w:sz w:val="32"/>
          <w:szCs w:val="32"/>
          <w:rtl/>
        </w:rPr>
        <w:t xml:space="preserve">. تنظر كريستيفا إلى النص الأدبي على أنه جهاز عبر لساني </w:t>
      </w:r>
      <w:r w:rsidR="00E0283E" w:rsidRPr="00E0283E">
        <w:rPr>
          <w:rFonts w:cs="Simplified Arabic"/>
          <w:sz w:val="32"/>
          <w:szCs w:val="32"/>
        </w:rPr>
        <w:t>translinguistique</w:t>
      </w:r>
      <w:r w:rsidR="00E0283E" w:rsidRPr="00E0283E">
        <w:rPr>
          <w:rFonts w:cs="Simplified Arabic"/>
          <w:noProof w:val="0"/>
          <w:sz w:val="32"/>
          <w:szCs w:val="32"/>
          <w:rtl/>
        </w:rPr>
        <w:t xml:space="preserve"> ، يعيد توزيع نظام "اللسان" </w:t>
      </w:r>
      <w:r w:rsidR="00E0283E" w:rsidRPr="00E0283E">
        <w:rPr>
          <w:rFonts w:cs="Simplified Arabic"/>
          <w:sz w:val="32"/>
          <w:szCs w:val="32"/>
        </w:rPr>
        <w:t>langue</w:t>
      </w:r>
      <w:r w:rsidR="00E0283E" w:rsidRPr="00E0283E">
        <w:rPr>
          <w:rFonts w:cs="Simplified Arabic"/>
          <w:noProof w:val="0"/>
          <w:sz w:val="32"/>
          <w:szCs w:val="32"/>
          <w:rtl/>
        </w:rPr>
        <w:t xml:space="preserve"> ، من خلال ربطه ب "الكلام التواصلي" </w:t>
      </w:r>
      <w:r w:rsidR="00E0283E" w:rsidRPr="00E0283E">
        <w:rPr>
          <w:rFonts w:cs="Simplified Arabic"/>
          <w:sz w:val="32"/>
          <w:szCs w:val="32"/>
        </w:rPr>
        <w:t>parole communicative</w:t>
      </w:r>
      <w:r w:rsidR="00E0283E" w:rsidRPr="00E0283E">
        <w:rPr>
          <w:rFonts w:cs="Simplified Arabic"/>
          <w:noProof w:val="0"/>
          <w:sz w:val="32"/>
          <w:szCs w:val="32"/>
          <w:rtl/>
        </w:rPr>
        <w:t xml:space="preserve">، وذلك بهدف الإخبار المباشر. معنى ذلك أن للنص طابعا مزدوجا؛ فهو من جهة له علاقة بالنظام الثابت للغة في عصر ومجتمع معينين، لكنه – من جهة أخرى- النص عبارة عن تبادل نصوص </w:t>
      </w:r>
      <w:r w:rsidR="00E0283E" w:rsidRPr="00E0283E">
        <w:rPr>
          <w:rFonts w:cs="Simplified Arabic"/>
          <w:sz w:val="32"/>
          <w:szCs w:val="32"/>
        </w:rPr>
        <w:t>Permutation du texte</w:t>
      </w:r>
      <w:r w:rsidR="00E0283E" w:rsidRPr="00E0283E">
        <w:rPr>
          <w:rFonts w:cs="Simplified Arabic"/>
          <w:noProof w:val="0"/>
          <w:sz w:val="32"/>
          <w:szCs w:val="32"/>
          <w:rtl/>
        </w:rPr>
        <w:t xml:space="preserve"> أو تناص : داخل فضاء النص هناك عدة ملفوظات مأخوذة من نصوص أخرى تتقاطع وتتحايد </w:t>
      </w:r>
      <w:r w:rsidR="00E0283E" w:rsidRPr="00E0283E">
        <w:rPr>
          <w:rFonts w:cs="Simplified Arabic"/>
          <w:sz w:val="32"/>
          <w:szCs w:val="32"/>
        </w:rPr>
        <w:t>se neutralisent</w:t>
      </w:r>
      <w:r w:rsidR="00E0283E" w:rsidRPr="00E0283E">
        <w:rPr>
          <w:rStyle w:val="Appelnotedebasdep"/>
          <w:rFonts w:cs="Simplified Arabic"/>
          <w:noProof w:val="0"/>
          <w:sz w:val="32"/>
          <w:szCs w:val="32"/>
          <w:rtl/>
        </w:rPr>
        <w:footnoteReference w:id="83"/>
      </w:r>
      <w:r w:rsidR="00E0283E" w:rsidRPr="00E0283E">
        <w:rPr>
          <w:rFonts w:cs="Simplified Arabic"/>
          <w:noProof w:val="0"/>
          <w:sz w:val="32"/>
          <w:szCs w:val="32"/>
          <w:rtl/>
        </w:rPr>
        <w:t xml:space="preserve"> .</w:t>
      </w:r>
    </w:p>
    <w:p w:rsidR="00E0283E" w:rsidRPr="00E0283E" w:rsidRDefault="00E0283E" w:rsidP="00E0283E">
      <w:pPr>
        <w:pStyle w:val="Corpsdetexte"/>
        <w:spacing w:line="360" w:lineRule="auto"/>
        <w:ind w:firstLine="867"/>
        <w:jc w:val="both"/>
        <w:rPr>
          <w:rFonts w:cs="Simplified Arabic"/>
          <w:noProof w:val="0"/>
          <w:sz w:val="32"/>
          <w:szCs w:val="32"/>
          <w:rtl/>
        </w:rPr>
      </w:pPr>
      <w:r w:rsidRPr="00E0283E">
        <w:rPr>
          <w:rFonts w:cs="Simplified Arabic"/>
          <w:noProof w:val="0"/>
          <w:sz w:val="32"/>
          <w:szCs w:val="32"/>
          <w:rtl/>
        </w:rPr>
        <w:lastRenderedPageBreak/>
        <w:t xml:space="preserve">تقترح كريستيفا لدراسة النص منهجا "سيميولوجيا تحويليا". من المهام الأساسية التي سيضطلع بها هذا المنهج استبدال التمييز البلاغي القديم للأنواع الأدبية ب "تيبولوجية النصوص"، وذلك من خلال تحديد خصوصيات "التنظيمات النصية" </w:t>
      </w:r>
      <w:r w:rsidRPr="00E0283E">
        <w:rPr>
          <w:rFonts w:cs="Simplified Arabic"/>
          <w:sz w:val="32"/>
          <w:szCs w:val="32"/>
        </w:rPr>
        <w:t>organisations textuelles</w:t>
      </w:r>
      <w:r w:rsidRPr="00E0283E">
        <w:rPr>
          <w:rFonts w:cs="Simplified Arabic"/>
          <w:noProof w:val="0"/>
          <w:sz w:val="32"/>
          <w:szCs w:val="32"/>
          <w:rtl/>
        </w:rPr>
        <w:t xml:space="preserve"> ، عبر وضعها في النص الثقافي الشامل الذي يشكلها وتشكله .  هنا تطرح كريستيفا ما تسميه "الإيديولوجيم" </w:t>
      </w:r>
      <w:r w:rsidRPr="00E0283E">
        <w:rPr>
          <w:rFonts w:cs="Simplified Arabic"/>
          <w:sz w:val="32"/>
          <w:szCs w:val="32"/>
        </w:rPr>
        <w:t>Idiologème</w:t>
      </w:r>
      <w:r w:rsidRPr="00E0283E">
        <w:rPr>
          <w:rFonts w:cs="Simplified Arabic"/>
          <w:noProof w:val="0"/>
          <w:sz w:val="32"/>
          <w:szCs w:val="32"/>
          <w:rtl/>
        </w:rPr>
        <w:t xml:space="preserve">، وترى أن اعتبار النص "إيديولوجيم" يحدد العمل الذي يمكن أن تضطلع به السيميولوجيا عندما تدرس النص باعتباره تناصا </w:t>
      </w:r>
      <w:r w:rsidRPr="00E0283E">
        <w:rPr>
          <w:rFonts w:cs="Simplified Arabic"/>
          <w:sz w:val="32"/>
          <w:szCs w:val="32"/>
        </w:rPr>
        <w:t>intertextualité</w:t>
      </w:r>
      <w:r w:rsidRPr="00E0283E">
        <w:rPr>
          <w:rFonts w:cs="Simplified Arabic"/>
          <w:noProof w:val="0"/>
          <w:sz w:val="32"/>
          <w:szCs w:val="32"/>
          <w:rtl/>
        </w:rPr>
        <w:t>، وتفكر فيه تبعا لذلك من خلال وجوده وسط النصوص المتعددة للمجتمع والتاريخ</w:t>
      </w:r>
      <w:r w:rsidRPr="00E0283E">
        <w:rPr>
          <w:rStyle w:val="Appelnotedebasdep"/>
          <w:rFonts w:cs="Simplified Arabic"/>
          <w:noProof w:val="0"/>
          <w:sz w:val="32"/>
          <w:szCs w:val="32"/>
          <w:rtl/>
        </w:rPr>
        <w:footnoteReference w:id="84"/>
      </w:r>
      <w:r w:rsidRPr="00E0283E">
        <w:rPr>
          <w:rFonts w:cs="Simplified Arabic"/>
          <w:noProof w:val="0"/>
          <w:sz w:val="32"/>
          <w:szCs w:val="32"/>
          <w:rtl/>
        </w:rPr>
        <w:t>.</w:t>
      </w:r>
    </w:p>
    <w:p w:rsidR="00E0283E" w:rsidRPr="00E0283E" w:rsidRDefault="00E0283E" w:rsidP="00E0283E">
      <w:pPr>
        <w:pStyle w:val="Corpsdetexte"/>
        <w:spacing w:line="360" w:lineRule="auto"/>
        <w:ind w:firstLine="867"/>
        <w:jc w:val="both"/>
        <w:rPr>
          <w:rFonts w:cs="Simplified Arabic"/>
          <w:noProof w:val="0"/>
          <w:sz w:val="32"/>
          <w:szCs w:val="32"/>
          <w:rtl/>
        </w:rPr>
      </w:pPr>
      <w:r w:rsidRPr="00E0283E">
        <w:rPr>
          <w:rFonts w:cs="Simplified Arabic"/>
          <w:noProof w:val="0"/>
          <w:sz w:val="32"/>
          <w:szCs w:val="32"/>
          <w:rtl/>
        </w:rPr>
        <w:t>تقترح كريسيفا – بعد ذلك – تناول النص على مستويين</w:t>
      </w:r>
      <w:r w:rsidRPr="00E0283E">
        <w:rPr>
          <w:rStyle w:val="Appelnotedebasdep"/>
          <w:rFonts w:cs="Simplified Arabic"/>
          <w:noProof w:val="0"/>
          <w:sz w:val="32"/>
          <w:szCs w:val="32"/>
          <w:rtl/>
        </w:rPr>
        <w:footnoteReference w:id="85"/>
      </w:r>
      <w:r w:rsidRPr="00E0283E">
        <w:rPr>
          <w:rFonts w:cs="Simplified Arabic"/>
          <w:noProof w:val="0"/>
          <w:sz w:val="32"/>
          <w:szCs w:val="32"/>
          <w:rtl/>
        </w:rPr>
        <w:t xml:space="preserve"> . وتجدر الإشارة إلى أن هذين المستويين يندرجان في إطار ما أسمته في كتاب آخر "التحليل الدلالي" </w:t>
      </w:r>
      <w:r w:rsidRPr="00E0283E">
        <w:rPr>
          <w:rFonts w:cs="Simplified Arabic"/>
          <w:sz w:val="32"/>
          <w:szCs w:val="32"/>
        </w:rPr>
        <w:t>Sémanalyse</w:t>
      </w:r>
      <w:r w:rsidRPr="00E0283E">
        <w:rPr>
          <w:rFonts w:cs="Simplified Arabic"/>
          <w:noProof w:val="0"/>
          <w:sz w:val="32"/>
          <w:szCs w:val="32"/>
          <w:rtl/>
        </w:rPr>
        <w:t xml:space="preserve">. ويقتضي هذا التحليل تناول النصوص المدروسة من خلال : </w:t>
      </w:r>
    </w:p>
    <w:p w:rsidR="00E0283E" w:rsidRPr="00E0283E" w:rsidRDefault="00E0283E" w:rsidP="00E0283E">
      <w:pPr>
        <w:pStyle w:val="Corpsdetexte"/>
        <w:numPr>
          <w:ilvl w:val="0"/>
          <w:numId w:val="1"/>
        </w:numPr>
        <w:spacing w:line="360" w:lineRule="auto"/>
        <w:ind w:left="147" w:firstLine="1080"/>
        <w:jc w:val="both"/>
        <w:rPr>
          <w:rFonts w:cs="Simplified Arabic"/>
          <w:noProof w:val="0"/>
          <w:sz w:val="32"/>
          <w:szCs w:val="32"/>
          <w:rtl/>
        </w:rPr>
      </w:pPr>
      <w:r w:rsidRPr="00E0283E">
        <w:rPr>
          <w:rFonts w:cs="Simplified Arabic"/>
          <w:noProof w:val="0"/>
          <w:sz w:val="32"/>
          <w:szCs w:val="32"/>
          <w:rtl/>
        </w:rPr>
        <w:t xml:space="preserve">مستوى النص المكون </w:t>
      </w:r>
      <w:r w:rsidRPr="00E0283E">
        <w:rPr>
          <w:rFonts w:cs="Simplified Arabic"/>
          <w:sz w:val="32"/>
          <w:szCs w:val="32"/>
        </w:rPr>
        <w:t>Géno-texte</w:t>
      </w:r>
      <w:r w:rsidRPr="00E0283E">
        <w:rPr>
          <w:rFonts w:cs="Simplified Arabic"/>
          <w:noProof w:val="0"/>
          <w:sz w:val="32"/>
          <w:szCs w:val="32"/>
          <w:rtl/>
        </w:rPr>
        <w:t xml:space="preserve"> : وهو يحيل على الضغوط النفسية والثقافية والاجتماعية، خاصة ضغوط نمط الإنتاج.</w:t>
      </w:r>
    </w:p>
    <w:p w:rsidR="00E0283E" w:rsidRPr="00E0283E" w:rsidRDefault="00E0283E" w:rsidP="00E0283E">
      <w:pPr>
        <w:pStyle w:val="Corpsdetexte"/>
        <w:numPr>
          <w:ilvl w:val="0"/>
          <w:numId w:val="1"/>
        </w:numPr>
        <w:tabs>
          <w:tab w:val="clear" w:pos="1587"/>
          <w:tab w:val="num" w:pos="327"/>
        </w:tabs>
        <w:spacing w:line="360" w:lineRule="auto"/>
        <w:ind w:left="-33" w:firstLine="1260"/>
        <w:jc w:val="both"/>
        <w:rPr>
          <w:rFonts w:cs="Simplified Arabic"/>
          <w:noProof w:val="0"/>
          <w:sz w:val="32"/>
          <w:szCs w:val="32"/>
          <w:rtl/>
        </w:rPr>
      </w:pPr>
      <w:r w:rsidRPr="00E0283E">
        <w:rPr>
          <w:rFonts w:cs="Simplified Arabic"/>
          <w:noProof w:val="0"/>
          <w:sz w:val="32"/>
          <w:szCs w:val="32"/>
          <w:rtl/>
        </w:rPr>
        <w:t xml:space="preserve">مستوى النص الظاهر  </w:t>
      </w:r>
      <w:r w:rsidRPr="00E0283E">
        <w:rPr>
          <w:rFonts w:cs="Simplified Arabic"/>
          <w:sz w:val="32"/>
          <w:szCs w:val="32"/>
        </w:rPr>
        <w:t>Phéno-texte</w:t>
      </w:r>
      <w:r w:rsidRPr="00E0283E">
        <w:rPr>
          <w:rFonts w:cs="Simplified Arabic"/>
          <w:noProof w:val="0"/>
          <w:sz w:val="32"/>
          <w:szCs w:val="32"/>
          <w:rtl/>
        </w:rPr>
        <w:t xml:space="preserve"> : يتمثل في النسيج اللغوي والتركيبي</w:t>
      </w:r>
      <w:r w:rsidRPr="00E0283E">
        <w:rPr>
          <w:rStyle w:val="Appelnotedebasdep"/>
          <w:rFonts w:cs="Simplified Arabic"/>
          <w:noProof w:val="0"/>
          <w:sz w:val="32"/>
          <w:szCs w:val="32"/>
          <w:rtl/>
        </w:rPr>
        <w:footnoteReference w:id="86"/>
      </w:r>
      <w:r w:rsidRPr="00E0283E">
        <w:rPr>
          <w:rFonts w:cs="Simplified Arabic"/>
          <w:noProof w:val="0"/>
          <w:sz w:val="32"/>
          <w:szCs w:val="32"/>
          <w:rtl/>
        </w:rPr>
        <w:t>.</w:t>
      </w:r>
    </w:p>
    <w:p w:rsidR="00E0283E" w:rsidRPr="00E0283E" w:rsidRDefault="00E0283E" w:rsidP="00E0283E">
      <w:pPr>
        <w:pStyle w:val="Corpsdetexte"/>
        <w:spacing w:line="360" w:lineRule="auto"/>
        <w:ind w:firstLine="867"/>
        <w:jc w:val="both"/>
        <w:rPr>
          <w:rFonts w:cs="Simplified Arabic"/>
          <w:noProof w:val="0"/>
          <w:sz w:val="32"/>
          <w:szCs w:val="32"/>
          <w:rtl/>
        </w:rPr>
      </w:pPr>
      <w:r w:rsidRPr="00E0283E">
        <w:rPr>
          <w:rFonts w:cs="Simplified Arabic"/>
          <w:noProof w:val="0"/>
          <w:sz w:val="32"/>
          <w:szCs w:val="32"/>
          <w:rtl/>
        </w:rPr>
        <w:lastRenderedPageBreak/>
        <w:t xml:space="preserve">إذا كان ''ميخائيل باختين'' و"كريستيفا" سباقين إلى إثارة بعض القضايا المتصلة ب ''علم اجتماع النص''، فإن ''بيير زيما'' سيقدم صياغة نظرية متكاملة لهذا الاتجاه، وذلك من خلال كتاباته المتعددة منها : </w:t>
      </w:r>
    </w:p>
    <w:p w:rsidR="00E0283E" w:rsidRPr="00E0283E" w:rsidRDefault="00E0283E" w:rsidP="00E0283E">
      <w:pPr>
        <w:pStyle w:val="Corpsdetexte"/>
        <w:numPr>
          <w:ilvl w:val="0"/>
          <w:numId w:val="1"/>
        </w:numPr>
        <w:spacing w:line="360" w:lineRule="auto"/>
        <w:jc w:val="both"/>
        <w:rPr>
          <w:rFonts w:cs="Simplified Arabic"/>
          <w:noProof w:val="0"/>
          <w:sz w:val="32"/>
          <w:szCs w:val="32"/>
          <w:rtl/>
        </w:rPr>
      </w:pPr>
      <w:r w:rsidRPr="00E0283E">
        <w:rPr>
          <w:rFonts w:cs="Simplified Arabic"/>
          <w:noProof w:val="0"/>
          <w:sz w:val="32"/>
          <w:szCs w:val="32"/>
          <w:rtl/>
        </w:rPr>
        <w:t>رغبة الأسطورة . قراءة سوسيولوجية لمارسيل بروست</w:t>
      </w:r>
      <w:r w:rsidRPr="00E0283E">
        <w:rPr>
          <w:rStyle w:val="Appelnotedebasdep"/>
          <w:rFonts w:cs="Simplified Arabic"/>
          <w:noProof w:val="0"/>
          <w:sz w:val="32"/>
          <w:szCs w:val="32"/>
          <w:rtl/>
        </w:rPr>
        <w:footnoteReference w:id="87"/>
      </w:r>
      <w:r w:rsidRPr="00E0283E">
        <w:rPr>
          <w:rFonts w:cs="Simplified Arabic"/>
          <w:noProof w:val="0"/>
          <w:sz w:val="32"/>
          <w:szCs w:val="32"/>
          <w:rtl/>
        </w:rPr>
        <w:t xml:space="preserve"> .</w:t>
      </w:r>
    </w:p>
    <w:p w:rsidR="00E0283E" w:rsidRPr="00E0283E" w:rsidRDefault="00E0283E" w:rsidP="00E0283E">
      <w:pPr>
        <w:pStyle w:val="Corpsdetexte"/>
        <w:numPr>
          <w:ilvl w:val="0"/>
          <w:numId w:val="1"/>
        </w:numPr>
        <w:spacing w:line="360" w:lineRule="auto"/>
        <w:jc w:val="both"/>
        <w:rPr>
          <w:rFonts w:cs="Simplified Arabic"/>
          <w:noProof w:val="0"/>
          <w:sz w:val="32"/>
          <w:szCs w:val="32"/>
          <w:rtl/>
        </w:rPr>
      </w:pPr>
      <w:r w:rsidRPr="00E0283E">
        <w:rPr>
          <w:rFonts w:cs="Simplified Arabic"/>
          <w:noProof w:val="0"/>
          <w:sz w:val="32"/>
          <w:szCs w:val="32"/>
          <w:rtl/>
        </w:rPr>
        <w:t>من أجل سوسيولوجية النص الأدبي</w:t>
      </w:r>
      <w:r w:rsidRPr="00E0283E">
        <w:rPr>
          <w:rStyle w:val="Appelnotedebasdep"/>
          <w:rFonts w:cs="Simplified Arabic"/>
          <w:noProof w:val="0"/>
          <w:sz w:val="32"/>
          <w:szCs w:val="32"/>
          <w:rtl/>
        </w:rPr>
        <w:footnoteReference w:id="88"/>
      </w:r>
      <w:r w:rsidRPr="00E0283E">
        <w:rPr>
          <w:rFonts w:cs="Simplified Arabic"/>
          <w:noProof w:val="0"/>
          <w:sz w:val="32"/>
          <w:szCs w:val="32"/>
          <w:rtl/>
        </w:rPr>
        <w:t xml:space="preserve"> .</w:t>
      </w:r>
    </w:p>
    <w:p w:rsidR="00E0283E" w:rsidRPr="00E0283E" w:rsidRDefault="00E0283E" w:rsidP="00E0283E">
      <w:pPr>
        <w:pStyle w:val="Corpsdetexte"/>
        <w:numPr>
          <w:ilvl w:val="0"/>
          <w:numId w:val="1"/>
        </w:numPr>
        <w:spacing w:line="360" w:lineRule="auto"/>
        <w:jc w:val="both"/>
        <w:rPr>
          <w:rFonts w:cs="Simplified Arabic"/>
          <w:noProof w:val="0"/>
          <w:sz w:val="32"/>
          <w:szCs w:val="32"/>
          <w:rtl/>
        </w:rPr>
      </w:pPr>
      <w:r w:rsidRPr="00E0283E">
        <w:rPr>
          <w:rFonts w:cs="Simplified Arabic"/>
          <w:noProof w:val="0"/>
          <w:sz w:val="32"/>
          <w:szCs w:val="32"/>
          <w:rtl/>
        </w:rPr>
        <w:t>الإزدواجية الروائية : بروست- كافكا -موزيل</w:t>
      </w:r>
      <w:r w:rsidRPr="00E0283E">
        <w:rPr>
          <w:rStyle w:val="Appelnotedebasdep"/>
          <w:rFonts w:cs="Simplified Arabic"/>
          <w:noProof w:val="0"/>
          <w:sz w:val="32"/>
          <w:szCs w:val="32"/>
          <w:rtl/>
        </w:rPr>
        <w:footnoteReference w:id="89"/>
      </w:r>
      <w:r w:rsidRPr="00E0283E">
        <w:rPr>
          <w:rFonts w:cs="Simplified Arabic"/>
          <w:noProof w:val="0"/>
          <w:sz w:val="32"/>
          <w:szCs w:val="32"/>
          <w:rtl/>
        </w:rPr>
        <w:t xml:space="preserve"> .</w:t>
      </w:r>
    </w:p>
    <w:p w:rsidR="00E0283E" w:rsidRPr="00E0283E" w:rsidRDefault="00E0283E" w:rsidP="00E0283E">
      <w:pPr>
        <w:pStyle w:val="Corpsdetexte"/>
        <w:numPr>
          <w:ilvl w:val="0"/>
          <w:numId w:val="1"/>
        </w:numPr>
        <w:spacing w:line="360" w:lineRule="auto"/>
        <w:jc w:val="both"/>
        <w:rPr>
          <w:rFonts w:cs="Simplified Arabic"/>
          <w:noProof w:val="0"/>
          <w:sz w:val="32"/>
          <w:szCs w:val="32"/>
          <w:rtl/>
        </w:rPr>
      </w:pPr>
      <w:r w:rsidRPr="00E0283E">
        <w:rPr>
          <w:rFonts w:cs="Simplified Arabic"/>
          <w:noProof w:val="0"/>
          <w:sz w:val="32"/>
          <w:szCs w:val="32"/>
          <w:rtl/>
        </w:rPr>
        <w:t>وجيز سوسيولوجية النص</w:t>
      </w:r>
      <w:r w:rsidRPr="00E0283E">
        <w:rPr>
          <w:rStyle w:val="Appelnotedebasdep"/>
          <w:rFonts w:cs="Simplified Arabic"/>
          <w:noProof w:val="0"/>
          <w:sz w:val="32"/>
          <w:szCs w:val="32"/>
          <w:rtl/>
        </w:rPr>
        <w:footnoteReference w:id="90"/>
      </w:r>
      <w:r w:rsidRPr="00E0283E">
        <w:rPr>
          <w:rFonts w:cs="Simplified Arabic"/>
          <w:noProof w:val="0"/>
          <w:sz w:val="32"/>
          <w:szCs w:val="32"/>
          <w:rtl/>
        </w:rPr>
        <w:t xml:space="preserve"> .</w:t>
      </w:r>
    </w:p>
    <w:p w:rsidR="00E0283E" w:rsidRPr="00E0283E" w:rsidRDefault="00E0283E" w:rsidP="00E0283E">
      <w:pPr>
        <w:pStyle w:val="Corpsdetexte"/>
        <w:spacing w:line="360" w:lineRule="auto"/>
        <w:ind w:firstLine="867"/>
        <w:jc w:val="both"/>
        <w:rPr>
          <w:rFonts w:cs="Simplified Arabic"/>
          <w:noProof w:val="0"/>
          <w:sz w:val="32"/>
          <w:szCs w:val="32"/>
          <w:rtl/>
        </w:rPr>
      </w:pPr>
      <w:r w:rsidRPr="00E0283E">
        <w:rPr>
          <w:rFonts w:cs="Simplified Arabic"/>
          <w:noProof w:val="0"/>
          <w:sz w:val="32"/>
          <w:szCs w:val="32"/>
          <w:rtl/>
        </w:rPr>
        <w:t>يبدو ''بيير زيما'' – من خلال كتابه الأول رغبة الأسطورة- أنه لا زال أسير مفاهيم البنيوية التكوينية، التي بلورها ''لوسيان غولدمان'' . لكنه سيعمد بعد ذلك إلى نقد هذه المفاهيم، و تقديم تصور جديد أطلق عليه ''علم اجتماع النص الأدبي''.</w:t>
      </w:r>
    </w:p>
    <w:p w:rsidR="00E0283E" w:rsidRPr="00E0283E" w:rsidRDefault="00E0283E" w:rsidP="00E0283E">
      <w:pPr>
        <w:pStyle w:val="Corpsdetexte"/>
        <w:spacing w:line="360" w:lineRule="auto"/>
        <w:ind w:firstLine="867"/>
        <w:jc w:val="both"/>
        <w:rPr>
          <w:rFonts w:cs="Simplified Arabic"/>
          <w:noProof w:val="0"/>
          <w:sz w:val="32"/>
          <w:szCs w:val="32"/>
          <w:rtl/>
        </w:rPr>
      </w:pPr>
      <w:r w:rsidRPr="00E0283E">
        <w:rPr>
          <w:rFonts w:cs="Simplified Arabic"/>
          <w:noProof w:val="0"/>
          <w:sz w:val="32"/>
          <w:szCs w:val="32"/>
          <w:rtl/>
        </w:rPr>
        <w:t xml:space="preserve">وهو تصور بلوره – على المستوى النظري والتطبيقي- من خلال الكتب المشار إليها سابقا. يمكن عرض التصور النظري لـ ''بيير زيما'' بالاعتماد على مقدمة كتاب ''من أجل علم اجتماع النص الأدبي''، وكذا كتاب ''وجيز سوسيولوجية النص''، وهو كتاب تنظيري بالدرجة الأولى؛ يقدم فيه بشكل مكثف مشروع ''علم اجتماع النص'' في أصوله </w:t>
      </w:r>
      <w:r w:rsidRPr="00E0283E">
        <w:rPr>
          <w:rFonts w:cs="Simplified Arabic"/>
          <w:noProof w:val="0"/>
          <w:sz w:val="32"/>
          <w:szCs w:val="32"/>
          <w:rtl/>
        </w:rPr>
        <w:lastRenderedPageBreak/>
        <w:t xml:space="preserve">وامتداداته المختلفة  . كما يشير في مواضع مختلفة منه إلى النتائج التي كان قد خلص إليها في الكتب السابقة. </w:t>
      </w:r>
    </w:p>
    <w:p w:rsidR="00E0283E" w:rsidRPr="00E0283E" w:rsidRDefault="00E0283E" w:rsidP="00E0283E">
      <w:pPr>
        <w:pStyle w:val="Corpsdetexte"/>
        <w:spacing w:line="360" w:lineRule="auto"/>
        <w:ind w:firstLine="867"/>
        <w:jc w:val="both"/>
        <w:rPr>
          <w:rFonts w:cs="Simplified Arabic"/>
          <w:noProof w:val="0"/>
          <w:sz w:val="32"/>
          <w:szCs w:val="32"/>
          <w:rtl/>
        </w:rPr>
      </w:pPr>
      <w:r w:rsidRPr="00E0283E">
        <w:rPr>
          <w:rFonts w:cs="Simplified Arabic"/>
          <w:noProof w:val="0"/>
          <w:sz w:val="32"/>
          <w:szCs w:val="32"/>
          <w:rtl/>
        </w:rPr>
        <w:t>الملاحظ أن هناك تقاربا كبيرا بين ما كتبه في مقدمة الكتاب الأول والكتاب الثاني. بحيث يمكن القول إن كتاب ''وجير سوسيولوجية النص'' ماهو إلا توسيع لما أجمله في مقدمة كتاب ''من أجل علم اجتماع النص الأدبي''.</w:t>
      </w:r>
    </w:p>
    <w:p w:rsidR="00E0283E" w:rsidRPr="00E0283E" w:rsidRDefault="00E0283E" w:rsidP="00E0283E">
      <w:pPr>
        <w:pStyle w:val="Corpsdetexte"/>
        <w:spacing w:line="360" w:lineRule="auto"/>
        <w:ind w:firstLine="867"/>
        <w:jc w:val="both"/>
        <w:rPr>
          <w:rFonts w:cs="Simplified Arabic"/>
          <w:noProof w:val="0"/>
          <w:sz w:val="32"/>
          <w:szCs w:val="32"/>
          <w:rtl/>
        </w:rPr>
      </w:pPr>
      <w:r w:rsidRPr="00E0283E">
        <w:rPr>
          <w:rFonts w:cs="Simplified Arabic"/>
          <w:noProof w:val="0"/>
          <w:sz w:val="32"/>
          <w:szCs w:val="32"/>
          <w:rtl/>
        </w:rPr>
        <w:t>ينتقد ''بيير زيما''  ما يسميه ''المنهج التجريبي'' في تحليل الأدب، كما ظهر عند ''ماكس فيبر'' على الخصوص. على اعتبار أنه يدرس المظاهر الكمية للإنتاج والاستهلاك الأدبي بمعزل عن النص</w:t>
      </w:r>
      <w:r w:rsidRPr="00E0283E">
        <w:rPr>
          <w:rStyle w:val="Appelnotedebasdep"/>
          <w:rFonts w:cs="Simplified Arabic"/>
          <w:noProof w:val="0"/>
          <w:sz w:val="32"/>
          <w:szCs w:val="32"/>
          <w:rtl/>
        </w:rPr>
        <w:footnoteReference w:id="91"/>
      </w:r>
      <w:r w:rsidRPr="00E0283E">
        <w:rPr>
          <w:rFonts w:cs="Simplified Arabic"/>
          <w:noProof w:val="0"/>
          <w:sz w:val="32"/>
          <w:szCs w:val="32"/>
          <w:rtl/>
        </w:rPr>
        <w:t xml:space="preserve"> . كما أوضح أن هذا المنهج يركز اهتمامه على المظاهر الخارجية للأدب، ممثلة في الجمهور، المؤلف، الطبعات...إلخ، دون تحليل الجوانب الجمالية للنص</w:t>
      </w:r>
      <w:r w:rsidRPr="00E0283E">
        <w:rPr>
          <w:rStyle w:val="Appelnotedebasdep"/>
          <w:rFonts w:cs="Simplified Arabic"/>
          <w:noProof w:val="0"/>
          <w:sz w:val="32"/>
          <w:szCs w:val="32"/>
          <w:rtl/>
        </w:rPr>
        <w:footnoteReference w:id="92"/>
      </w:r>
      <w:r w:rsidRPr="00E0283E">
        <w:rPr>
          <w:rFonts w:cs="Simplified Arabic"/>
          <w:noProof w:val="0"/>
          <w:sz w:val="32"/>
          <w:szCs w:val="32"/>
          <w:rtl/>
        </w:rPr>
        <w:t>.</w:t>
      </w:r>
    </w:p>
    <w:p w:rsidR="00E0283E" w:rsidRPr="00E0283E" w:rsidRDefault="00E0283E" w:rsidP="00E0283E">
      <w:pPr>
        <w:pStyle w:val="Corpsdetexte"/>
        <w:spacing w:line="360" w:lineRule="auto"/>
        <w:ind w:left="-33" w:firstLine="900"/>
        <w:jc w:val="both"/>
        <w:rPr>
          <w:rFonts w:cs="Simplified Arabic"/>
          <w:noProof w:val="0"/>
          <w:sz w:val="32"/>
          <w:szCs w:val="32"/>
          <w:rtl/>
        </w:rPr>
      </w:pPr>
      <w:r w:rsidRPr="00E0283E">
        <w:rPr>
          <w:rFonts w:cs="Simplified Arabic"/>
          <w:noProof w:val="0"/>
          <w:sz w:val="32"/>
          <w:szCs w:val="32"/>
          <w:rtl/>
        </w:rPr>
        <w:t>كما ينتقد المناهج الجدلية التقليدية القائمة على أساس المقابلة المباشرة بين العمل الأدبي والواقع، دون أن تأخذ بعين الاعتبار طبيعة الاشتغال النوعي للخطاب الأدبي الذي يولد دلالات جديدة، فاصلا بذلك بين الدوال ومدلولاتها</w:t>
      </w:r>
      <w:r w:rsidRPr="00E0283E">
        <w:rPr>
          <w:rStyle w:val="Appelnotedebasdep"/>
          <w:rFonts w:cs="Simplified Arabic"/>
          <w:noProof w:val="0"/>
          <w:sz w:val="32"/>
          <w:szCs w:val="32"/>
          <w:rtl/>
        </w:rPr>
        <w:footnoteReference w:id="93"/>
      </w:r>
      <w:r w:rsidRPr="00E0283E">
        <w:rPr>
          <w:rFonts w:cs="Simplified Arabic"/>
          <w:noProof w:val="0"/>
          <w:sz w:val="32"/>
          <w:szCs w:val="32"/>
          <w:rtl/>
        </w:rPr>
        <w:t>.</w:t>
      </w:r>
    </w:p>
    <w:p w:rsidR="00E0283E" w:rsidRPr="00E0283E" w:rsidRDefault="00E0283E" w:rsidP="00E0283E">
      <w:pPr>
        <w:pStyle w:val="Corpsdetexte"/>
        <w:spacing w:line="360" w:lineRule="auto"/>
        <w:ind w:firstLine="867"/>
        <w:jc w:val="both"/>
        <w:rPr>
          <w:rFonts w:cs="Simplified Arabic"/>
          <w:noProof w:val="0"/>
          <w:sz w:val="32"/>
          <w:szCs w:val="32"/>
          <w:rtl/>
        </w:rPr>
      </w:pPr>
      <w:r w:rsidRPr="00E0283E">
        <w:rPr>
          <w:rFonts w:cs="Simplified Arabic"/>
          <w:noProof w:val="0"/>
          <w:sz w:val="32"/>
          <w:szCs w:val="32"/>
          <w:rtl/>
        </w:rPr>
        <w:t>أما البنيوية التكوينية التي كان قد تبنى طروحاتها في السابق فلا تحيل على الأدوات الإجرائية لتحليل ''البنية الدالة''</w:t>
      </w:r>
      <w:r w:rsidRPr="00E0283E">
        <w:rPr>
          <w:rStyle w:val="Appelnotedebasdep"/>
          <w:rFonts w:cs="Simplified Arabic"/>
          <w:noProof w:val="0"/>
          <w:sz w:val="32"/>
          <w:szCs w:val="32"/>
          <w:rtl/>
        </w:rPr>
        <w:footnoteReference w:id="94"/>
      </w:r>
      <w:r w:rsidRPr="00E0283E">
        <w:rPr>
          <w:rFonts w:cs="Simplified Arabic"/>
          <w:noProof w:val="0"/>
          <w:sz w:val="32"/>
          <w:szCs w:val="32"/>
          <w:rtl/>
        </w:rPr>
        <w:t>.</w:t>
      </w:r>
    </w:p>
    <w:p w:rsidR="00E0283E" w:rsidRPr="00E0283E" w:rsidRDefault="00E0283E" w:rsidP="00E0283E">
      <w:pPr>
        <w:pStyle w:val="Corpsdetexte"/>
        <w:spacing w:line="360" w:lineRule="auto"/>
        <w:ind w:firstLine="867"/>
        <w:jc w:val="both"/>
        <w:rPr>
          <w:rFonts w:cs="Simplified Arabic"/>
          <w:noProof w:val="0"/>
          <w:sz w:val="32"/>
          <w:szCs w:val="32"/>
          <w:rtl/>
        </w:rPr>
      </w:pPr>
      <w:r w:rsidRPr="00E0283E">
        <w:rPr>
          <w:rFonts w:cs="Simplified Arabic"/>
          <w:noProof w:val="0"/>
          <w:sz w:val="32"/>
          <w:szCs w:val="32"/>
          <w:rtl/>
        </w:rPr>
        <w:lastRenderedPageBreak/>
        <w:t>خلافا لهذه المناهج، "فإن علم اجتماع النص يهتم أساسا [في رأي زيما]  بمسألة معرفة كيف تتجسد القضايا الاجتماعية والمصالح الجماعية في المستويات الدلالية والتركيبية والسردية للنص"</w:t>
      </w:r>
      <w:r w:rsidRPr="00E0283E">
        <w:rPr>
          <w:rStyle w:val="Appelnotedebasdep"/>
          <w:rFonts w:cs="Simplified Arabic"/>
          <w:noProof w:val="0"/>
          <w:sz w:val="32"/>
          <w:szCs w:val="32"/>
          <w:rtl/>
        </w:rPr>
        <w:footnoteReference w:id="95"/>
      </w:r>
      <w:r w:rsidRPr="00E0283E">
        <w:rPr>
          <w:rFonts w:cs="Simplified Arabic"/>
          <w:noProof w:val="0"/>
          <w:sz w:val="32"/>
          <w:szCs w:val="32"/>
          <w:rtl/>
        </w:rPr>
        <w:t>.</w:t>
      </w:r>
    </w:p>
    <w:p w:rsidR="00E0283E" w:rsidRPr="00E0283E" w:rsidRDefault="00E0283E" w:rsidP="00E0283E">
      <w:pPr>
        <w:pStyle w:val="Corpsdetexte"/>
        <w:spacing w:line="360" w:lineRule="auto"/>
        <w:ind w:firstLine="867"/>
        <w:jc w:val="both"/>
        <w:rPr>
          <w:rFonts w:cs="Simplified Arabic"/>
          <w:noProof w:val="0"/>
          <w:sz w:val="32"/>
          <w:szCs w:val="32"/>
          <w:rtl/>
        </w:rPr>
      </w:pPr>
      <w:r w:rsidRPr="00E0283E">
        <w:rPr>
          <w:rFonts w:cs="Simplified Arabic"/>
          <w:noProof w:val="0"/>
          <w:sz w:val="32"/>
          <w:szCs w:val="32"/>
          <w:rtl/>
        </w:rPr>
        <w:t xml:space="preserve"> في إطار بناء المرتكزات النظرية ل ''علم اجتماع النص'' يستفيد ''بيير زيما'' من مختلف النظريات النقدية : بدءا بإسهامات "رولان بارت" في تحليل الجملة؛ خاصة  حديثه عن ''الوظائف الثقافية والإيديولوجية لتركيب الجملة"</w:t>
      </w:r>
      <w:r w:rsidRPr="00E0283E">
        <w:rPr>
          <w:rStyle w:val="Appelnotedebasdep"/>
          <w:rFonts w:cs="Simplified Arabic"/>
          <w:noProof w:val="0"/>
          <w:sz w:val="32"/>
          <w:szCs w:val="32"/>
          <w:rtl/>
        </w:rPr>
        <w:footnoteReference w:id="96"/>
      </w:r>
      <w:r w:rsidRPr="00E0283E">
        <w:rPr>
          <w:rFonts w:cs="Simplified Arabic"/>
          <w:noProof w:val="0"/>
          <w:sz w:val="32"/>
          <w:szCs w:val="32"/>
          <w:rtl/>
        </w:rPr>
        <w:t>. ثم يقف عند الإمكانيات التي قدمها علم الدلالة البنيوي مع  ''فلاديمير بروب'' و ''غريماس'' .  كما يستفيد من إسهامات باختين في ''تخليص اللغويات من فردية دوسوسير''</w:t>
      </w:r>
      <w:r w:rsidRPr="00E0283E">
        <w:rPr>
          <w:rStyle w:val="Appelnotedebasdep"/>
          <w:rFonts w:cs="Simplified Arabic"/>
          <w:noProof w:val="0"/>
          <w:sz w:val="32"/>
          <w:szCs w:val="32"/>
          <w:rtl/>
        </w:rPr>
        <w:footnoteReference w:id="97"/>
      </w:r>
      <w:r w:rsidRPr="00E0283E">
        <w:rPr>
          <w:rFonts w:cs="Simplified Arabic"/>
          <w:noProof w:val="0"/>
          <w:sz w:val="32"/>
          <w:szCs w:val="32"/>
          <w:rtl/>
        </w:rPr>
        <w:t>، من خلال تأكيد فكرة تعددية النظام اللغوي، هذا مع التذكير بأن ''زيما'' قد انتقد ''باختين'' في كتابه ''الإزدواجية الروائية'' في جوانب أخرى، منها كونه لم يوضح بما فيه الكفاية العلاقة بين البنيات اللسنية والخطابية والفئات الاجتماعية المختلفة</w:t>
      </w:r>
      <w:r w:rsidRPr="00E0283E">
        <w:rPr>
          <w:rStyle w:val="Appelnotedebasdep"/>
          <w:rFonts w:cs="Simplified Arabic"/>
          <w:noProof w:val="0"/>
          <w:sz w:val="32"/>
          <w:szCs w:val="32"/>
          <w:rtl/>
        </w:rPr>
        <w:footnoteReference w:id="98"/>
      </w:r>
      <w:r w:rsidRPr="00E0283E">
        <w:rPr>
          <w:rFonts w:cs="Simplified Arabic"/>
          <w:sz w:val="32"/>
          <w:szCs w:val="32"/>
        </w:rPr>
        <w:t>.</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يبني ''بيير زيما'' على هذا الأساس مشروعه النقدي من خلال تقديم ومتابعة نظريات نقدية كثيرة. والأهم من ذلك أنه يتابع هذه التطورات ليس من منظور سلبي، وإنما أساسا من منظور نقدي؛ إذ يمتلك إزاءها موقفا واضحا، سواء بالقبول أو بالرفض أو بالتعديل.</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lastRenderedPageBreak/>
        <w:t xml:space="preserve">ف ''بيير زيما'' ينطلق من الإنجاز الهام الذي حققه النقد الأدبي في العصر الحديث، من حيث إعادة الاعتبار إلى النص، غير أنه لا يعتبره بنية مغلقة، وإنما هو كيان حي يعيش حياته عبر قوانينه الخاصة، ولكن يحمل ضمن هذه القوانين خصائص الحياة الاجتماعية التي يعيش في إطارها . من هنا تسمية منهجه ب ''علم اجتماع  النص''، لكنه يحرص على الاستفادة من مناهج أخرى  مثل :  السيميائيات، البنيوية ،التحليل النفسي، نظريات القراءة ومدرسة فرانكوفورت....إلخ . </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اعتمادا على مصادر منهجية مختلفة ومتباينة يحاول ''بيير زيما'' تأسيس ''علم اجتماع النص''. وهو منهج يهدف إلى تحليل الخطاب اللغوي باعتباره مجموعة من البنى ذات طابع اجتماعي، تحمل خصائص اللحظة التاريخية التي تنتمي إليها. ومن خلال تحليل الأسلوب يستطيع تحديد الجوانب التركيبية المتكاملة القادرة على الكشف عن النص والمجتمع في الوقت نفسه. باعتبار  العلاقة بين المجتمع والنص الأدبي ليست علاقة تأثر وتأثير وإنما هي علاقة كمون بصفة أساسية.</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 xml:space="preserve">من هذا المنطلق يحدد ''بيير زيما'' رهانات ''علم اجتماع  النص''، فيقول : </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 xml:space="preserve">'' في إطار هذا الوضع يجب على علم اجتماع النص أن يحاول : </w:t>
      </w:r>
    </w:p>
    <w:p w:rsidR="00E0283E" w:rsidRPr="00E0283E" w:rsidRDefault="00E0283E" w:rsidP="00E0283E">
      <w:pPr>
        <w:bidi/>
        <w:spacing w:line="360" w:lineRule="auto"/>
        <w:ind w:firstLine="708"/>
        <w:jc w:val="both"/>
        <w:rPr>
          <w:rFonts w:cs="Simplified Arabic"/>
          <w:color w:val="000000"/>
          <w:sz w:val="32"/>
          <w:szCs w:val="32"/>
          <w:rtl/>
          <w:lang w:eastAsia="ar-MA" w:bidi="ar-MA"/>
        </w:rPr>
      </w:pPr>
      <w:r w:rsidRPr="00E0283E">
        <w:rPr>
          <w:rFonts w:cs="Simplified Arabic"/>
          <w:color w:val="000000"/>
          <w:sz w:val="32"/>
          <w:szCs w:val="32"/>
          <w:rtl/>
          <w:lang w:eastAsia="ar-MA" w:bidi="ar-MA"/>
        </w:rPr>
        <w:t>أ. وضع علاقات منظمة بين المفاهيم السميوطيقية التي تتسم بالصفة الاجتماعية.</w:t>
      </w:r>
    </w:p>
    <w:p w:rsidR="00E0283E" w:rsidRPr="00E0283E" w:rsidRDefault="00E0283E" w:rsidP="00E0283E">
      <w:pPr>
        <w:bidi/>
        <w:spacing w:line="360" w:lineRule="auto"/>
        <w:ind w:left="360"/>
        <w:jc w:val="both"/>
        <w:rPr>
          <w:rFonts w:cs="Simplified Arabic"/>
          <w:color w:val="000000"/>
          <w:sz w:val="32"/>
          <w:szCs w:val="32"/>
          <w:rtl/>
        </w:rPr>
      </w:pPr>
      <w:r w:rsidRPr="00E0283E">
        <w:rPr>
          <w:rFonts w:cs="Simplified Arabic"/>
          <w:color w:val="000000"/>
          <w:sz w:val="32"/>
          <w:szCs w:val="32"/>
          <w:rtl/>
          <w:lang w:eastAsia="ar-MA" w:bidi="ar-MA"/>
        </w:rPr>
        <w:lastRenderedPageBreak/>
        <w:t xml:space="preserve">   ب.تطوير الأبعاد الاجتماعية اللغوية والسيميوطيقية لبعض النظريات الاجتماعية : وخاصة النظرية النقدية لمدرسة فرانكفورت والتي اهتم أعضاؤها بشكل خاص بمشاكل اللغة''</w:t>
      </w:r>
      <w:r w:rsidRPr="00E0283E">
        <w:rPr>
          <w:rStyle w:val="Appelnotedebasdep"/>
          <w:rFonts w:cs="Simplified Arabic"/>
          <w:color w:val="000000"/>
          <w:sz w:val="32"/>
          <w:szCs w:val="32"/>
          <w:rtl/>
          <w:lang w:eastAsia="ar-MA" w:bidi="ar-MA"/>
        </w:rPr>
        <w:footnoteReference w:id="99"/>
      </w:r>
      <w:r w:rsidRPr="00E0283E">
        <w:rPr>
          <w:rFonts w:cs="Simplified Arabic"/>
          <w:color w:val="000000"/>
          <w:sz w:val="32"/>
          <w:szCs w:val="32"/>
          <w:rtl/>
          <w:lang w:eastAsia="ar-MA" w:bidi="ar-MA"/>
        </w:rPr>
        <w:t>.</w:t>
      </w:r>
    </w:p>
    <w:p w:rsidR="00E0283E" w:rsidRPr="00E0283E" w:rsidRDefault="00E0283E" w:rsidP="00E0283E">
      <w:pPr>
        <w:bidi/>
        <w:spacing w:line="360" w:lineRule="auto"/>
        <w:ind w:left="-33"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حلل ''بيير زيما''، اعتمادا على هذا التصور المنهجي، نصوصا عدة منها أعمال ''بروست'' و''كافكا'' و"موزيل''</w:t>
      </w:r>
      <w:r w:rsidRPr="00E0283E">
        <w:rPr>
          <w:rStyle w:val="Appelnotedebasdep"/>
          <w:rFonts w:cs="Simplified Arabic"/>
          <w:color w:val="000000"/>
          <w:sz w:val="32"/>
          <w:szCs w:val="32"/>
          <w:rtl/>
          <w:lang w:eastAsia="ar-MA" w:bidi="ar-MA"/>
        </w:rPr>
        <w:footnoteReference w:id="100"/>
      </w:r>
      <w:r w:rsidRPr="00E0283E">
        <w:rPr>
          <w:rFonts w:cs="Simplified Arabic"/>
          <w:color w:val="000000"/>
          <w:sz w:val="32"/>
          <w:szCs w:val="32"/>
          <w:rtl/>
          <w:lang w:eastAsia="ar-MA" w:bidi="ar-MA"/>
        </w:rPr>
        <w:t>، ثم أعمال ''سارتر'' و ''مورفيا'' و''كامو''</w:t>
      </w:r>
      <w:r w:rsidRPr="00E0283E">
        <w:rPr>
          <w:rStyle w:val="Appelnotedebasdep"/>
          <w:rFonts w:cs="Simplified Arabic"/>
          <w:color w:val="000000"/>
          <w:sz w:val="32"/>
          <w:szCs w:val="32"/>
          <w:rtl/>
          <w:lang w:eastAsia="ar-MA" w:bidi="ar-MA"/>
        </w:rPr>
        <w:footnoteReference w:id="101"/>
      </w:r>
      <w:r w:rsidRPr="00E0283E">
        <w:rPr>
          <w:rFonts w:cs="Simplified Arabic"/>
          <w:color w:val="000000"/>
          <w:sz w:val="32"/>
          <w:szCs w:val="32"/>
          <w:rtl/>
          <w:lang w:eastAsia="ar-MA" w:bidi="ar-MA"/>
        </w:rPr>
        <w:t>. في حين يكتفي في كتابه الأخير (1985) بتحليل رواية الغريب'' و ''ألبير كامو'' و ''المتلصص'' ل ''ألان روب غرييه''</w:t>
      </w:r>
      <w:r w:rsidRPr="00E0283E">
        <w:rPr>
          <w:rStyle w:val="Appelnotedebasdep"/>
          <w:rFonts w:cs="Simplified Arabic"/>
          <w:color w:val="000000"/>
          <w:sz w:val="32"/>
          <w:szCs w:val="32"/>
          <w:rtl/>
          <w:lang w:eastAsia="ar-MA" w:bidi="ar-MA"/>
        </w:rPr>
        <w:footnoteReference w:id="102"/>
      </w:r>
      <w:r w:rsidRPr="00E0283E">
        <w:rPr>
          <w:rFonts w:cs="Simplified Arabic"/>
          <w:color w:val="000000"/>
          <w:sz w:val="32"/>
          <w:szCs w:val="32"/>
          <w:rtl/>
          <w:lang w:eastAsia="ar-MA" w:bidi="ar-MA"/>
        </w:rPr>
        <w:t>.</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 xml:space="preserve">يمكن تقديم صورة جد مقتضبة عن مضمون التحليل الذي قدمه حول رواية "الغريب''، وذلك لأخذ صورة عن طبيعة الممارسة النقدية لـ ''بيير زيما'' في إطار ''علم اجتماع النص'' : </w:t>
      </w:r>
    </w:p>
    <w:p w:rsidR="00E0283E" w:rsidRPr="00E0283E" w:rsidRDefault="00E0283E" w:rsidP="00E0283E">
      <w:pPr>
        <w:bidi/>
        <w:spacing w:line="360" w:lineRule="auto"/>
        <w:jc w:val="both"/>
        <w:rPr>
          <w:rFonts w:cs="Simplified Arabic"/>
          <w:color w:val="000000"/>
          <w:sz w:val="32"/>
          <w:szCs w:val="32"/>
          <w:rtl/>
          <w:lang w:eastAsia="ar-MA" w:bidi="ar-MA"/>
        </w:rPr>
      </w:pPr>
      <w:r w:rsidRPr="00E0283E">
        <w:rPr>
          <w:rFonts w:cs="Simplified Arabic"/>
          <w:color w:val="000000"/>
          <w:sz w:val="32"/>
          <w:szCs w:val="32"/>
          <w:rtl/>
          <w:lang w:eastAsia="ar-MA" w:bidi="ar-MA"/>
        </w:rPr>
        <w:t xml:space="preserve">ينطلق ''بيير زيما'' من فرضية يمكن تلخيصها في الكلمات التالية : </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''في العالم الاجتماعي واللغوي لـ ''كامو''، القواعد والقيم (الإنسانية، المسيحية) ليست فقط مزدوجة القيمة ومتناقضة بل بدأت في أن تكون لا مبالية ومتعارضة''</w:t>
      </w:r>
      <w:r w:rsidRPr="00E0283E">
        <w:rPr>
          <w:rStyle w:val="Appelnotedebasdep"/>
          <w:rFonts w:cs="Simplified Arabic"/>
          <w:color w:val="000000"/>
          <w:sz w:val="32"/>
          <w:szCs w:val="32"/>
          <w:rtl/>
          <w:lang w:eastAsia="ar-MA" w:bidi="ar-MA"/>
        </w:rPr>
        <w:footnoteReference w:id="103"/>
      </w:r>
      <w:r w:rsidRPr="00E0283E">
        <w:rPr>
          <w:rFonts w:cs="Simplified Arabic"/>
          <w:color w:val="000000"/>
          <w:sz w:val="32"/>
          <w:szCs w:val="32"/>
          <w:rtl/>
          <w:lang w:eastAsia="ar-MA" w:bidi="ar-MA"/>
        </w:rPr>
        <w:t>.</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lastRenderedPageBreak/>
        <w:t>لمناقشة هذه الفرضية يبدأ الناقد بتحليل ما يسميه ''الوضع الاجتماعي-اللغوي''</w:t>
      </w:r>
      <w:r w:rsidRPr="00E0283E">
        <w:rPr>
          <w:rStyle w:val="Appelnotedebasdep"/>
          <w:rFonts w:cs="Simplified Arabic"/>
          <w:color w:val="000000"/>
          <w:sz w:val="32"/>
          <w:szCs w:val="32"/>
          <w:rtl/>
          <w:lang w:eastAsia="ar-MA" w:bidi="ar-MA"/>
        </w:rPr>
        <w:footnoteReference w:id="104"/>
      </w:r>
      <w:r w:rsidRPr="00E0283E">
        <w:rPr>
          <w:rFonts w:cs="Simplified Arabic"/>
          <w:color w:val="000000"/>
          <w:sz w:val="32"/>
          <w:szCs w:val="32"/>
          <w:rtl/>
          <w:lang w:eastAsia="ar-MA" w:bidi="ar-MA"/>
        </w:rPr>
        <w:t>. ويقصد به توضيح الوضع الاجتماعي للغة، كما عايشه الكاتب المعني، ومعارفه من الكتاب الذين انتقدهم أو دعمهم، وهم –بالنسبة لكامو- كتاب مثل : بروتون- سارتر-سيمون دي بوفوار- فرنسيس يونج. إن معرفة رأي هؤلاء في تحولات اللغة، لها أهمية خاصة، في نظر بير زيما ''لأنها تشرح –على الأقل جزئيا- لماذا تنتقد هذه الروايات الخطابات المسيحية – الإنسانية التي فقدمت مصداقيتها وتحاكيها ساخرة''</w:t>
      </w:r>
      <w:r w:rsidRPr="00E0283E">
        <w:rPr>
          <w:rStyle w:val="Appelnotedebasdep"/>
          <w:rFonts w:cs="Simplified Arabic"/>
          <w:color w:val="000000"/>
          <w:sz w:val="32"/>
          <w:szCs w:val="32"/>
          <w:rtl/>
          <w:lang w:eastAsia="ar-MA" w:bidi="ar-MA"/>
        </w:rPr>
        <w:footnoteReference w:id="105"/>
      </w:r>
      <w:r w:rsidRPr="00E0283E">
        <w:rPr>
          <w:rFonts w:cs="Simplified Arabic"/>
          <w:color w:val="000000"/>
          <w:sz w:val="32"/>
          <w:szCs w:val="32"/>
          <w:rtl/>
          <w:lang w:eastAsia="ar-MA" w:bidi="ar-MA"/>
        </w:rPr>
        <w:t>.</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وسيناقش ''بيير زيما'' هذه الفكرة أيضا من خلال تتبع الخطابات التي كان يستوعبها ''كامو'' ضمن لغته الروائية، حيث ''تتفاعل  الخطابات الإنسانية- المسيحية مع تحطم الشفرة بفعل ازدواجية القيمة واللامبالاة مع فرض، على المستوى المؤسسي، بعض التعارضات [كذا] والاختلافات التقليلدية  ومع نفي الازدواجيات والتناقضات الظاهرة في اللغة وفي الثقافة''</w:t>
      </w:r>
      <w:r w:rsidRPr="00E0283E">
        <w:rPr>
          <w:rStyle w:val="Appelnotedebasdep"/>
          <w:rFonts w:cs="Simplified Arabic"/>
          <w:color w:val="000000"/>
          <w:sz w:val="32"/>
          <w:szCs w:val="32"/>
          <w:rtl/>
          <w:lang w:eastAsia="ar-MA" w:bidi="ar-MA"/>
        </w:rPr>
        <w:footnoteReference w:id="106"/>
      </w:r>
      <w:r w:rsidRPr="00E0283E">
        <w:rPr>
          <w:rFonts w:cs="Simplified Arabic"/>
          <w:color w:val="000000"/>
          <w:sz w:val="32"/>
          <w:szCs w:val="32"/>
          <w:rtl/>
          <w:lang w:eastAsia="ar-MA" w:bidi="ar-MA"/>
        </w:rPr>
        <w:t>.</w:t>
      </w:r>
    </w:p>
    <w:p w:rsidR="00E0283E" w:rsidRPr="00E0283E" w:rsidRDefault="00E0283E" w:rsidP="00E0283E">
      <w:pPr>
        <w:bidi/>
        <w:spacing w:line="360" w:lineRule="auto"/>
        <w:ind w:left="-33" w:firstLine="741"/>
        <w:jc w:val="both"/>
        <w:rPr>
          <w:rFonts w:cs="Simplified Arabic"/>
          <w:color w:val="000000"/>
          <w:sz w:val="32"/>
          <w:szCs w:val="32"/>
          <w:rtl/>
          <w:lang w:eastAsia="ar-MA" w:bidi="ar-MA"/>
        </w:rPr>
      </w:pPr>
      <w:r w:rsidRPr="00E0283E">
        <w:rPr>
          <w:rFonts w:cs="Simplified Arabic"/>
          <w:color w:val="000000"/>
          <w:sz w:val="32"/>
          <w:szCs w:val="32"/>
          <w:rtl/>
          <w:lang w:eastAsia="ar-MA" w:bidi="ar-MA"/>
        </w:rPr>
        <w:t xml:space="preserve">النموذج الثالث الذي سنقف عنده – في إطار استعراض المحاولات النقدية التي زاوجت بين سوسيولوجيا الأدب والدراسات اللسانية الحديثة – هو كتاب "الفرنسيون  الخياليون" </w:t>
      </w:r>
      <w:r w:rsidRPr="00E0283E">
        <w:rPr>
          <w:rStyle w:val="Appelnotedebasdep"/>
          <w:rFonts w:cs="Simplified Arabic"/>
          <w:color w:val="000000"/>
          <w:sz w:val="32"/>
          <w:szCs w:val="32"/>
          <w:lang w:eastAsia="ar-MA" w:bidi="ar-MA"/>
        </w:rPr>
        <w:footnoteReference w:id="107"/>
      </w:r>
      <w:r w:rsidRPr="00E0283E">
        <w:rPr>
          <w:rFonts w:cs="Simplified Arabic"/>
          <w:color w:val="000000"/>
          <w:sz w:val="32"/>
          <w:szCs w:val="32"/>
        </w:rPr>
        <w:t>Les Français fictifs</w:t>
      </w:r>
      <w:r w:rsidRPr="00E0283E">
        <w:rPr>
          <w:rFonts w:cs="Simplified Arabic"/>
          <w:color w:val="000000"/>
          <w:sz w:val="32"/>
          <w:szCs w:val="32"/>
          <w:rtl/>
          <w:lang w:eastAsia="ar-MA" w:bidi="ar-MA"/>
        </w:rPr>
        <w:t xml:space="preserve"> لـ''رونيه باليبار'' </w:t>
      </w:r>
      <w:r w:rsidRPr="00E0283E">
        <w:rPr>
          <w:rFonts w:cs="Simplified Arabic"/>
          <w:color w:val="000000"/>
          <w:sz w:val="32"/>
          <w:szCs w:val="32"/>
        </w:rPr>
        <w:t>Renée Balibar</w:t>
      </w:r>
      <w:r w:rsidRPr="00E0283E">
        <w:rPr>
          <w:rFonts w:cs="Simplified Arabic"/>
          <w:color w:val="000000"/>
          <w:sz w:val="32"/>
          <w:szCs w:val="32"/>
          <w:rtl/>
          <w:lang w:eastAsia="ar-MA" w:bidi="ar-MA"/>
        </w:rPr>
        <w:t xml:space="preserve">. يمكن الوقوف –بشكل سريع جدا- عند المرتكزات النظرية لهذه المحاولة :  تعتمد ''رونيه باليبار'' في </w:t>
      </w:r>
      <w:r w:rsidRPr="00E0283E">
        <w:rPr>
          <w:rFonts w:cs="Simplified Arabic"/>
          <w:color w:val="000000"/>
          <w:sz w:val="32"/>
          <w:szCs w:val="32"/>
          <w:rtl/>
          <w:lang w:eastAsia="ar-MA" w:bidi="ar-MA"/>
        </w:rPr>
        <w:lastRenderedPageBreak/>
        <w:t xml:space="preserve">مصادرها المنهجية على فكرة ''الأجهزة الإيديولوجية للدولة </w:t>
      </w:r>
      <w:r w:rsidRPr="00E0283E">
        <w:rPr>
          <w:rFonts w:cs="Simplified Arabic"/>
          <w:color w:val="000000"/>
          <w:sz w:val="32"/>
          <w:szCs w:val="32"/>
        </w:rPr>
        <w:t>les appareils idéologique de l’Etat</w:t>
      </w:r>
      <w:r w:rsidRPr="00E0283E">
        <w:rPr>
          <w:rFonts w:cs="Simplified Arabic"/>
          <w:color w:val="000000"/>
          <w:sz w:val="32"/>
          <w:szCs w:val="32"/>
          <w:rtl/>
          <w:lang w:eastAsia="ar-MA" w:bidi="ar-MA"/>
        </w:rPr>
        <w:t>''، التي تحدث عنها ألتوسير في تحليلاته للفلسفة الماركسية. تتلخص الأطروحة الأساسية لهذه الباحثة في تحديد الوظيفة الإيديولوجية لبعض الظواهر اللغوية والنحوية في إطار المؤسسة التي تحكمها الدولة مثل ''المدرسة'' و''الجامعة''.</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 xml:space="preserve">تتناول الباحثة – في هذا الإطار- رواية ''الغريب'' لـ "ألبير كامي </w:t>
      </w:r>
      <w:r w:rsidRPr="00E0283E">
        <w:rPr>
          <w:rFonts w:cs="Simplified Arabic"/>
          <w:color w:val="000000"/>
          <w:sz w:val="32"/>
          <w:szCs w:val="32"/>
        </w:rPr>
        <w:t>Albert Camus</w:t>
      </w:r>
      <w:r w:rsidRPr="00E0283E">
        <w:rPr>
          <w:rFonts w:cs="Simplified Arabic"/>
          <w:color w:val="000000"/>
          <w:sz w:val="32"/>
          <w:szCs w:val="32"/>
          <w:rtl/>
        </w:rPr>
        <w:t>"</w:t>
      </w:r>
      <w:r w:rsidRPr="00E0283E">
        <w:rPr>
          <w:rFonts w:cs="Simplified Arabic"/>
          <w:color w:val="000000"/>
          <w:sz w:val="32"/>
          <w:szCs w:val="32"/>
          <w:rtl/>
          <w:lang w:eastAsia="ar-MA" w:bidi="ar-MA"/>
        </w:rPr>
        <w:t>، وتوضح كيف تؤثر بعض الظواهر الأسلوبية  التي تدرس في المؤسسات التعليمية الابتدائية في الأدب، وكيف يؤثر الأدب-من جهته- في تعلم اللغة في المدرسة.</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 xml:space="preserve">لقد كان ''ألبير كامو'' –بتفضيله استعمال ''الماضي المركب : </w:t>
      </w:r>
      <w:r w:rsidRPr="00E0283E">
        <w:rPr>
          <w:rFonts w:cs="Simplified Arabic"/>
          <w:color w:val="000000"/>
          <w:sz w:val="32"/>
          <w:szCs w:val="32"/>
        </w:rPr>
        <w:t>Passé Composé</w:t>
      </w:r>
      <w:r w:rsidRPr="00E0283E">
        <w:rPr>
          <w:rFonts w:cs="Simplified Arabic"/>
          <w:color w:val="000000"/>
          <w:sz w:val="32"/>
          <w:szCs w:val="32"/>
          <w:rtl/>
          <w:lang w:eastAsia="ar-MA" w:bidi="ar-MA"/>
        </w:rPr>
        <w:t xml:space="preserve">"، "دون الماضي البسيط : </w:t>
      </w:r>
      <w:r w:rsidRPr="00E0283E">
        <w:rPr>
          <w:rFonts w:cs="Simplified Arabic"/>
          <w:color w:val="000000"/>
          <w:sz w:val="32"/>
          <w:szCs w:val="32"/>
        </w:rPr>
        <w:t>Passé simple</w:t>
      </w:r>
      <w:r w:rsidRPr="00E0283E">
        <w:rPr>
          <w:rFonts w:cs="Simplified Arabic"/>
          <w:color w:val="000000"/>
          <w:sz w:val="32"/>
          <w:szCs w:val="32"/>
          <w:rtl/>
        </w:rPr>
        <w:t>"</w:t>
      </w:r>
      <w:r w:rsidRPr="00E0283E">
        <w:rPr>
          <w:rFonts w:cs="Simplified Arabic"/>
          <w:color w:val="000000"/>
          <w:sz w:val="32"/>
          <w:szCs w:val="32"/>
          <w:rtl/>
          <w:lang w:eastAsia="ar-MA" w:bidi="ar-MA"/>
        </w:rPr>
        <w:t>- يحمي لغة التعليم الابتدائي، (في مواجهة التعليم الثانوي) . وقد تناولت ''باليبار'' هذه الظاهرة في علاقتها بالمؤسسات الأدبية والتعليمية التي يدرس فيها النص. وهي ترى أن الكتابة الأدبية – من حيث توظيفها في المؤسسات المدرسية- تشكل جزءا من ''الأجهزة الإيديولوجية للدولة''</w:t>
      </w:r>
      <w:r w:rsidRPr="00E0283E">
        <w:rPr>
          <w:rStyle w:val="Appelnotedebasdep"/>
          <w:rFonts w:cs="Simplified Arabic"/>
          <w:color w:val="000000"/>
          <w:sz w:val="32"/>
          <w:szCs w:val="32"/>
          <w:lang w:eastAsia="ar-MA" w:bidi="ar-MA"/>
        </w:rPr>
        <w:footnoteReference w:id="108"/>
      </w:r>
      <w:r w:rsidRPr="00E0283E">
        <w:rPr>
          <w:rFonts w:cs="Simplified Arabic"/>
          <w:color w:val="000000"/>
          <w:sz w:val="32"/>
          <w:szCs w:val="32"/>
          <w:rtl/>
          <w:lang w:eastAsia="ar-MA" w:bidi="ar-MA"/>
        </w:rPr>
        <w:t>.</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t>إلى هنا ينتهي عرض أهم  النماذج النقدية للدراسات القائمة على التقريب بين العلوم الإنسانية (علم النفس وعلم الاجتماع) وبين الدراسات البنائية اللغوية.وقد أثمرت محاولات التقريب هذه مقاربات جديدة تعيد الاعتبار إلى النص الأدبي، بعد أن تم تغييبه في القراءات الاجتماعية والنفسية الكلاسيكية.</w:t>
      </w:r>
    </w:p>
    <w:p w:rsidR="00E0283E" w:rsidRPr="00E0283E" w:rsidRDefault="00E0283E" w:rsidP="00E0283E">
      <w:pPr>
        <w:bidi/>
        <w:spacing w:line="360" w:lineRule="auto"/>
        <w:ind w:firstLine="867"/>
        <w:jc w:val="both"/>
        <w:rPr>
          <w:rFonts w:cs="Simplified Arabic"/>
          <w:color w:val="000000"/>
          <w:sz w:val="32"/>
          <w:szCs w:val="32"/>
          <w:rtl/>
          <w:lang w:eastAsia="ar-MA" w:bidi="ar-MA"/>
        </w:rPr>
      </w:pPr>
      <w:r w:rsidRPr="00E0283E">
        <w:rPr>
          <w:rFonts w:cs="Simplified Arabic"/>
          <w:color w:val="000000"/>
          <w:sz w:val="32"/>
          <w:szCs w:val="32"/>
          <w:rtl/>
          <w:lang w:eastAsia="ar-MA" w:bidi="ar-MA"/>
        </w:rPr>
        <w:lastRenderedPageBreak/>
        <w:t xml:space="preserve">من المفيد التنبيه هنا إلى أن عرض النظريات المذكورة يأتي في سياق التعريف ب ''الأصول النظرية'' لخطاب الحداثة والتجريب في النقد المغربي الحديث . </w:t>
      </w:r>
    </w:p>
    <w:p w:rsidR="00E0283E" w:rsidRPr="00E0283E" w:rsidRDefault="00E0283E" w:rsidP="00E0283E">
      <w:pPr>
        <w:bidi/>
        <w:ind w:firstLine="867"/>
        <w:jc w:val="both"/>
        <w:rPr>
          <w:rFonts w:ascii="Calibri" w:eastAsia="Times New Roman" w:hAnsi="Calibri" w:cs="Simplified Arabic"/>
          <w:sz w:val="32"/>
          <w:szCs w:val="32"/>
          <w:rtl/>
          <w:lang w:eastAsia="ar-MA" w:bidi="ar-MA"/>
        </w:rPr>
      </w:pPr>
    </w:p>
    <w:p w:rsidR="00AD0855" w:rsidRPr="00E0283E" w:rsidRDefault="00AD0855" w:rsidP="008B70D3">
      <w:pPr>
        <w:bidi/>
        <w:jc w:val="both"/>
        <w:rPr>
          <w:rFonts w:asciiTheme="minorBidi" w:eastAsia="Times New Roman" w:hAnsiTheme="minorBidi" w:cs="Simplified Arabic"/>
          <w:sz w:val="32"/>
          <w:szCs w:val="32"/>
          <w:rtl/>
        </w:rPr>
      </w:pPr>
    </w:p>
    <w:p w:rsidR="002534B9" w:rsidRPr="00E0283E" w:rsidRDefault="002534B9" w:rsidP="008B70D3">
      <w:pPr>
        <w:bidi/>
        <w:jc w:val="both"/>
        <w:rPr>
          <w:rFonts w:asciiTheme="minorBidi" w:eastAsia="Times New Roman" w:hAnsiTheme="minorBidi" w:cs="Simplified Arabic"/>
          <w:b/>
          <w:bCs/>
          <w:sz w:val="32"/>
          <w:szCs w:val="32"/>
          <w:rtl/>
        </w:rPr>
      </w:pPr>
    </w:p>
    <w:p w:rsidR="002534B9" w:rsidRPr="00E0283E" w:rsidRDefault="002534B9" w:rsidP="008B70D3">
      <w:pPr>
        <w:bidi/>
        <w:jc w:val="both"/>
        <w:rPr>
          <w:rFonts w:asciiTheme="minorBidi" w:eastAsia="Times New Roman" w:hAnsiTheme="minorBidi" w:cs="Simplified Arabic"/>
          <w:b/>
          <w:bCs/>
          <w:sz w:val="32"/>
          <w:szCs w:val="32"/>
          <w:rtl/>
        </w:rPr>
      </w:pPr>
    </w:p>
    <w:p w:rsidR="002534B9" w:rsidRPr="00E0283E" w:rsidRDefault="002534B9" w:rsidP="008B70D3">
      <w:pPr>
        <w:bidi/>
        <w:jc w:val="both"/>
        <w:rPr>
          <w:rFonts w:asciiTheme="minorBidi" w:eastAsia="Times New Roman" w:hAnsiTheme="minorBidi" w:cs="Simplified Arabic"/>
          <w:b/>
          <w:bCs/>
          <w:sz w:val="32"/>
          <w:szCs w:val="32"/>
          <w:rtl/>
        </w:rPr>
      </w:pPr>
    </w:p>
    <w:p w:rsidR="002534B9" w:rsidRPr="00E0283E" w:rsidRDefault="002534B9" w:rsidP="008B70D3">
      <w:pPr>
        <w:bidi/>
        <w:jc w:val="both"/>
        <w:rPr>
          <w:rFonts w:asciiTheme="minorBidi" w:eastAsia="Times New Roman" w:hAnsiTheme="minorBidi" w:cs="Simplified Arabic"/>
          <w:b/>
          <w:bCs/>
          <w:sz w:val="32"/>
          <w:szCs w:val="32"/>
          <w:rtl/>
        </w:rPr>
      </w:pPr>
    </w:p>
    <w:p w:rsidR="002534B9" w:rsidRPr="00E0283E" w:rsidRDefault="002534B9" w:rsidP="008B70D3">
      <w:pPr>
        <w:bidi/>
        <w:jc w:val="both"/>
        <w:rPr>
          <w:rFonts w:asciiTheme="minorBidi" w:eastAsia="Times New Roman" w:hAnsiTheme="minorBidi" w:cs="Simplified Arabic"/>
          <w:b/>
          <w:bCs/>
          <w:sz w:val="32"/>
          <w:szCs w:val="32"/>
          <w:rtl/>
        </w:rPr>
      </w:pPr>
    </w:p>
    <w:p w:rsidR="002534B9" w:rsidRPr="00E0283E" w:rsidRDefault="002534B9" w:rsidP="008B70D3">
      <w:pPr>
        <w:bidi/>
        <w:jc w:val="both"/>
        <w:rPr>
          <w:rFonts w:asciiTheme="minorBidi" w:eastAsia="Times New Roman" w:hAnsiTheme="minorBidi" w:cs="Simplified Arabic"/>
          <w:b/>
          <w:bCs/>
          <w:sz w:val="32"/>
          <w:szCs w:val="32"/>
          <w:rtl/>
        </w:rPr>
      </w:pPr>
    </w:p>
    <w:p w:rsidR="002534B9" w:rsidRPr="00E0283E" w:rsidRDefault="002534B9" w:rsidP="008B70D3">
      <w:pPr>
        <w:bidi/>
        <w:jc w:val="both"/>
        <w:rPr>
          <w:rFonts w:asciiTheme="minorBidi" w:eastAsia="Times New Roman" w:hAnsiTheme="minorBidi" w:cs="Simplified Arabic"/>
          <w:b/>
          <w:bCs/>
          <w:sz w:val="32"/>
          <w:szCs w:val="32"/>
          <w:rtl/>
        </w:rPr>
      </w:pPr>
    </w:p>
    <w:p w:rsidR="002534B9" w:rsidRDefault="002534B9" w:rsidP="008B70D3">
      <w:pPr>
        <w:bidi/>
        <w:jc w:val="both"/>
        <w:rPr>
          <w:rFonts w:asciiTheme="minorBidi" w:eastAsia="Times New Roman" w:hAnsiTheme="minorBidi" w:cs="Simplified Arabic"/>
          <w:b/>
          <w:bCs/>
          <w:sz w:val="32"/>
          <w:szCs w:val="32"/>
          <w:rtl/>
        </w:rPr>
      </w:pPr>
    </w:p>
    <w:p w:rsidR="00721BE8" w:rsidRDefault="00721BE8" w:rsidP="00721BE8">
      <w:pPr>
        <w:bidi/>
        <w:jc w:val="both"/>
        <w:rPr>
          <w:rFonts w:asciiTheme="minorBidi" w:eastAsia="Times New Roman" w:hAnsiTheme="minorBidi" w:cs="Simplified Arabic"/>
          <w:b/>
          <w:bCs/>
          <w:sz w:val="32"/>
          <w:szCs w:val="32"/>
          <w:rtl/>
        </w:rPr>
      </w:pPr>
    </w:p>
    <w:p w:rsidR="00721BE8" w:rsidRDefault="00721BE8" w:rsidP="00721BE8">
      <w:pPr>
        <w:bidi/>
        <w:jc w:val="both"/>
        <w:rPr>
          <w:rFonts w:asciiTheme="minorBidi" w:eastAsia="Times New Roman" w:hAnsiTheme="minorBidi" w:cs="Simplified Arabic"/>
          <w:b/>
          <w:bCs/>
          <w:sz w:val="32"/>
          <w:szCs w:val="32"/>
          <w:rtl/>
        </w:rPr>
      </w:pPr>
    </w:p>
    <w:p w:rsidR="00721BE8" w:rsidRDefault="00721BE8" w:rsidP="00721BE8">
      <w:pPr>
        <w:bidi/>
        <w:jc w:val="both"/>
        <w:rPr>
          <w:rFonts w:asciiTheme="minorBidi" w:eastAsia="Times New Roman" w:hAnsiTheme="minorBidi" w:cs="Simplified Arabic"/>
          <w:b/>
          <w:bCs/>
          <w:sz w:val="32"/>
          <w:szCs w:val="32"/>
          <w:rtl/>
        </w:rPr>
      </w:pPr>
    </w:p>
    <w:p w:rsidR="00721BE8" w:rsidRDefault="00721BE8" w:rsidP="00721BE8">
      <w:pPr>
        <w:bidi/>
        <w:jc w:val="both"/>
        <w:rPr>
          <w:rFonts w:asciiTheme="minorBidi" w:eastAsia="Times New Roman" w:hAnsiTheme="minorBidi" w:cs="Simplified Arabic"/>
          <w:b/>
          <w:bCs/>
          <w:sz w:val="32"/>
          <w:szCs w:val="32"/>
          <w:rtl/>
        </w:rPr>
      </w:pPr>
    </w:p>
    <w:p w:rsidR="00721BE8" w:rsidRDefault="00721BE8" w:rsidP="00721BE8">
      <w:pPr>
        <w:bidi/>
        <w:jc w:val="both"/>
        <w:rPr>
          <w:rFonts w:asciiTheme="minorBidi" w:eastAsia="Times New Roman" w:hAnsiTheme="minorBidi" w:cs="Simplified Arabic"/>
          <w:b/>
          <w:bCs/>
          <w:sz w:val="32"/>
          <w:szCs w:val="32"/>
          <w:rtl/>
        </w:rPr>
      </w:pPr>
    </w:p>
    <w:p w:rsidR="00721BE8" w:rsidRDefault="00721BE8" w:rsidP="00721BE8">
      <w:pPr>
        <w:bidi/>
        <w:jc w:val="both"/>
        <w:rPr>
          <w:rFonts w:asciiTheme="minorBidi" w:eastAsia="Times New Roman" w:hAnsiTheme="minorBidi" w:cs="Simplified Arabic"/>
          <w:b/>
          <w:bCs/>
          <w:sz w:val="32"/>
          <w:szCs w:val="32"/>
          <w:rtl/>
        </w:rPr>
      </w:pPr>
    </w:p>
    <w:p w:rsidR="00721BE8" w:rsidRDefault="00721BE8" w:rsidP="00721BE8">
      <w:pPr>
        <w:bidi/>
        <w:jc w:val="both"/>
        <w:rPr>
          <w:rFonts w:asciiTheme="minorBidi" w:eastAsia="Times New Roman" w:hAnsiTheme="minorBidi" w:cs="Simplified Arabic"/>
          <w:b/>
          <w:bCs/>
          <w:sz w:val="32"/>
          <w:szCs w:val="32"/>
          <w:rtl/>
        </w:rPr>
      </w:pPr>
    </w:p>
    <w:p w:rsidR="00721BE8" w:rsidRDefault="00721BE8" w:rsidP="00721BE8">
      <w:pPr>
        <w:bidi/>
        <w:jc w:val="both"/>
        <w:rPr>
          <w:rFonts w:asciiTheme="minorBidi" w:eastAsia="Times New Roman" w:hAnsiTheme="minorBidi" w:cs="Simplified Arabic"/>
          <w:b/>
          <w:bCs/>
          <w:sz w:val="32"/>
          <w:szCs w:val="32"/>
          <w:rtl/>
        </w:rPr>
      </w:pPr>
    </w:p>
    <w:p w:rsidR="00721BE8" w:rsidRDefault="00721BE8" w:rsidP="00721BE8">
      <w:pPr>
        <w:bidi/>
        <w:jc w:val="both"/>
        <w:rPr>
          <w:rFonts w:asciiTheme="minorBidi" w:eastAsia="Times New Roman" w:hAnsiTheme="minorBidi" w:cs="Simplified Arabic"/>
          <w:b/>
          <w:bCs/>
          <w:sz w:val="32"/>
          <w:szCs w:val="32"/>
          <w:rtl/>
        </w:rPr>
      </w:pPr>
    </w:p>
    <w:p w:rsidR="00721BE8" w:rsidRDefault="00721BE8" w:rsidP="00721BE8">
      <w:pPr>
        <w:bidi/>
        <w:jc w:val="both"/>
        <w:rPr>
          <w:rFonts w:asciiTheme="minorBidi" w:eastAsia="Times New Roman" w:hAnsiTheme="minorBidi" w:cs="Simplified Arabic"/>
          <w:b/>
          <w:bCs/>
          <w:sz w:val="32"/>
          <w:szCs w:val="32"/>
          <w:rtl/>
        </w:rPr>
      </w:pPr>
    </w:p>
    <w:p w:rsidR="00721BE8" w:rsidRPr="00E0283E" w:rsidRDefault="00721BE8" w:rsidP="00721BE8">
      <w:pPr>
        <w:bidi/>
        <w:jc w:val="both"/>
        <w:rPr>
          <w:rFonts w:asciiTheme="minorBidi" w:eastAsia="Times New Roman" w:hAnsiTheme="minorBidi" w:cs="Simplified Arabic"/>
          <w:b/>
          <w:bCs/>
          <w:sz w:val="32"/>
          <w:szCs w:val="32"/>
          <w:rtl/>
        </w:rPr>
      </w:pPr>
    </w:p>
    <w:p w:rsidR="00AD0855" w:rsidRPr="00E0283E" w:rsidRDefault="0035254C" w:rsidP="008B70D3">
      <w:pPr>
        <w:bidi/>
        <w:jc w:val="both"/>
        <w:rPr>
          <w:rFonts w:asciiTheme="minorBidi" w:eastAsia="Times New Roman" w:hAnsiTheme="minorBidi" w:cs="Simplified Arabic"/>
          <w:b/>
          <w:bCs/>
          <w:sz w:val="32"/>
          <w:szCs w:val="32"/>
          <w:rtl/>
        </w:rPr>
      </w:pPr>
      <w:r w:rsidRPr="00E0283E">
        <w:rPr>
          <w:rFonts w:asciiTheme="minorBidi" w:eastAsia="Times New Roman" w:hAnsiTheme="minorBidi" w:cs="Simplified Arabic" w:hint="cs"/>
          <w:b/>
          <w:bCs/>
          <w:sz w:val="32"/>
          <w:szCs w:val="32"/>
          <w:rtl/>
        </w:rPr>
        <w:t xml:space="preserve">القسم الثاني: الإبداع </w:t>
      </w:r>
      <w:r w:rsidR="002534B9" w:rsidRPr="00E0283E">
        <w:rPr>
          <w:rFonts w:asciiTheme="minorBidi" w:eastAsia="Times New Roman" w:hAnsiTheme="minorBidi" w:cs="Simplified Arabic" w:hint="cs"/>
          <w:b/>
          <w:bCs/>
          <w:sz w:val="32"/>
          <w:szCs w:val="32"/>
          <w:rtl/>
        </w:rPr>
        <w:t>(القصة القصيرة جدا نموذجا)</w:t>
      </w:r>
    </w:p>
    <w:p w:rsidR="00AD0855" w:rsidRPr="00E0283E" w:rsidRDefault="00AD0855" w:rsidP="008B70D3">
      <w:pPr>
        <w:bidi/>
        <w:jc w:val="both"/>
        <w:rPr>
          <w:rFonts w:asciiTheme="minorBidi" w:eastAsia="Times New Roman" w:hAnsiTheme="minorBidi" w:cs="Simplified Arabic"/>
          <w:sz w:val="32"/>
          <w:szCs w:val="32"/>
          <w:rtl/>
          <w:lang w:bidi="ar-MA"/>
        </w:rPr>
      </w:pPr>
    </w:p>
    <w:p w:rsidR="002534B9" w:rsidRPr="00E0283E" w:rsidRDefault="002534B9" w:rsidP="008B70D3">
      <w:pPr>
        <w:bidi/>
        <w:jc w:val="both"/>
        <w:rPr>
          <w:rFonts w:asciiTheme="minorBidi" w:eastAsia="Times New Roman" w:hAnsiTheme="minorBidi" w:cs="Simplified Arabic"/>
          <w:b/>
          <w:bCs/>
          <w:sz w:val="32"/>
          <w:szCs w:val="32"/>
          <w:u w:val="single"/>
          <w:rtl/>
          <w:lang w:bidi="ar-MA"/>
        </w:rPr>
      </w:pPr>
    </w:p>
    <w:p w:rsidR="002534B9" w:rsidRPr="00E0283E" w:rsidRDefault="002534B9" w:rsidP="008B70D3">
      <w:pPr>
        <w:bidi/>
        <w:jc w:val="both"/>
        <w:rPr>
          <w:rFonts w:asciiTheme="minorBidi" w:eastAsia="Times New Roman" w:hAnsiTheme="minorBidi" w:cs="Simplified Arabic"/>
          <w:b/>
          <w:bCs/>
          <w:sz w:val="32"/>
          <w:szCs w:val="32"/>
          <w:u w:val="single"/>
          <w:rtl/>
          <w:lang w:bidi="ar-MA"/>
        </w:rPr>
      </w:pPr>
    </w:p>
    <w:p w:rsidR="00721BE8" w:rsidRDefault="00721BE8" w:rsidP="003E0E62">
      <w:pPr>
        <w:bidi/>
        <w:jc w:val="both"/>
        <w:rPr>
          <w:rFonts w:asciiTheme="minorBidi" w:eastAsia="Times New Roman" w:hAnsiTheme="minorBidi" w:cs="Simplified Arabic"/>
          <w:b/>
          <w:bCs/>
          <w:sz w:val="32"/>
          <w:szCs w:val="32"/>
          <w:u w:val="single"/>
          <w:rtl/>
        </w:rPr>
      </w:pPr>
    </w:p>
    <w:p w:rsidR="00721BE8" w:rsidRDefault="00721BE8" w:rsidP="00721BE8">
      <w:pPr>
        <w:bidi/>
        <w:jc w:val="both"/>
        <w:rPr>
          <w:rFonts w:asciiTheme="minorBidi" w:eastAsia="Times New Roman" w:hAnsiTheme="minorBidi" w:cs="Simplified Arabic"/>
          <w:b/>
          <w:bCs/>
          <w:sz w:val="32"/>
          <w:szCs w:val="32"/>
          <w:u w:val="single"/>
          <w:rtl/>
        </w:rPr>
      </w:pPr>
    </w:p>
    <w:p w:rsidR="00721BE8" w:rsidRDefault="00721BE8" w:rsidP="00721BE8">
      <w:pPr>
        <w:bidi/>
        <w:jc w:val="both"/>
        <w:rPr>
          <w:rFonts w:asciiTheme="minorBidi" w:eastAsia="Times New Roman" w:hAnsiTheme="minorBidi" w:cs="Simplified Arabic"/>
          <w:b/>
          <w:bCs/>
          <w:sz w:val="32"/>
          <w:szCs w:val="32"/>
          <w:u w:val="single"/>
          <w:rtl/>
        </w:rPr>
      </w:pPr>
    </w:p>
    <w:p w:rsidR="00721BE8" w:rsidRDefault="00721BE8" w:rsidP="00721BE8">
      <w:pPr>
        <w:bidi/>
        <w:jc w:val="both"/>
        <w:rPr>
          <w:rFonts w:asciiTheme="minorBidi" w:eastAsia="Times New Roman" w:hAnsiTheme="minorBidi" w:cs="Simplified Arabic"/>
          <w:b/>
          <w:bCs/>
          <w:sz w:val="32"/>
          <w:szCs w:val="32"/>
          <w:u w:val="single"/>
          <w:rtl/>
        </w:rPr>
      </w:pPr>
    </w:p>
    <w:p w:rsidR="00721BE8" w:rsidRDefault="00721BE8" w:rsidP="00721BE8">
      <w:pPr>
        <w:bidi/>
        <w:jc w:val="both"/>
        <w:rPr>
          <w:rFonts w:asciiTheme="minorBidi" w:eastAsia="Times New Roman" w:hAnsiTheme="minorBidi" w:cs="Simplified Arabic"/>
          <w:b/>
          <w:bCs/>
          <w:sz w:val="32"/>
          <w:szCs w:val="32"/>
          <w:u w:val="single"/>
          <w:rtl/>
        </w:rPr>
      </w:pPr>
    </w:p>
    <w:p w:rsidR="00721BE8" w:rsidRDefault="00721BE8" w:rsidP="00721BE8">
      <w:pPr>
        <w:bidi/>
        <w:jc w:val="both"/>
        <w:rPr>
          <w:rFonts w:asciiTheme="minorBidi" w:eastAsia="Times New Roman" w:hAnsiTheme="minorBidi" w:cs="Simplified Arabic"/>
          <w:b/>
          <w:bCs/>
          <w:sz w:val="32"/>
          <w:szCs w:val="32"/>
          <w:u w:val="single"/>
          <w:rtl/>
        </w:rPr>
      </w:pPr>
    </w:p>
    <w:p w:rsidR="00721BE8" w:rsidRDefault="00721BE8" w:rsidP="00721BE8">
      <w:pPr>
        <w:bidi/>
        <w:jc w:val="both"/>
        <w:rPr>
          <w:rFonts w:asciiTheme="minorBidi" w:eastAsia="Times New Roman" w:hAnsiTheme="minorBidi" w:cs="Simplified Arabic"/>
          <w:b/>
          <w:bCs/>
          <w:sz w:val="32"/>
          <w:szCs w:val="32"/>
          <w:u w:val="single"/>
          <w:rtl/>
        </w:rPr>
      </w:pPr>
    </w:p>
    <w:p w:rsidR="00AD0855" w:rsidRPr="00E0283E" w:rsidRDefault="00AD0855" w:rsidP="00721BE8">
      <w:pPr>
        <w:bidi/>
        <w:jc w:val="both"/>
        <w:rPr>
          <w:rFonts w:asciiTheme="minorBidi" w:eastAsia="Times New Roman" w:hAnsiTheme="minorBidi" w:cs="Simplified Arabic"/>
          <w:b/>
          <w:bCs/>
          <w:sz w:val="32"/>
          <w:szCs w:val="32"/>
          <w:u w:val="single"/>
          <w:rtl/>
        </w:rPr>
      </w:pPr>
      <w:r w:rsidRPr="00E0283E">
        <w:rPr>
          <w:rFonts w:asciiTheme="minorBidi" w:eastAsia="Times New Roman" w:hAnsiTheme="minorBidi" w:cs="Simplified Arabic"/>
          <w:b/>
          <w:bCs/>
          <w:sz w:val="32"/>
          <w:szCs w:val="32"/>
          <w:u w:val="single"/>
          <w:rtl/>
        </w:rPr>
        <w:lastRenderedPageBreak/>
        <w:t>البدايات</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القصة القصيرة جدا، مصطلح يعادل في الإنجليزية </w:t>
      </w:r>
      <w:r w:rsidRPr="00E0283E">
        <w:rPr>
          <w:rFonts w:asciiTheme="minorBidi" w:eastAsia="Times New Roman" w:hAnsiTheme="minorBidi" w:cs="Simplified Arabic"/>
          <w:sz w:val="32"/>
          <w:szCs w:val="32"/>
        </w:rPr>
        <w:t>very short stories</w:t>
      </w:r>
      <w:r w:rsidRPr="00E0283E">
        <w:rPr>
          <w:rFonts w:asciiTheme="minorBidi" w:eastAsia="Times New Roman" w:hAnsiTheme="minorBidi" w:cs="Simplified Arabic"/>
          <w:sz w:val="32"/>
          <w:szCs w:val="32"/>
          <w:rtl/>
        </w:rPr>
        <w:t xml:space="preserve">، أو </w:t>
      </w:r>
      <w:r w:rsidRPr="00E0283E">
        <w:rPr>
          <w:rFonts w:asciiTheme="minorBidi" w:eastAsia="Times New Roman" w:hAnsiTheme="minorBidi" w:cs="Simplified Arabic"/>
          <w:sz w:val="32"/>
          <w:szCs w:val="32"/>
        </w:rPr>
        <w:t>short short stories</w:t>
      </w:r>
      <w:r w:rsidRPr="00E0283E">
        <w:rPr>
          <w:rFonts w:asciiTheme="minorBidi" w:eastAsia="Times New Roman" w:hAnsiTheme="minorBidi" w:cs="Simplified Arabic"/>
          <w:sz w:val="32"/>
          <w:szCs w:val="32"/>
          <w:rtl/>
        </w:rPr>
        <w:t xml:space="preserve">، وقد ظهرت –في البداية- في </w:t>
      </w:r>
      <w:r w:rsidRPr="00E0283E">
        <w:rPr>
          <w:rFonts w:asciiTheme="minorBidi" w:eastAsia="Times New Roman" w:hAnsiTheme="minorBidi" w:cs="Simplified Arabic"/>
          <w:b/>
          <w:bCs/>
          <w:sz w:val="32"/>
          <w:szCs w:val="32"/>
          <w:rtl/>
        </w:rPr>
        <w:t>أمريكا اللاتينية</w:t>
      </w:r>
      <w:r w:rsidRPr="00E0283E">
        <w:rPr>
          <w:rFonts w:asciiTheme="minorBidi" w:eastAsia="Times New Roman" w:hAnsiTheme="minorBidi" w:cs="Simplified Arabic"/>
          <w:sz w:val="32"/>
          <w:szCs w:val="32"/>
          <w:rtl/>
        </w:rPr>
        <w:t xml:space="preserve"> مع بدايات القرن العشرين لتنتقل بعد ذلك إلى أوربا الغربية، ثم رهصت في العقود الأخيرة من القرن العشرين في بلاد الرافدين والشام وخاصة سورية وفلسطين، وظهرت في المغرب وتونس بشكل متميز وناضج في بداية الألفية الثالثة. ولأن للمغرب خصوصية في غلبة المشهد القصصي على الشعري، فأننا نستطيع تتبع مراحل تطور هذا الجنس الأدبي في المغرب  كأنموذج- على الرغم من تأخر ظهوره في المغرب نسبة للعراق والشام -لبيان أهمية هذا الجنس الأدبي وأحقيته في التعايش مع الأجناس الأدبية الأخرى والكف عن محاربته. </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خضع هذا الجنس الأدبي </w:t>
      </w:r>
      <w:r w:rsidRPr="00E0283E">
        <w:rPr>
          <w:rFonts w:asciiTheme="minorBidi" w:eastAsia="Times New Roman" w:hAnsiTheme="minorBidi" w:cs="Simplified Arabic"/>
          <w:b/>
          <w:bCs/>
          <w:sz w:val="32"/>
          <w:szCs w:val="32"/>
          <w:rtl/>
        </w:rPr>
        <w:t>لمسميات عديدة</w:t>
      </w:r>
      <w:r w:rsidRPr="00E0283E">
        <w:rPr>
          <w:rFonts w:asciiTheme="minorBidi" w:eastAsia="Times New Roman" w:hAnsiTheme="minorBidi" w:cs="Simplified Arabic"/>
          <w:sz w:val="32"/>
          <w:szCs w:val="32"/>
          <w:rtl/>
        </w:rPr>
        <w:t>: ففي اليابان تدعى "قصص بحجم راحة اليد" وفي الصين "قصص أوقات التدخين"، وفي أوربا اللاتينية سميت "قصص ما بعد الحداثة"، وفي أمريكا "قصص الومضات"، وهناك تسميات عديدة مثل "قصة الأربع دقائق" و"العشرون دقيقة" و"القصص السريعة" و"القصص الصغيرة جدا"، و"المجهرية" و"قصص برقية" و"الصعقة" و"شرارات" و"بورتريهات" و"مشاهد قصصية و"القصة القصيرة الشاعرية" و"قصص قصيرة جدا"، و"القصة اللقطة" ، و القصة المكثفة"، "القصة البرقية"، "القصة القصيرة للغاية"، "القصة القصيرة القصيرة" "النكتة القصصية".</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ويعد </w:t>
      </w:r>
      <w:r w:rsidRPr="00E0283E">
        <w:rPr>
          <w:rFonts w:asciiTheme="minorBidi" w:eastAsia="Times New Roman" w:hAnsiTheme="minorBidi" w:cs="Simplified Arabic"/>
          <w:b/>
          <w:bCs/>
          <w:sz w:val="32"/>
          <w:szCs w:val="32"/>
          <w:rtl/>
        </w:rPr>
        <w:t>آرنست همنجواي</w:t>
      </w:r>
      <w:r w:rsidRPr="00E0283E">
        <w:rPr>
          <w:rFonts w:asciiTheme="minorBidi" w:eastAsia="Times New Roman" w:hAnsiTheme="minorBidi" w:cs="Simplified Arabic"/>
          <w:sz w:val="32"/>
          <w:szCs w:val="32"/>
          <w:rtl/>
        </w:rPr>
        <w:t xml:space="preserve"> أول من أطلق مصطلح "القصة القصيرة جدا" على إحدى قصصه عام 1925م، إذ كتب قصة قصيرة جدا، كان يعتبرها من أعظم ما كتب في تاريخه الإبداعي. وهي تتألف من ست كلمات، هي: "للبيع ، حذاء لطفل ، لم يلبس قط". وكان صدور كتاب </w:t>
      </w:r>
      <w:r w:rsidRPr="00E0283E">
        <w:rPr>
          <w:rFonts w:asciiTheme="minorBidi" w:eastAsia="Times New Roman" w:hAnsiTheme="minorBidi" w:cs="Simplified Arabic"/>
          <w:b/>
          <w:bCs/>
          <w:sz w:val="32"/>
          <w:szCs w:val="32"/>
          <w:rtl/>
        </w:rPr>
        <w:t>انفعالات للفرنسية ناتالي ساروت</w:t>
      </w:r>
      <w:r w:rsidRPr="00E0283E">
        <w:rPr>
          <w:rFonts w:asciiTheme="minorBidi" w:eastAsia="Times New Roman" w:hAnsiTheme="minorBidi" w:cs="Simplified Arabic"/>
          <w:sz w:val="32"/>
          <w:szCs w:val="32"/>
          <w:rtl/>
        </w:rPr>
        <w:t xml:space="preserve">، عام 1938، فاتحة أولى أثارت الجدل حول فن سرديّ جديد أقرب ما يكون إلى فن القصة القصيرة. في حين يرى الناقد العراقي </w:t>
      </w:r>
      <w:r w:rsidRPr="00E0283E">
        <w:rPr>
          <w:rFonts w:asciiTheme="minorBidi" w:eastAsia="Times New Roman" w:hAnsiTheme="minorBidi" w:cs="Simplified Arabic"/>
          <w:sz w:val="32"/>
          <w:szCs w:val="32"/>
          <w:rtl/>
        </w:rPr>
        <w:lastRenderedPageBreak/>
        <w:t>نجاح الجبيلي أنّ الكاتبة الفرنسية ساروت لم تكن تقصد أن يكون كتابها قصصا قصيرة جدا: إذ لم يتبلور هذا الصنف، حينذاك في الغرب، ولم يكن معروفا في التراث القصصي الفرنسي. بل إن الكتاب، حين انتشر في الغرب، كان يطلق عليه مسميات عديدة من مثل: "القصة الومضة" ، و"القصة الصدمة"، وغيرها ، مما يؤكد –في نظره- أن"انفعالات" ليست قصصاً قصيرة جدا.</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 وكانت </w:t>
      </w:r>
      <w:r w:rsidRPr="00E0283E">
        <w:rPr>
          <w:rFonts w:asciiTheme="minorBidi" w:eastAsia="Times New Roman" w:hAnsiTheme="minorBidi" w:cs="Simplified Arabic"/>
          <w:b/>
          <w:bCs/>
          <w:sz w:val="32"/>
          <w:szCs w:val="32"/>
          <w:rtl/>
        </w:rPr>
        <w:t>أول ترجمة عربية</w:t>
      </w:r>
      <w:r w:rsidR="002534B9" w:rsidRPr="00E0283E">
        <w:rPr>
          <w:rStyle w:val="Appelnotedebasdep"/>
          <w:rFonts w:eastAsia="Times New Roman" w:cs="Simplified Arabic"/>
          <w:b/>
          <w:bCs/>
          <w:sz w:val="32"/>
          <w:szCs w:val="32"/>
          <w:rtl/>
        </w:rPr>
        <w:footnoteReference w:id="109"/>
      </w:r>
      <w:r w:rsidRPr="00E0283E">
        <w:rPr>
          <w:rFonts w:asciiTheme="minorBidi" w:eastAsia="Times New Roman" w:hAnsiTheme="minorBidi" w:cs="Simplified Arabic"/>
          <w:sz w:val="32"/>
          <w:szCs w:val="32"/>
          <w:rtl/>
        </w:rPr>
        <w:t xml:space="preserve"> للكتاب على يد الباحث المصري </w:t>
      </w:r>
      <w:r w:rsidRPr="00E0283E">
        <w:rPr>
          <w:rFonts w:asciiTheme="minorBidi" w:eastAsia="Times New Roman" w:hAnsiTheme="minorBidi" w:cs="Simplified Arabic"/>
          <w:b/>
          <w:bCs/>
          <w:sz w:val="32"/>
          <w:szCs w:val="32"/>
          <w:rtl/>
        </w:rPr>
        <w:t>فتحي العشري</w:t>
      </w:r>
      <w:r w:rsidRPr="00E0283E">
        <w:rPr>
          <w:rFonts w:asciiTheme="minorBidi" w:eastAsia="Times New Roman" w:hAnsiTheme="minorBidi" w:cs="Simplified Arabic"/>
          <w:sz w:val="32"/>
          <w:szCs w:val="32"/>
          <w:rtl/>
        </w:rPr>
        <w:t xml:space="preserve"> </w:t>
      </w:r>
      <w:r w:rsidRPr="00E0283E">
        <w:rPr>
          <w:rFonts w:asciiTheme="minorBidi" w:eastAsia="Times New Roman" w:hAnsiTheme="minorBidi" w:cs="Simplified Arabic"/>
          <w:b/>
          <w:bCs/>
          <w:sz w:val="32"/>
          <w:szCs w:val="32"/>
          <w:rtl/>
        </w:rPr>
        <w:t>عام 1971م</w:t>
      </w:r>
      <w:r w:rsidRPr="00E0283E">
        <w:rPr>
          <w:rFonts w:asciiTheme="minorBidi" w:eastAsia="Times New Roman" w:hAnsiTheme="minorBidi" w:cs="Simplified Arabic"/>
          <w:sz w:val="32"/>
          <w:szCs w:val="32"/>
          <w:rtl/>
        </w:rPr>
        <w:t>. ثمّ تناوبت الدراسات والمقالات التي تتناول القصة القصيرة جدا، على تسمية كتاب "انفعالات" لنتالي ساروت بالقصص القصيرة جدا. ولعلّ السبب في ذلك يعود إلى مترجم كتاب "انفعالات" ، الذي وضع عنوان الكتاب "قصص قصيرة جدا. ويذهب الكاتب نهاد التكرلي إلى تسمية "انفعالات" بـ"لرواية" ، في قوله: "كذلك نتالي ساروت التي يعود تاريخ روايتها "انفعالات" إلى عام 1938</w:t>
      </w:r>
      <w:r w:rsidRPr="00E0283E">
        <w:rPr>
          <w:rFonts w:asciiTheme="minorBidi" w:eastAsia="Times New Roman" w:hAnsiTheme="minorBidi" w:cs="Simplified Arabic"/>
          <w:sz w:val="32"/>
          <w:szCs w:val="32"/>
        </w:rPr>
        <w:t>.</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ويورد الناقد العراقي </w:t>
      </w:r>
      <w:r w:rsidRPr="00E0283E">
        <w:rPr>
          <w:rFonts w:asciiTheme="minorBidi" w:eastAsia="Times New Roman" w:hAnsiTheme="minorBidi" w:cs="Simplified Arabic"/>
          <w:b/>
          <w:bCs/>
          <w:sz w:val="32"/>
          <w:szCs w:val="32"/>
          <w:rtl/>
        </w:rPr>
        <w:t>هيثم بهنام بردى</w:t>
      </w:r>
      <w:r w:rsidRPr="00E0283E">
        <w:rPr>
          <w:rFonts w:asciiTheme="minorBidi" w:eastAsia="Times New Roman" w:hAnsiTheme="minorBidi" w:cs="Simplified Arabic"/>
          <w:sz w:val="32"/>
          <w:szCs w:val="32"/>
          <w:rtl/>
        </w:rPr>
        <w:t>، في مقالة له بعنوان "قصاصون سريان: نكتب على موقد النار" أن القاص العراقي نوئيل رسام هو أول من أطلق مصطلح قصة قصيرة جدا عام 1930 على بعض قصصه التي نشرها في مجلة "البلاد" العراقية</w:t>
      </w:r>
      <w:r w:rsidRPr="00E0283E">
        <w:rPr>
          <w:rFonts w:asciiTheme="minorBidi" w:eastAsia="Times New Roman" w:hAnsiTheme="minorBidi" w:cs="Simplified Arabic"/>
          <w:sz w:val="32"/>
          <w:szCs w:val="32"/>
        </w:rPr>
        <w:t>.</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وسيبدو </w:t>
      </w:r>
      <w:r w:rsidRPr="00E0283E">
        <w:rPr>
          <w:rFonts w:asciiTheme="minorBidi" w:eastAsia="Times New Roman" w:hAnsiTheme="minorBidi" w:cs="Simplified Arabic"/>
          <w:b/>
          <w:bCs/>
          <w:sz w:val="32"/>
          <w:szCs w:val="32"/>
          <w:rtl/>
        </w:rPr>
        <w:t>تأثير الرافد الغربي</w:t>
      </w:r>
      <w:r w:rsidRPr="00E0283E">
        <w:rPr>
          <w:rFonts w:asciiTheme="minorBidi" w:eastAsia="Times New Roman" w:hAnsiTheme="minorBidi" w:cs="Simplified Arabic"/>
          <w:sz w:val="32"/>
          <w:szCs w:val="32"/>
          <w:rtl/>
        </w:rPr>
        <w:t xml:space="preserve"> أكثر –لاحقا- مع ترجمة؛ بعض الأعمال القصصية لكتاب من أمريكا اللاتينية ومناطق أخرى متفرقة من العالم، كما استطاع </w:t>
      </w:r>
      <w:r w:rsidR="00A332A1" w:rsidRPr="00E0283E">
        <w:rPr>
          <w:rFonts w:asciiTheme="minorBidi" w:eastAsia="Times New Roman" w:hAnsiTheme="minorBidi" w:cs="Simplified Arabic" w:hint="cs"/>
          <w:sz w:val="32"/>
          <w:szCs w:val="32"/>
          <w:rtl/>
        </w:rPr>
        <w:t>القارئ</w:t>
      </w:r>
      <w:r w:rsidRPr="00E0283E">
        <w:rPr>
          <w:rFonts w:asciiTheme="minorBidi" w:eastAsia="Times New Roman" w:hAnsiTheme="minorBidi" w:cs="Simplified Arabic"/>
          <w:sz w:val="32"/>
          <w:szCs w:val="32"/>
          <w:rtl/>
        </w:rPr>
        <w:t xml:space="preserve"> العربي والمغربي الاستفادة من بعض التجارب الإبداعية والإنسانية في الترجمة الوافدة. نشير هنا إلى بعضها على سبيل المثال، لا الحصر:</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lastRenderedPageBreak/>
        <w:t>ـ منشورات مجموعة البحث في القصة القصيرة التابعة لكلية الآداب والعلوم الإنسانية ابن امسيك الدار البيضاء المغرب. وهي منشورات تشتغل على الترجمة النقدية والإبداعية.</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ـ مجلة نوافذ السعودية، دورية تعنى بترجمة الأدب العالمي، بما في ذلك القصة القصيرة جدا.</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ـ إبداعات عالمية، الصادرة عن المجلس الوطني للثقافة والفنون والآداب الكويت، وهي سلسلة تتناول بالإصدار والترجمة لجميع الأجناس الأدبية من شعر ورواية وقصة. وقد ترجمت نصوصا من القصص القصيرة جدا.</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ـ تجارب فردية أخرى متفرقة في منابر ثقافية مغربية وعربية.</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في المقابل هناك من يعيد أصول القصة القصيرة جدا إلى أصول عربية تراثية؛ القصة القصيرة جدا -من هذا المنظور- تحديث لفن المقامة وكتاب ألف ليلة وليلة، وتطوير لفن الخبر في تراثنا وبخاصة الأخبار التي تمازج بين المفارقة والسخرية. يقول محمد شويكة في حديثه عن المصادر التي ينهل منها ما يسميه "التيكنوقاص"</w:t>
      </w:r>
      <w:r w:rsidR="0049049D" w:rsidRPr="00E0283E">
        <w:rPr>
          <w:rStyle w:val="Appelnotedebasdep"/>
          <w:rFonts w:eastAsia="Times New Roman" w:cs="Simplified Arabic"/>
          <w:sz w:val="32"/>
          <w:szCs w:val="32"/>
          <w:rtl/>
        </w:rPr>
        <w:footnoteReference w:id="110"/>
      </w:r>
      <w:r w:rsidRPr="00E0283E">
        <w:rPr>
          <w:rFonts w:asciiTheme="minorBidi" w:eastAsia="Times New Roman" w:hAnsiTheme="minorBidi" w:cs="Simplified Arabic"/>
          <w:sz w:val="32"/>
          <w:szCs w:val="32"/>
          <w:rtl/>
        </w:rPr>
        <w:t>، إنه "يعرف "الحيوان" و"البخلاء" للجاحظ، ويعرف "كليلة ودمنة" لابن المقفع ومقامات الحريري والهمذاني وغيرها، ويعرف الأدب الشعبي والحكي الشعبي وأدب السيرة "سيف بن ذي يزن" نموذجا والسيرة الهلالية والأميرة ذات الهمة، و"ألف ليلة وليلة" والقصص الفلسفية "حي بن يقظان" لابن طفيل...". لكن لا يهمنا فيما إذا كان للقصة القصيرة جدا هذه الجذور التاريخية من عدمها وإنما يهمنا تاريخ تشكل ملامحها بالصورة التي هي عليه الآن. لذلك نقدمها على أنها جنس أدبي مستحدث له سماته الخاصة ويحمل مقومات نجاحه وديمومته. </w:t>
      </w:r>
    </w:p>
    <w:p w:rsidR="00AD0855" w:rsidRPr="00E0283E" w:rsidRDefault="00AD0855" w:rsidP="008B70D3">
      <w:pPr>
        <w:bidi/>
        <w:jc w:val="both"/>
        <w:rPr>
          <w:rFonts w:asciiTheme="minorBidi" w:eastAsia="Times New Roman" w:hAnsiTheme="minorBidi" w:cs="Simplified Arabic"/>
          <w:sz w:val="32"/>
          <w:szCs w:val="32"/>
          <w:rtl/>
        </w:rPr>
      </w:pPr>
    </w:p>
    <w:p w:rsidR="00AD0855" w:rsidRPr="00E0283E" w:rsidRDefault="00AD0855" w:rsidP="008B70D3">
      <w:pPr>
        <w:bidi/>
        <w:jc w:val="both"/>
        <w:rPr>
          <w:rFonts w:asciiTheme="minorBidi" w:eastAsia="Times New Roman" w:hAnsiTheme="minorBidi" w:cs="Simplified Arabic"/>
          <w:b/>
          <w:bCs/>
          <w:sz w:val="32"/>
          <w:szCs w:val="32"/>
          <w:u w:val="single"/>
          <w:rtl/>
        </w:rPr>
      </w:pPr>
      <w:r w:rsidRPr="00E0283E">
        <w:rPr>
          <w:rFonts w:asciiTheme="minorBidi" w:eastAsia="Times New Roman" w:hAnsiTheme="minorBidi" w:cs="Simplified Arabic"/>
          <w:b/>
          <w:bCs/>
          <w:sz w:val="32"/>
          <w:szCs w:val="32"/>
          <w:u w:val="single"/>
          <w:rtl/>
        </w:rPr>
        <w:lastRenderedPageBreak/>
        <w:t>سياق الظهور</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يربط بض الباحثين ظهور القصة القصيرة جدا </w:t>
      </w:r>
      <w:r w:rsidRPr="00E0283E">
        <w:rPr>
          <w:rFonts w:asciiTheme="minorBidi" w:eastAsia="Times New Roman" w:hAnsiTheme="minorBidi" w:cs="Simplified Arabic"/>
          <w:b/>
          <w:bCs/>
          <w:sz w:val="32"/>
          <w:szCs w:val="32"/>
          <w:rtl/>
        </w:rPr>
        <w:t>بقضايا الحداثة والصراع بين القديم والجديد</w:t>
      </w:r>
      <w:r w:rsidRPr="00E0283E">
        <w:rPr>
          <w:rFonts w:asciiTheme="minorBidi" w:eastAsia="Times New Roman" w:hAnsiTheme="minorBidi" w:cs="Simplified Arabic"/>
          <w:sz w:val="32"/>
          <w:szCs w:val="32"/>
          <w:rtl/>
        </w:rPr>
        <w:t xml:space="preserve">: ذلك أن الحداثة تنطلق من دوافع ذاتيه لها علاقة بالمنتج ودوافع خارجية لها علاقة بالمتلقي والمحيط الاجتماعي والسياسي والاقتصادي، </w:t>
      </w:r>
      <w:r w:rsidR="0049049D" w:rsidRPr="00E0283E">
        <w:rPr>
          <w:rFonts w:asciiTheme="minorBidi" w:eastAsia="Times New Roman" w:hAnsiTheme="minorBidi" w:cs="Simplified Arabic" w:hint="cs"/>
          <w:sz w:val="32"/>
          <w:szCs w:val="32"/>
          <w:rtl/>
        </w:rPr>
        <w:t>فتتضافر</w:t>
      </w:r>
      <w:r w:rsidRPr="00E0283E">
        <w:rPr>
          <w:rFonts w:asciiTheme="minorBidi" w:eastAsia="Times New Roman" w:hAnsiTheme="minorBidi" w:cs="Simplified Arabic"/>
          <w:sz w:val="32"/>
          <w:szCs w:val="32"/>
          <w:rtl/>
        </w:rPr>
        <w:t xml:space="preserve"> هذه الدوافع لتأسس نمطا جديدا تطلق عليه مصطلحات كثيرة منها التجريب والحداثة ولا يكاد يختلف الباحثون في أن الفن العظيم كان دائما وعبر كل العصور، هو ذاك الذي يمثل خرقا للعادي اليومي من مألوف القيم والأشكال الجمالية، بل تكاد تنسب إلى الخرق للمألوف والمستقر من القيم، كل التطورات والإبداعات التي تشمل حقول الثقافة والأدب والفنون والعلوم. فالمبدع، وبوعي مسبق، يقوم بتشكيل منتوج جديد يحمل سمات جنس أدبي معين مع الاحتفاظ بخصائصه الذاتية، وعلى أساس هذه الإشكاليات والدوافع تتحول بنية الخطاب الفني للقصة إلى كتابة أشكال بحسب التحولات التي تحدث في الواقع لأنه من  العسير أن تنتاب الواقع تحولات في بنيته الأساسية دون أن تتحول معها بنية الخطاب القصصي، فبسبب المتغيرات الاجتماعية والاقتصادية والسياسية تظهر طاقات منتجة تتدخل في تغيير المكونات النصية سواء على مستوى المضمون أم على مستوى الشكل. فليس الهدف رغبة عابرة في التلاعب بالمعيار الكمي للنص وإنما الرغبة الملحة في التغيير لا بد أن يكون وراءها دوافع جوهرية نابعة من متغيرات الحياة التي نعيشها. وبالتالي إن اهتمام الكاتب والمتلقي على حد سواء بهذا الجنس الأدبي لم يأت من فراغ وإنما استجابة لمجموع تلك المتغيرات المعقدة والمتشابكة التي أقلقت نمطية الشكل والخطاب في القصة.</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هذا، ويستعرض </w:t>
      </w:r>
      <w:r w:rsidRPr="00E0283E">
        <w:rPr>
          <w:rFonts w:asciiTheme="minorBidi" w:eastAsia="Times New Roman" w:hAnsiTheme="minorBidi" w:cs="Simplified Arabic"/>
          <w:b/>
          <w:bCs/>
          <w:sz w:val="32"/>
          <w:szCs w:val="32"/>
          <w:rtl/>
        </w:rPr>
        <w:t>حميد لحمداني مجموعة من</w:t>
      </w:r>
      <w:r w:rsidRPr="00E0283E">
        <w:rPr>
          <w:rFonts w:asciiTheme="minorBidi" w:eastAsia="Times New Roman" w:hAnsiTheme="minorBidi" w:cs="Simplified Arabic"/>
          <w:sz w:val="32"/>
          <w:szCs w:val="32"/>
          <w:rtl/>
        </w:rPr>
        <w:t xml:space="preserve"> </w:t>
      </w:r>
      <w:r w:rsidRPr="00E0283E">
        <w:rPr>
          <w:rFonts w:asciiTheme="minorBidi" w:eastAsia="Times New Roman" w:hAnsiTheme="minorBidi" w:cs="Simplified Arabic"/>
          <w:b/>
          <w:bCs/>
          <w:sz w:val="32"/>
          <w:szCs w:val="32"/>
          <w:rtl/>
        </w:rPr>
        <w:t>العوامل التي أفرزت القصة القصيرة جدا، ويركز على التطور الرقمي، وانبثاق النص الشبكي، وسرعة العصر</w:t>
      </w:r>
      <w:r w:rsidRPr="00E0283E">
        <w:rPr>
          <w:rFonts w:asciiTheme="minorBidi" w:eastAsia="Times New Roman" w:hAnsiTheme="minorBidi" w:cs="Simplified Arabic"/>
          <w:sz w:val="32"/>
          <w:szCs w:val="32"/>
          <w:rtl/>
        </w:rPr>
        <w:t xml:space="preserve">، وتزايد الأزمات العالمية المتعددة، وتفاقم معاناة الإنسان المعاصر، وميل الإنسان الفرد إلى تجريب كتابة متمردة تتلاءم مع تحولات العولمة بكل تناقضاتها الجدلية. إن العالم اليوم هو عالم </w:t>
      </w:r>
      <w:r w:rsidRPr="00E0283E">
        <w:rPr>
          <w:rFonts w:asciiTheme="minorBidi" w:eastAsia="Times New Roman" w:hAnsiTheme="minorBidi" w:cs="Simplified Arabic"/>
          <w:sz w:val="32"/>
          <w:szCs w:val="32"/>
          <w:rtl/>
        </w:rPr>
        <w:lastRenderedPageBreak/>
        <w:t>التكنولوجيا الحديثة، والتكنولوجيا المتوحشة، التي شكلت تكنولوجيا عقلية متعددة ومتناقضة، تمثلها الحمولة المتنوعة لشبكة الإنترنت والمعقدة كذلك، وشكلتها حمولة القنوات الفضائية التي فتحت الباب على مصراعيه أمام المتفرج، انفتحت على الأخلاقي ونقيضه، والأدب الرصين والتافه، والسينما التجارية والسينما التثقيفية...و هلم جرا. </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والكاتب التقني يتعامل مع عقلية متعددة ترسبت في أعماقها قيم متداخلة ومتناقضة. وأصبح القاص يلقي بقصصه في عالم افتراضي ليتلقفها قارئ افتراضي لا معالم محددة له، سوى تلك التي حددتها القنوات الفضائية والرقمية والشبكة العنكبوتية. يقبل كل شيء خصوصا ما يشبع الرغبة الجامحة في التدمير والموغلة في التغريب</w:t>
      </w:r>
      <w:r w:rsidR="0049049D" w:rsidRPr="00E0283E">
        <w:rPr>
          <w:rStyle w:val="Appelnotedebasdep"/>
          <w:rFonts w:eastAsia="Times New Roman" w:cs="Simplified Arabic"/>
          <w:sz w:val="32"/>
          <w:szCs w:val="32"/>
          <w:rtl/>
        </w:rPr>
        <w:footnoteReference w:id="111"/>
      </w:r>
      <w:r w:rsidRPr="00E0283E">
        <w:rPr>
          <w:rFonts w:asciiTheme="minorBidi" w:eastAsia="Times New Roman" w:hAnsiTheme="minorBidi" w:cs="Simplified Arabic"/>
          <w:sz w:val="32"/>
          <w:szCs w:val="32"/>
          <w:rtl/>
        </w:rPr>
        <w:t xml:space="preserve">. </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كما يقف </w:t>
      </w:r>
      <w:r w:rsidRPr="00E0283E">
        <w:rPr>
          <w:rFonts w:asciiTheme="minorBidi" w:eastAsia="Times New Roman" w:hAnsiTheme="minorBidi" w:cs="Simplified Arabic"/>
          <w:b/>
          <w:bCs/>
          <w:sz w:val="32"/>
          <w:szCs w:val="32"/>
          <w:rtl/>
        </w:rPr>
        <w:t>محمد شويكة عند ما يسميه "مرحلة العولمة والهيمنة الرقمية"،</w:t>
      </w:r>
      <w:r w:rsidRPr="00E0283E">
        <w:rPr>
          <w:rFonts w:asciiTheme="minorBidi" w:eastAsia="Times New Roman" w:hAnsiTheme="minorBidi" w:cs="Simplified Arabic"/>
          <w:sz w:val="32"/>
          <w:szCs w:val="32"/>
          <w:rtl/>
        </w:rPr>
        <w:t xml:space="preserve"> وانتشار القنوات الفضائية، وتعدد الوسائط ووسائل التعبير وتعدد حتى قنوات التلقي. مع اختلاف جذري في نفسية القارئ. فالقيم التي كانت سائدة في السبعينيات وقد غذتها الثقافة الجماعية والاشتراكية وفكرة الوحدة والوطنية والتحرر الشعبي، تلاشت مع انهيار المقومات واهتراء القنوات الموصلة. أما في الثمانينيات من القرن المنصرم فقد تأكدت قيم الفرد، والانعزالية، وتفكك الكتل الكبيرة وتجمعها في شبه كتل صغيرة معزولة عن العالم وعن محيطها. لكن مع نهاية القرن وإطلالة القرن الحالي بات الفرد ذاته غير قادر على إثبات فرديته، ولم يبق له سوى محاولة إثبات فرادته. فالعالم المعاصر بات عالما استعاريا وعالما افتراضيا ورقميا لا صلة له بالواقع والمحيط. وواقعه ومحيطه محض خيال.</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يقول </w:t>
      </w:r>
      <w:r w:rsidRPr="00E0283E">
        <w:rPr>
          <w:rFonts w:asciiTheme="minorBidi" w:eastAsia="Times New Roman" w:hAnsiTheme="minorBidi" w:cs="Simplified Arabic"/>
          <w:b/>
          <w:bCs/>
          <w:sz w:val="32"/>
          <w:szCs w:val="32"/>
          <w:rtl/>
        </w:rPr>
        <w:t>نبيل أبو حمد في مقدمة مجموعته القصصية القصيرة جدا "الضرب على العصب"</w:t>
      </w:r>
      <w:r w:rsidRPr="00E0283E">
        <w:rPr>
          <w:rFonts w:asciiTheme="minorBidi" w:eastAsia="Times New Roman" w:hAnsiTheme="minorBidi" w:cs="Simplified Arabic"/>
          <w:sz w:val="32"/>
          <w:szCs w:val="32"/>
          <w:rtl/>
        </w:rPr>
        <w:t xml:space="preserve">: "في عصر الشاشات "السينما والتلفزيون والكمبيوتر" ما عاد المرء يجد متسعًا من الوقت، </w:t>
      </w:r>
      <w:r w:rsidRPr="00E0283E">
        <w:rPr>
          <w:rFonts w:asciiTheme="minorBidi" w:eastAsia="Times New Roman" w:hAnsiTheme="minorBidi" w:cs="Simplified Arabic"/>
          <w:sz w:val="32"/>
          <w:szCs w:val="32"/>
          <w:rtl/>
        </w:rPr>
        <w:lastRenderedPageBreak/>
        <w:t>إلى جانب عمله، ليعطيه إلى أدب التدبيج ...لقد ولى عصر عمينا ليو تولستوي وميخائيل شولوخوف حيث كانا يعيشان الهوينى، ويكتب كل منهما.....في مدة عشرة أعوام أوعشرين عاما ليقرأها الخاصة في مدة متشابهة ..عصر التدبيج قد انتهى، فإن كانت هناك قصة فلتكن قصيرة ملبية ومؤثرة وضاربة على العصب".</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أيضا يشير </w:t>
      </w:r>
      <w:r w:rsidRPr="00E0283E">
        <w:rPr>
          <w:rFonts w:asciiTheme="minorBidi" w:eastAsia="Times New Roman" w:hAnsiTheme="minorBidi" w:cs="Simplified Arabic"/>
          <w:b/>
          <w:bCs/>
          <w:sz w:val="32"/>
          <w:szCs w:val="32"/>
          <w:rtl/>
        </w:rPr>
        <w:t>أحمد جاسم الحسين إلى "الظروف التقنية"</w:t>
      </w:r>
      <w:r w:rsidRPr="00E0283E">
        <w:rPr>
          <w:rFonts w:asciiTheme="minorBidi" w:eastAsia="Times New Roman" w:hAnsiTheme="minorBidi" w:cs="Simplified Arabic"/>
          <w:sz w:val="32"/>
          <w:szCs w:val="32"/>
          <w:rtl/>
        </w:rPr>
        <w:t xml:space="preserve"> التي هيأت لهذا اللون من الأدب، حيث وفرت آليات الاتصال السريع والفعال كالبث الفضائي والإنترنت، فأفرزت حالات من "اللهاث الدائم"، فلم يعد من الممكن أن يخصص القارئ جل وقته للقراءات المطولة في هذه الظروف الضاغطة واللاهثة، ويضيف  أسبابا أخرى تتعلق بالقارئ الذي يقرأ مادة سريعة لا تعيقه عن أداء أعماله، أو فسح الصحافة المجال لنصوص لا تأخذ حيزا، ولنصوص أخرى لمناقشتها، فهذا مما أدى إلى انتشارها، بالإضافة إلى أن هذه القصة -عبر تقنياتها وأركانها وبنيتها وطبيعتها- قد وفرت  للكاتب فرصة ليعبر عن أحواله الخاصة. </w:t>
      </w:r>
    </w:p>
    <w:p w:rsidR="00AD0855" w:rsidRPr="00E0283E" w:rsidRDefault="00AD0855" w:rsidP="008B70D3">
      <w:pPr>
        <w:bidi/>
        <w:jc w:val="both"/>
        <w:rPr>
          <w:rFonts w:asciiTheme="minorBidi" w:eastAsia="Times New Roman" w:hAnsiTheme="minorBidi" w:cs="Simplified Arabic"/>
          <w:sz w:val="32"/>
          <w:szCs w:val="32"/>
        </w:rPr>
      </w:pPr>
      <w:r w:rsidRPr="00E0283E">
        <w:rPr>
          <w:rFonts w:asciiTheme="minorBidi" w:eastAsia="Times New Roman" w:hAnsiTheme="minorBidi" w:cs="Simplified Arabic"/>
          <w:b/>
          <w:bCs/>
          <w:sz w:val="32"/>
          <w:szCs w:val="32"/>
          <w:rtl/>
        </w:rPr>
        <w:t>كما يتناول بعض الباحثين الاهتمام بالقصة القصيرة جدا في علاقتها بالكتابة وصناعة الكتاب</w:t>
      </w:r>
      <w:r w:rsidRPr="00E0283E">
        <w:rPr>
          <w:rFonts w:asciiTheme="minorBidi" w:eastAsia="Times New Roman" w:hAnsiTheme="minorBidi" w:cs="Simplified Arabic"/>
          <w:sz w:val="32"/>
          <w:szCs w:val="32"/>
          <w:rtl/>
        </w:rPr>
        <w:t>؛ ذلك أن إبداع القصة القصيرة جدا يأتي سياق إبراز قدرة بعض الكتاب على الخوض في باقي الأجناس التعبيرية، وتجريبهم لبعض الأشكال الإبداعية. والبحث عن منابر جمالية جديدة، تسعف على توسيع قاعدة القراءة لديهم، وتوظيف آلية الكتابة على نطاق واسع. ويبدو أن لجوء كتاب القصة إلى هذا الفن ليست لأنها أقل طولا من القصة القصيرة الأم، بل لقيمتها الفنية، أولا، ولمهارة كاتبها، ثانيا، ذلك أن القاص لا بد أن يتعامل، بمهارة، وبطريقة البناء واختزال الحدث والاشتغال على مساحة أقل، لا تحتمل المناورة، من المفردات التي تؤدي إلى المعاني الكبيرة التي تختصر السرد، والقدرة على صناعة القصة بنجاح</w:t>
      </w:r>
      <w:r w:rsidRPr="00E0283E">
        <w:rPr>
          <w:rFonts w:asciiTheme="minorBidi" w:eastAsia="Times New Roman" w:hAnsiTheme="minorBidi" w:cs="Simplified Arabic"/>
          <w:sz w:val="32"/>
          <w:szCs w:val="32"/>
        </w:rPr>
        <w:t>.</w:t>
      </w:r>
      <w:r w:rsidRPr="00E0283E">
        <w:rPr>
          <w:rFonts w:asciiTheme="minorBidi" w:eastAsia="Times New Roman" w:hAnsiTheme="minorBidi" w:cs="Simplified Arabic"/>
          <w:sz w:val="32"/>
          <w:szCs w:val="32"/>
          <w:rtl/>
        </w:rPr>
        <w:t xml:space="preserve"> وتكمن صعوبة هذا الفن في أن كاتبه يجب أن يعي حقيقة عناصره ومقوماته، ويدقق ما يكتبه كما يقول باشلار: "المؤلف يجب أن يكون قارئا متيقظا إلى </w:t>
      </w:r>
      <w:r w:rsidRPr="00E0283E">
        <w:rPr>
          <w:rFonts w:asciiTheme="minorBidi" w:eastAsia="Times New Roman" w:hAnsiTheme="minorBidi" w:cs="Simplified Arabic"/>
          <w:sz w:val="32"/>
          <w:szCs w:val="32"/>
          <w:rtl/>
        </w:rPr>
        <w:lastRenderedPageBreak/>
        <w:t>أقصى حد". ولا بد من ملاحظة أن النقد القصصي العربي يمر بخمول نسبي قد يكون متأتيا من ظاهرة تأخر النقد عن اللحاق بالتجارب الإبداعة المتسارعة: كون النقد، بطبيعته الفنية، يميل إلى التأمل والتأني في إطلاق الأحكام على الإبداع</w:t>
      </w:r>
      <w:r w:rsidRPr="00E0283E">
        <w:rPr>
          <w:rFonts w:asciiTheme="minorBidi" w:eastAsia="Times New Roman" w:hAnsiTheme="minorBidi" w:cs="Simplified Arabic"/>
          <w:sz w:val="32"/>
          <w:szCs w:val="32"/>
        </w:rPr>
        <w:t>.</w:t>
      </w:r>
      <w:r w:rsidRPr="00E0283E">
        <w:rPr>
          <w:rFonts w:asciiTheme="minorBidi" w:eastAsia="Times New Roman" w:hAnsiTheme="minorBidi" w:cs="Simplified Arabic"/>
          <w:sz w:val="32"/>
          <w:szCs w:val="32"/>
          <w:rtl/>
        </w:rPr>
        <w:t xml:space="preserve"> </w:t>
      </w:r>
    </w:p>
    <w:p w:rsidR="00AD0855" w:rsidRPr="00E0283E" w:rsidRDefault="00AD0855" w:rsidP="008B70D3">
      <w:pPr>
        <w:bidi/>
        <w:jc w:val="both"/>
        <w:rPr>
          <w:rFonts w:asciiTheme="minorBidi" w:eastAsia="Times New Roman" w:hAnsiTheme="minorBidi" w:cs="Simplified Arabic"/>
          <w:sz w:val="32"/>
          <w:szCs w:val="32"/>
          <w:rtl/>
        </w:rPr>
      </w:pPr>
    </w:p>
    <w:p w:rsidR="00AD0855" w:rsidRPr="00E0283E" w:rsidRDefault="00AD0855" w:rsidP="008B70D3">
      <w:pPr>
        <w:bidi/>
        <w:jc w:val="both"/>
        <w:rPr>
          <w:rFonts w:asciiTheme="minorBidi" w:eastAsia="Times New Roman" w:hAnsiTheme="minorBidi" w:cs="Simplified Arabic"/>
          <w:b/>
          <w:bCs/>
          <w:sz w:val="32"/>
          <w:szCs w:val="32"/>
          <w:u w:val="single"/>
          <w:rtl/>
        </w:rPr>
      </w:pPr>
      <w:r w:rsidRPr="00E0283E">
        <w:rPr>
          <w:rFonts w:asciiTheme="minorBidi" w:eastAsia="Times New Roman" w:hAnsiTheme="minorBidi" w:cs="Simplified Arabic"/>
          <w:b/>
          <w:bCs/>
          <w:sz w:val="32"/>
          <w:szCs w:val="32"/>
          <w:u w:val="single"/>
          <w:rtl/>
        </w:rPr>
        <w:t>الإرهاصات في العالم العربي</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ونستحضر هنا </w:t>
      </w:r>
      <w:r w:rsidRPr="00E0283E">
        <w:rPr>
          <w:rFonts w:asciiTheme="minorBidi" w:eastAsia="Times New Roman" w:hAnsiTheme="minorBidi" w:cs="Simplified Arabic"/>
          <w:b/>
          <w:bCs/>
          <w:sz w:val="32"/>
          <w:szCs w:val="32"/>
          <w:rtl/>
        </w:rPr>
        <w:t>نجيب محفوظ</w:t>
      </w:r>
      <w:r w:rsidRPr="00E0283E">
        <w:rPr>
          <w:rFonts w:asciiTheme="minorBidi" w:eastAsia="Times New Roman" w:hAnsiTheme="minorBidi" w:cs="Simplified Arabic"/>
          <w:sz w:val="32"/>
          <w:szCs w:val="32"/>
          <w:rtl/>
        </w:rPr>
        <w:t xml:space="preserve"> كمثال بارز، وهو كاتب الثلاثية الشهيرة (قصر الشوق-بين قصرين-السكرية)، لكنه بعد الرحلة الملحمية الطويلة مع الرواية والقصة القصيرة، شاء أن </w:t>
      </w:r>
      <w:r w:rsidRPr="00E0283E">
        <w:rPr>
          <w:rFonts w:asciiTheme="minorBidi" w:eastAsia="Times New Roman" w:hAnsiTheme="minorBidi" w:cs="Simplified Arabic"/>
          <w:b/>
          <w:bCs/>
          <w:sz w:val="32"/>
          <w:szCs w:val="32"/>
          <w:rtl/>
        </w:rPr>
        <w:t>يختتم رحلته بالقصة القصيرة جدا</w:t>
      </w:r>
      <w:r w:rsidRPr="00E0283E">
        <w:rPr>
          <w:rFonts w:asciiTheme="minorBidi" w:eastAsia="Times New Roman" w:hAnsiTheme="minorBidi" w:cs="Simplified Arabic"/>
          <w:sz w:val="32"/>
          <w:szCs w:val="32"/>
          <w:rtl/>
        </w:rPr>
        <w:t>. ففي بعض أقاصيصه وحكاياته أطيا</w:t>
      </w:r>
      <w:r w:rsidR="00A332A1" w:rsidRPr="00E0283E">
        <w:rPr>
          <w:rFonts w:asciiTheme="minorBidi" w:eastAsia="Times New Roman" w:hAnsiTheme="minorBidi" w:cs="Simplified Arabic"/>
          <w:sz w:val="32"/>
          <w:szCs w:val="32"/>
          <w:rtl/>
        </w:rPr>
        <w:t>ف من القصة القصيرة جدا، خاصة في</w:t>
      </w:r>
      <w:r w:rsidR="00A332A1" w:rsidRPr="00E0283E">
        <w:rPr>
          <w:rFonts w:asciiTheme="minorBidi" w:eastAsia="Times New Roman" w:hAnsiTheme="minorBidi" w:cs="Simplified Arabic" w:hint="cs"/>
          <w:sz w:val="32"/>
          <w:szCs w:val="32"/>
          <w:rtl/>
          <w:lang w:val="en-US" w:bidi="ar-MA"/>
        </w:rPr>
        <w:t xml:space="preserve"> </w:t>
      </w:r>
      <w:r w:rsidRPr="00E0283E">
        <w:rPr>
          <w:rFonts w:asciiTheme="minorBidi" w:eastAsia="Times New Roman" w:hAnsiTheme="minorBidi" w:cs="Simplified Arabic"/>
          <w:sz w:val="32"/>
          <w:szCs w:val="32"/>
          <w:rtl/>
        </w:rPr>
        <w:t>"حكايات حارتنا"</w:t>
      </w:r>
      <w:r w:rsidR="00A332A1" w:rsidRPr="00E0283E">
        <w:rPr>
          <w:rStyle w:val="Appelnotedebasdep"/>
          <w:rFonts w:eastAsia="Times New Roman" w:cs="Simplified Arabic"/>
          <w:sz w:val="32"/>
          <w:szCs w:val="32"/>
          <w:rtl/>
        </w:rPr>
        <w:footnoteReference w:id="112"/>
      </w:r>
      <w:r w:rsidR="00A332A1" w:rsidRPr="00E0283E">
        <w:rPr>
          <w:rFonts w:asciiTheme="minorBidi" w:eastAsia="Times New Roman" w:hAnsiTheme="minorBidi" w:cs="Simplified Arabic" w:hint="cs"/>
          <w:sz w:val="32"/>
          <w:szCs w:val="32"/>
          <w:rtl/>
        </w:rPr>
        <w:t>، و "أصداء السيرة الذاتية"</w:t>
      </w:r>
      <w:r w:rsidR="00A332A1" w:rsidRPr="00E0283E">
        <w:rPr>
          <w:rStyle w:val="Appelnotedebasdep"/>
          <w:rFonts w:eastAsia="Times New Roman" w:cs="Simplified Arabic"/>
          <w:sz w:val="32"/>
          <w:szCs w:val="32"/>
          <w:rtl/>
        </w:rPr>
        <w:footnoteReference w:id="113"/>
      </w:r>
      <w:r w:rsidRPr="00E0283E">
        <w:rPr>
          <w:rFonts w:asciiTheme="minorBidi" w:eastAsia="Times New Roman" w:hAnsiTheme="minorBidi" w:cs="Simplified Arabic"/>
          <w:sz w:val="32"/>
          <w:szCs w:val="32"/>
          <w:rtl/>
        </w:rPr>
        <w:t xml:space="preserve">. بالإمكان الوقوف هنا عند الكتاب الأخير، وهو آخر إصدار له؛ وسنجد فيه نصوصا من صميم القصة القصيرة جدا... يقول في قصة بعنوان: "المطرب": "قلبي مع الشاب الجميل وقف وسط الحارة وراح يغني بصوت عذب، الحلوة جاية وسرعان ما لاحت أشباح النساء وراء حصار النوافذ، وقدحت أعين الرجال شررا. ومضى الشاب هانئا تتبعه نداءات الحب والموت". </w:t>
      </w:r>
      <w:r w:rsidRPr="00E0283E">
        <w:rPr>
          <w:rFonts w:asciiTheme="minorBidi" w:eastAsia="Times New Roman" w:hAnsiTheme="minorBidi" w:cs="Simplified Arabic"/>
          <w:b/>
          <w:bCs/>
          <w:sz w:val="32"/>
          <w:szCs w:val="32"/>
          <w:rtl/>
        </w:rPr>
        <w:t>كما أنه صرح في حوار معه أجراه غالي شكري سنة 1987</w:t>
      </w:r>
      <w:r w:rsidRPr="00E0283E">
        <w:rPr>
          <w:rFonts w:asciiTheme="minorBidi" w:eastAsia="Times New Roman" w:hAnsiTheme="minorBidi" w:cs="Simplified Arabic"/>
          <w:sz w:val="32"/>
          <w:szCs w:val="32"/>
          <w:rtl/>
        </w:rPr>
        <w:t xml:space="preserve"> قائلا: "من الآن فصاعدا ستجدني أكتب القصة القصيرة جدا، هل تسمعني، القصة القصيرة جدا جدا. الكتابة أصبحت عملية صعبة للغاية، ومنذ أسبوعين فقط أخبرني الطبيب أن ضمورا قد أصاب شبكية العين....فكيف أكتب الرواية، إنها عملية". كما انه سبق لعبد الله المتقي أن جمع ونشر "قصص قصيرة جدا لجبران خليل جبران" وهي بعنوان: الثعلب، واللذة الجديدة، والقفصان، والطمع، ودوارة الريح، والصحيفة البيضاء، والتوبة، والتراب الأحمر. وأطلق القاص المصري يوسف الشاروني على بعض قصصه تعبير قصص في </w:t>
      </w:r>
      <w:r w:rsidRPr="00E0283E">
        <w:rPr>
          <w:rFonts w:asciiTheme="minorBidi" w:eastAsia="Times New Roman" w:hAnsiTheme="minorBidi" w:cs="Simplified Arabic"/>
          <w:sz w:val="32"/>
          <w:szCs w:val="32"/>
          <w:rtl/>
        </w:rPr>
        <w:lastRenderedPageBreak/>
        <w:t>دقائق، بمعنى: أن قصصه هذه أكثر قصراً من القصص القصيرة الاعتيادية ، وبالتالي ، فهي لا تحتاج إلا إلى ذلك الوقت القصير لقراءتها. ومن قصصه: العشاق الخمسة م1954 ، رسالة إلى امرأة م1960 ، الزحام م1969 ، والكراسي الموسيقية وغيرها</w:t>
      </w:r>
      <w:r w:rsidRPr="00E0283E">
        <w:rPr>
          <w:rFonts w:asciiTheme="minorBidi" w:eastAsia="Times New Roman" w:hAnsiTheme="minorBidi" w:cs="Simplified Arabic"/>
          <w:sz w:val="32"/>
          <w:szCs w:val="32"/>
        </w:rPr>
        <w:t>.</w:t>
      </w:r>
      <w:r w:rsidRPr="00E0283E">
        <w:rPr>
          <w:rFonts w:asciiTheme="minorBidi" w:eastAsia="Times New Roman" w:hAnsiTheme="minorBidi" w:cs="Simplified Arabic"/>
          <w:sz w:val="32"/>
          <w:szCs w:val="32"/>
          <w:rtl/>
        </w:rPr>
        <w:t xml:space="preserve"> </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ويرجع الناقد </w:t>
      </w:r>
      <w:r w:rsidRPr="00E0283E">
        <w:rPr>
          <w:rFonts w:asciiTheme="minorBidi" w:eastAsia="Times New Roman" w:hAnsiTheme="minorBidi" w:cs="Simplified Arabic"/>
          <w:b/>
          <w:bCs/>
          <w:sz w:val="32"/>
          <w:szCs w:val="32"/>
          <w:rtl/>
        </w:rPr>
        <w:t>باسم عبد الحميد حمودي</w:t>
      </w:r>
      <w:r w:rsidRPr="00E0283E">
        <w:rPr>
          <w:rFonts w:asciiTheme="minorBidi" w:eastAsia="Times New Roman" w:hAnsiTheme="minorBidi" w:cs="Simplified Arabic"/>
          <w:sz w:val="32"/>
          <w:szCs w:val="32"/>
          <w:rtl/>
        </w:rPr>
        <w:t xml:space="preserve"> بداية ظهور هذا الفن إلى بداية الأربعينيات من القرن الماضي، إذ نُشرت قصص قصيرة جدا، ثم تلاحقت التجارب حتى بلغت درجة كبيرة من النضج الفني في مرحلتي: الستينيات والسبعينيات. ويذكر أن </w:t>
      </w:r>
      <w:r w:rsidRPr="00E0283E">
        <w:rPr>
          <w:rFonts w:asciiTheme="minorBidi" w:eastAsia="Times New Roman" w:hAnsiTheme="minorBidi" w:cs="Simplified Arabic"/>
          <w:b/>
          <w:bCs/>
          <w:sz w:val="32"/>
          <w:szCs w:val="32"/>
          <w:rtl/>
        </w:rPr>
        <w:t>بثينة الناصري</w:t>
      </w:r>
      <w:r w:rsidRPr="00E0283E">
        <w:rPr>
          <w:rFonts w:asciiTheme="minorBidi" w:eastAsia="Times New Roman" w:hAnsiTheme="minorBidi" w:cs="Simplified Arabic"/>
          <w:sz w:val="32"/>
          <w:szCs w:val="32"/>
          <w:rtl/>
        </w:rPr>
        <w:t xml:space="preserve">، من العراق، نشرت مجموعتها </w:t>
      </w:r>
      <w:r w:rsidRPr="00E0283E">
        <w:rPr>
          <w:rFonts w:asciiTheme="minorBidi" w:eastAsia="Times New Roman" w:hAnsiTheme="minorBidi" w:cs="Simplified Arabic"/>
          <w:b/>
          <w:bCs/>
          <w:sz w:val="32"/>
          <w:szCs w:val="32"/>
          <w:rtl/>
        </w:rPr>
        <w:t>"حدوة حصان"</w:t>
      </w:r>
      <w:r w:rsidR="00034C44" w:rsidRPr="00E0283E">
        <w:rPr>
          <w:rStyle w:val="Appelnotedebasdep"/>
          <w:rFonts w:eastAsia="Times New Roman" w:cs="Simplified Arabic"/>
          <w:b/>
          <w:bCs/>
          <w:sz w:val="32"/>
          <w:szCs w:val="32"/>
          <w:rtl/>
        </w:rPr>
        <w:footnoteReference w:id="114"/>
      </w:r>
      <w:r w:rsidRPr="00E0283E">
        <w:rPr>
          <w:rFonts w:asciiTheme="minorBidi" w:eastAsia="Times New Roman" w:hAnsiTheme="minorBidi" w:cs="Simplified Arabic"/>
          <w:b/>
          <w:bCs/>
          <w:sz w:val="32"/>
          <w:szCs w:val="32"/>
          <w:rtl/>
        </w:rPr>
        <w:t>، الصادرة عام م1974</w:t>
      </w:r>
      <w:r w:rsidRPr="00E0283E">
        <w:rPr>
          <w:rFonts w:asciiTheme="minorBidi" w:eastAsia="Times New Roman" w:hAnsiTheme="minorBidi" w:cs="Simplified Arabic"/>
          <w:sz w:val="32"/>
          <w:szCs w:val="32"/>
          <w:rtl/>
        </w:rPr>
        <w:t xml:space="preserve"> ، وأطلقت على إحدى قصصها إسم: "قصة قصيرة جداً" ، ثمّ نشر القاص خالد </w:t>
      </w:r>
      <w:r w:rsidRPr="00E0283E">
        <w:rPr>
          <w:rFonts w:asciiTheme="minorBidi" w:eastAsia="Times New Roman" w:hAnsiTheme="minorBidi" w:cs="Simplified Arabic"/>
          <w:b/>
          <w:bCs/>
          <w:sz w:val="32"/>
          <w:szCs w:val="32"/>
          <w:rtl/>
        </w:rPr>
        <w:t>حبيب الراوي</w:t>
      </w:r>
      <w:r w:rsidRPr="00E0283E">
        <w:rPr>
          <w:rFonts w:asciiTheme="minorBidi" w:eastAsia="Times New Roman" w:hAnsiTheme="minorBidi" w:cs="Simplified Arabic"/>
          <w:sz w:val="32"/>
          <w:szCs w:val="32"/>
          <w:rtl/>
        </w:rPr>
        <w:t xml:space="preserve"> خمس قصص قصيرة جداً ضمن مجموعته </w:t>
      </w:r>
      <w:r w:rsidRPr="00E0283E">
        <w:rPr>
          <w:rFonts w:asciiTheme="minorBidi" w:eastAsia="Times New Roman" w:hAnsiTheme="minorBidi" w:cs="Simplified Arabic"/>
          <w:b/>
          <w:bCs/>
          <w:sz w:val="32"/>
          <w:szCs w:val="32"/>
          <w:rtl/>
        </w:rPr>
        <w:t>"القطار الليلي"</w:t>
      </w:r>
      <w:r w:rsidR="00BA6003" w:rsidRPr="00E0283E">
        <w:rPr>
          <w:rStyle w:val="Appelnotedebasdep"/>
          <w:rFonts w:eastAsia="Times New Roman" w:cs="Simplified Arabic"/>
          <w:b/>
          <w:bCs/>
          <w:sz w:val="32"/>
          <w:szCs w:val="32"/>
          <w:rtl/>
        </w:rPr>
        <w:footnoteReference w:id="115"/>
      </w:r>
      <w:r w:rsidRPr="00E0283E">
        <w:rPr>
          <w:rFonts w:asciiTheme="minorBidi" w:eastAsia="Times New Roman" w:hAnsiTheme="minorBidi" w:cs="Simplified Arabic"/>
          <w:sz w:val="32"/>
          <w:szCs w:val="32"/>
          <w:rtl/>
        </w:rPr>
        <w:t xml:space="preserve">، ثم تلاه </w:t>
      </w:r>
      <w:r w:rsidRPr="00E0283E">
        <w:rPr>
          <w:rFonts w:asciiTheme="minorBidi" w:eastAsia="Times New Roman" w:hAnsiTheme="minorBidi" w:cs="Simplified Arabic"/>
          <w:b/>
          <w:bCs/>
          <w:sz w:val="32"/>
          <w:szCs w:val="32"/>
          <w:rtl/>
        </w:rPr>
        <w:t>عبد الرحمن مجيد الربيعي</w:t>
      </w:r>
      <w:r w:rsidRPr="00E0283E">
        <w:rPr>
          <w:rFonts w:asciiTheme="minorBidi" w:eastAsia="Times New Roman" w:hAnsiTheme="minorBidi" w:cs="Simplified Arabic"/>
          <w:sz w:val="32"/>
          <w:szCs w:val="32"/>
          <w:rtl/>
        </w:rPr>
        <w:t xml:space="preserve">، </w:t>
      </w:r>
      <w:r w:rsidRPr="00E0283E">
        <w:rPr>
          <w:rFonts w:asciiTheme="minorBidi" w:eastAsia="Times New Roman" w:hAnsiTheme="minorBidi" w:cs="Simplified Arabic"/>
          <w:b/>
          <w:bCs/>
          <w:sz w:val="32"/>
          <w:szCs w:val="32"/>
          <w:rtl/>
        </w:rPr>
        <w:t>ثمّ جمعة اللامي وأحمد خلف وإبراهيم أحمد</w:t>
      </w:r>
      <w:r w:rsidRPr="00E0283E">
        <w:rPr>
          <w:rFonts w:asciiTheme="minorBidi" w:eastAsia="Times New Roman" w:hAnsiTheme="minorBidi" w:cs="Simplified Arabic"/>
          <w:sz w:val="32"/>
          <w:szCs w:val="32"/>
        </w:rPr>
        <w:t>.</w:t>
      </w:r>
      <w:r w:rsidRPr="00E0283E">
        <w:rPr>
          <w:rFonts w:asciiTheme="minorBidi" w:eastAsia="Times New Roman" w:hAnsiTheme="minorBidi" w:cs="Simplified Arabic"/>
          <w:sz w:val="32"/>
          <w:szCs w:val="32"/>
          <w:rtl/>
        </w:rPr>
        <w:t xml:space="preserve"> أما تجربة القاص اللبناني توفيق يوسف عواد، فتشير إلى أنه أصدر مجموعته القصصية "العذارى"</w:t>
      </w:r>
      <w:r w:rsidR="00BA6003" w:rsidRPr="00E0283E">
        <w:rPr>
          <w:rStyle w:val="Appelnotedebasdep"/>
          <w:rFonts w:eastAsia="Times New Roman" w:cs="Simplified Arabic"/>
          <w:sz w:val="32"/>
          <w:szCs w:val="32"/>
          <w:rtl/>
        </w:rPr>
        <w:footnoteReference w:id="116"/>
      </w:r>
      <w:r w:rsidRPr="00E0283E">
        <w:rPr>
          <w:rFonts w:asciiTheme="minorBidi" w:eastAsia="Times New Roman" w:hAnsiTheme="minorBidi" w:cs="Simplified Arabic"/>
          <w:sz w:val="32"/>
          <w:szCs w:val="32"/>
          <w:rtl/>
        </w:rPr>
        <w:t xml:space="preserve"> عام م1944 ، وضمت قصصاً قصيرة جداً ، غير أنه أطلق عليها اسم: "حكايات". </w:t>
      </w:r>
    </w:p>
    <w:p w:rsidR="00AD0855" w:rsidRPr="00E0283E" w:rsidRDefault="00AD0855" w:rsidP="008B70D3">
      <w:pPr>
        <w:bidi/>
        <w:jc w:val="both"/>
        <w:rPr>
          <w:rFonts w:asciiTheme="minorBidi" w:eastAsia="Times New Roman" w:hAnsiTheme="minorBidi" w:cs="Simplified Arabic"/>
          <w:sz w:val="32"/>
          <w:szCs w:val="32"/>
          <w:rtl/>
        </w:rPr>
      </w:pPr>
    </w:p>
    <w:p w:rsidR="00AD0855" w:rsidRPr="00E0283E" w:rsidRDefault="00AD0855" w:rsidP="008B70D3">
      <w:pPr>
        <w:bidi/>
        <w:jc w:val="both"/>
        <w:rPr>
          <w:rFonts w:asciiTheme="minorBidi" w:eastAsia="Times New Roman" w:hAnsiTheme="minorBidi" w:cs="Simplified Arabic"/>
          <w:b/>
          <w:bCs/>
          <w:sz w:val="32"/>
          <w:szCs w:val="32"/>
          <w:u w:val="single"/>
          <w:rtl/>
        </w:rPr>
      </w:pPr>
      <w:r w:rsidRPr="00E0283E">
        <w:rPr>
          <w:rFonts w:asciiTheme="minorBidi" w:eastAsia="Times New Roman" w:hAnsiTheme="minorBidi" w:cs="Simplified Arabic"/>
          <w:b/>
          <w:bCs/>
          <w:sz w:val="32"/>
          <w:szCs w:val="32"/>
          <w:u w:val="single"/>
          <w:rtl/>
        </w:rPr>
        <w:t>الإرهاصات في المغرب</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أثبت </w:t>
      </w:r>
      <w:r w:rsidRPr="00E0283E">
        <w:rPr>
          <w:rFonts w:asciiTheme="minorBidi" w:eastAsia="Times New Roman" w:hAnsiTheme="minorBidi" w:cs="Simplified Arabic"/>
          <w:b/>
          <w:bCs/>
          <w:sz w:val="32"/>
          <w:szCs w:val="32"/>
          <w:rtl/>
        </w:rPr>
        <w:t>عبد الرحيم مودن في كتابه: "معجم مصطلحات القصة المغربية"</w:t>
      </w:r>
      <w:r w:rsidR="00BA6003" w:rsidRPr="00E0283E">
        <w:rPr>
          <w:rStyle w:val="Appelnotedebasdep"/>
          <w:rFonts w:eastAsia="Times New Roman" w:cs="Simplified Arabic"/>
          <w:b/>
          <w:bCs/>
          <w:sz w:val="32"/>
          <w:szCs w:val="32"/>
          <w:rtl/>
        </w:rPr>
        <w:footnoteReference w:id="117"/>
      </w:r>
      <w:r w:rsidRPr="00E0283E">
        <w:rPr>
          <w:rFonts w:asciiTheme="minorBidi" w:eastAsia="Times New Roman" w:hAnsiTheme="minorBidi" w:cs="Simplified Arabic"/>
          <w:sz w:val="32"/>
          <w:szCs w:val="32"/>
          <w:rtl/>
        </w:rPr>
        <w:t xml:space="preserve"> مجموعة من المصطلحات ذات الصلة بالقصة القصيرة جدا، وهي مصطلحات ظهرت في وقت متقدم، نذكر منها: قصة صغيرة، وأقصوصة صغيرة، وأقصوصة في دقيقة، ولوحة قصصية، </w:t>
      </w:r>
      <w:r w:rsidRPr="00E0283E">
        <w:rPr>
          <w:rFonts w:asciiTheme="minorBidi" w:eastAsia="Times New Roman" w:hAnsiTheme="minorBidi" w:cs="Simplified Arabic"/>
          <w:sz w:val="32"/>
          <w:szCs w:val="32"/>
          <w:rtl/>
        </w:rPr>
        <w:lastRenderedPageBreak/>
        <w:t xml:space="preserve">وخاطرة. كما  أشار إلى نصوص من القصة القصيرة جدا لعبد الكريم التمسماني، نشرها سنة </w:t>
      </w:r>
      <w:r w:rsidRPr="00E0283E">
        <w:rPr>
          <w:rFonts w:asciiTheme="minorBidi" w:eastAsia="Times New Roman" w:hAnsiTheme="minorBidi" w:cs="Simplified Arabic"/>
          <w:sz w:val="32"/>
          <w:szCs w:val="32"/>
        </w:rPr>
        <w:t>1974</w:t>
      </w:r>
      <w:r w:rsidRPr="00E0283E">
        <w:rPr>
          <w:rFonts w:asciiTheme="minorBidi" w:eastAsia="Times New Roman" w:hAnsiTheme="minorBidi" w:cs="Simplified Arabic"/>
          <w:sz w:val="32"/>
          <w:szCs w:val="32"/>
          <w:rtl/>
        </w:rPr>
        <w:t xml:space="preserve">م، سماها  "قصصا قصيرة جدا". </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كما نشر </w:t>
      </w:r>
      <w:r w:rsidRPr="00E0283E">
        <w:rPr>
          <w:rFonts w:asciiTheme="minorBidi" w:eastAsia="Times New Roman" w:hAnsiTheme="minorBidi" w:cs="Simplified Arabic"/>
          <w:b/>
          <w:bCs/>
          <w:sz w:val="32"/>
          <w:szCs w:val="32"/>
          <w:rtl/>
        </w:rPr>
        <w:t>محمد علي الرباوي بجريدة العلم سنة 1973م خاطرة</w:t>
      </w:r>
      <w:r w:rsidRPr="00E0283E">
        <w:rPr>
          <w:rFonts w:asciiTheme="minorBidi" w:eastAsia="Times New Roman" w:hAnsiTheme="minorBidi" w:cs="Simplified Arabic"/>
          <w:sz w:val="32"/>
          <w:szCs w:val="32"/>
          <w:rtl/>
        </w:rPr>
        <w:t>، بعنوان "الإبريق"، وهي أقرب إلى ما نسميه الآن قصة قصيرة جدا، وكان النص كما يلي: "الليل يتسكَع في الطرقات . ظلال الجِنِ تَراها عيون الأطفال في زوايا الأزقة الضيقة. كانت الأمطار خيطا بلا ذيل. أغلقنا الأبواب. جلسنا نتحدث. الإبريق ينظر بكبرياء إلى الكؤوس. الحديث في مد وجزر. الأب يقول: "تَكسر زجاج الشمس في هذه الأيام. ذراتُها بعثرتها الريح" . الإبن يقول: "عيونك سوداء" حديث في مد وجزر. يضيف الأب حفنةً من السكر إلى إبريق الشاي.</w:t>
      </w:r>
      <w:r w:rsidRPr="00E0283E">
        <w:rPr>
          <w:rFonts w:asciiTheme="minorBidi" w:eastAsia="Times New Roman" w:hAnsiTheme="minorBidi" w:cs="Simplified Arabic"/>
          <w:sz w:val="32"/>
          <w:szCs w:val="32"/>
        </w:rPr>
        <w:t xml:space="preserve"> </w:t>
      </w:r>
      <w:r w:rsidRPr="00E0283E">
        <w:rPr>
          <w:rFonts w:asciiTheme="minorBidi" w:eastAsia="Times New Roman" w:hAnsiTheme="minorBidi" w:cs="Simplified Arabic"/>
          <w:sz w:val="32"/>
          <w:szCs w:val="32"/>
          <w:rtl/>
        </w:rPr>
        <w:t>يعود الحديث إلى مد وجزر. الأب يقول: "كيف يُمكن نَتف الطواويسِ الجاثمة فوق صدور الطوال الأقدام؟". فَرد من الأسرة يقول: "اسقنا الشاي". حديث في مد وجزر. يضيف الأب حفِنةً من السكر إلى الإبريق. الراديو يزرع الصمت في البيت. تمثيلية هزلية تلتصق كالأقراط… يضيف الأب حفنة من السكر. ويظل المطر يثرثر في الأحياء. تتراكم الأوحال عند عتبة الدار.</w:t>
      </w:r>
      <w:r w:rsidRPr="00E0283E">
        <w:rPr>
          <w:rFonts w:asciiTheme="minorBidi" w:eastAsia="Times New Roman" w:hAnsiTheme="minorBidi" w:cs="Simplified Arabic"/>
          <w:sz w:val="32"/>
          <w:szCs w:val="32"/>
        </w:rPr>
        <w:t xml:space="preserve"> </w:t>
      </w:r>
      <w:r w:rsidRPr="00E0283E">
        <w:rPr>
          <w:rFonts w:asciiTheme="minorBidi" w:eastAsia="Times New Roman" w:hAnsiTheme="minorBidi" w:cs="Simplified Arabic"/>
          <w:sz w:val="32"/>
          <w:szCs w:val="32"/>
          <w:rtl/>
        </w:rPr>
        <w:t xml:space="preserve">تتأنث أحاديثنا. اِنتشر العطر في البيت. موعد سهرة الأسبوع حان. أفرغ الأب الإبريق … اِنفتحت الأفواه. اِستدارت العيون. كانت الكؤوس ملأى بالدم". أيضا كتب </w:t>
      </w:r>
      <w:r w:rsidRPr="00E0283E">
        <w:rPr>
          <w:rFonts w:asciiTheme="minorBidi" w:eastAsia="Times New Roman" w:hAnsiTheme="minorBidi" w:cs="Simplified Arabic"/>
          <w:b/>
          <w:bCs/>
          <w:sz w:val="32"/>
          <w:szCs w:val="32"/>
          <w:rtl/>
        </w:rPr>
        <w:t>محمد إبراهيم بوعلو</w:t>
      </w:r>
      <w:r w:rsidRPr="00E0283E">
        <w:rPr>
          <w:rFonts w:asciiTheme="minorBidi" w:eastAsia="Times New Roman" w:hAnsiTheme="minorBidi" w:cs="Simplified Arabic"/>
          <w:sz w:val="32"/>
          <w:szCs w:val="32"/>
          <w:rtl/>
        </w:rPr>
        <w:t xml:space="preserve"> نصوصا قصصية سماها: "أقصوصة"، أدرجها لاحقا ضمن مجموعة بعنوان: "</w:t>
      </w:r>
      <w:r w:rsidRPr="00E0283E">
        <w:rPr>
          <w:rFonts w:asciiTheme="minorBidi" w:eastAsia="Times New Roman" w:hAnsiTheme="minorBidi" w:cs="Simplified Arabic"/>
          <w:b/>
          <w:bCs/>
          <w:sz w:val="32"/>
          <w:szCs w:val="32"/>
          <w:rtl/>
        </w:rPr>
        <w:t>50 أقصوصة في خمسين دقيقة</w:t>
      </w:r>
      <w:r w:rsidRPr="00E0283E">
        <w:rPr>
          <w:rFonts w:asciiTheme="minorBidi" w:eastAsia="Times New Roman" w:hAnsiTheme="minorBidi" w:cs="Simplified Arabic"/>
          <w:sz w:val="32"/>
          <w:szCs w:val="32"/>
          <w:rtl/>
        </w:rPr>
        <w:t>"</w:t>
      </w:r>
      <w:r w:rsidR="00C86F8D" w:rsidRPr="00E0283E">
        <w:rPr>
          <w:rStyle w:val="Appelnotedebasdep"/>
          <w:rFonts w:eastAsia="Times New Roman" w:cs="Simplified Arabic"/>
          <w:sz w:val="32"/>
          <w:szCs w:val="32"/>
          <w:rtl/>
        </w:rPr>
        <w:footnoteReference w:id="118"/>
      </w:r>
      <w:r w:rsidRPr="00E0283E">
        <w:rPr>
          <w:rFonts w:asciiTheme="minorBidi" w:eastAsia="Times New Roman" w:hAnsiTheme="minorBidi" w:cs="Simplified Arabic"/>
          <w:sz w:val="32"/>
          <w:szCs w:val="32"/>
          <w:rtl/>
        </w:rPr>
        <w:t xml:space="preserve">. وفي مرحلة لاحقة سنجد أن الكثير من النصوص التي أدرجت ضمن مجموعات قصصية، يمكن إدراجها ضمن القصة القصيرة جدا. خاصة، خاصة عند كل محمد زفزاف وأحمد زيادي وأحمد بوزفور. </w:t>
      </w:r>
    </w:p>
    <w:p w:rsidR="00AD0855" w:rsidRPr="00E0283E" w:rsidRDefault="00AD0855" w:rsidP="008B70D3">
      <w:pPr>
        <w:bidi/>
        <w:jc w:val="both"/>
        <w:rPr>
          <w:rFonts w:asciiTheme="minorBidi" w:eastAsia="Times New Roman" w:hAnsiTheme="minorBidi" w:cs="Simplified Arabic"/>
          <w:sz w:val="32"/>
          <w:szCs w:val="32"/>
          <w:rtl/>
        </w:rPr>
      </w:pPr>
    </w:p>
    <w:p w:rsidR="00AD0855" w:rsidRPr="00E0283E" w:rsidRDefault="00AD0855" w:rsidP="008B70D3">
      <w:pPr>
        <w:bidi/>
        <w:jc w:val="both"/>
        <w:rPr>
          <w:rFonts w:asciiTheme="minorBidi" w:eastAsia="Times New Roman" w:hAnsiTheme="minorBidi" w:cs="Simplified Arabic"/>
          <w:b/>
          <w:bCs/>
          <w:sz w:val="32"/>
          <w:szCs w:val="32"/>
          <w:u w:val="single"/>
        </w:rPr>
      </w:pPr>
      <w:r w:rsidRPr="00E0283E">
        <w:rPr>
          <w:rFonts w:asciiTheme="minorBidi" w:eastAsia="Times New Roman" w:hAnsiTheme="minorBidi" w:cs="Simplified Arabic"/>
          <w:b/>
          <w:bCs/>
          <w:sz w:val="32"/>
          <w:szCs w:val="32"/>
          <w:u w:val="single"/>
          <w:rtl/>
        </w:rPr>
        <w:lastRenderedPageBreak/>
        <w:t>الامتدادات</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نقصد بذلك الكتابات التي صدرت ضمن هذا الجنس في المغرب. نميز بين ما صدر منها ضمن مجموعات قصصية، وما صدر في المجلات، وما صدر في ملاحق ثقافية لبعض الجرائد:</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b/>
          <w:bCs/>
          <w:sz w:val="32"/>
          <w:szCs w:val="32"/>
          <w:rtl/>
        </w:rPr>
        <w:t>أ-</w:t>
      </w:r>
      <w:r w:rsidRPr="00E0283E">
        <w:rPr>
          <w:rFonts w:asciiTheme="minorBidi" w:eastAsia="Times New Roman" w:hAnsiTheme="minorBidi" w:cs="Simplified Arabic"/>
          <w:sz w:val="32"/>
          <w:szCs w:val="32"/>
          <w:rtl/>
        </w:rPr>
        <w:t xml:space="preserve"> المجموعات القصصية: </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نشير هنا إلى نماذج من المجموعات القصصية، مرتبة بحسب سنوات صدورها:</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 زخة... ويبتدئ الشتاء"!!" لجمال بوطيب- سنة </w:t>
      </w:r>
      <w:r w:rsidRPr="00E0283E">
        <w:rPr>
          <w:rFonts w:asciiTheme="minorBidi" w:eastAsia="Times New Roman" w:hAnsiTheme="minorBidi" w:cs="Simplified Arabic"/>
          <w:sz w:val="32"/>
          <w:szCs w:val="32"/>
        </w:rPr>
        <w:t>2002</w:t>
      </w:r>
      <w:r w:rsidRPr="00E0283E">
        <w:rPr>
          <w:rFonts w:asciiTheme="minorBidi" w:eastAsia="Times New Roman" w:hAnsiTheme="minorBidi" w:cs="Simplified Arabic"/>
          <w:sz w:val="32"/>
          <w:szCs w:val="32"/>
          <w:rtl/>
        </w:rPr>
        <w:t xml:space="preserve"> " عناقيد الحزن" لمحمد العتروس. و" الهنيهة الفقيرة" لسعيد بوكرامي- سنة </w:t>
      </w:r>
      <w:r w:rsidRPr="00E0283E">
        <w:rPr>
          <w:rFonts w:asciiTheme="minorBidi" w:eastAsia="Times New Roman" w:hAnsiTheme="minorBidi" w:cs="Simplified Arabic"/>
          <w:sz w:val="32"/>
          <w:szCs w:val="32"/>
        </w:rPr>
        <w:t>2003</w:t>
      </w:r>
      <w:r w:rsidRPr="00E0283E">
        <w:rPr>
          <w:rFonts w:asciiTheme="minorBidi" w:eastAsia="Times New Roman" w:hAnsiTheme="minorBidi" w:cs="Simplified Arabic"/>
          <w:sz w:val="32"/>
          <w:szCs w:val="32"/>
          <w:rtl/>
        </w:rPr>
        <w:t xml:space="preserve"> " جزيرة زرقاء" لسعيد منتسب- سنة </w:t>
      </w:r>
      <w:r w:rsidRPr="00E0283E">
        <w:rPr>
          <w:rFonts w:asciiTheme="minorBidi" w:eastAsia="Times New Roman" w:hAnsiTheme="minorBidi" w:cs="Simplified Arabic"/>
          <w:sz w:val="32"/>
          <w:szCs w:val="32"/>
        </w:rPr>
        <w:t>2005</w:t>
      </w:r>
      <w:r w:rsidRPr="00E0283E">
        <w:rPr>
          <w:rFonts w:asciiTheme="minorBidi" w:eastAsia="Times New Roman" w:hAnsiTheme="minorBidi" w:cs="Simplified Arabic"/>
          <w:sz w:val="32"/>
          <w:szCs w:val="32"/>
          <w:rtl/>
        </w:rPr>
        <w:t xml:space="preserve"> "الكرسي الأزرق" لعبد الله المتقي، و" كيف تسلل وحيد القرن؟!"، لمحمد تنفو- سنة </w:t>
      </w:r>
      <w:r w:rsidRPr="00E0283E">
        <w:rPr>
          <w:rFonts w:asciiTheme="minorBidi" w:eastAsia="Times New Roman" w:hAnsiTheme="minorBidi" w:cs="Simplified Arabic"/>
          <w:sz w:val="32"/>
          <w:szCs w:val="32"/>
        </w:rPr>
        <w:t>2006</w:t>
      </w:r>
      <w:r w:rsidRPr="00E0283E">
        <w:rPr>
          <w:rFonts w:asciiTheme="minorBidi" w:eastAsia="Times New Roman" w:hAnsiTheme="minorBidi" w:cs="Simplified Arabic"/>
          <w:sz w:val="32"/>
          <w:szCs w:val="32"/>
          <w:rtl/>
        </w:rPr>
        <w:t xml:space="preserve"> "مظلة في القبر"، لمصطفى لغتيري، و"أبراج"، لحسن برطال، و" حب على طريقة الكبار"، لعز الدين الماعزي- سنة </w:t>
      </w:r>
      <w:r w:rsidRPr="00E0283E">
        <w:rPr>
          <w:rFonts w:asciiTheme="minorBidi" w:eastAsia="Times New Roman" w:hAnsiTheme="minorBidi" w:cs="Simplified Arabic"/>
          <w:sz w:val="32"/>
          <w:szCs w:val="32"/>
        </w:rPr>
        <w:t>2007</w:t>
      </w:r>
      <w:r w:rsidRPr="00E0283E">
        <w:rPr>
          <w:rFonts w:asciiTheme="minorBidi" w:eastAsia="Times New Roman" w:hAnsiTheme="minorBidi" w:cs="Simplified Arabic"/>
          <w:sz w:val="32"/>
          <w:szCs w:val="32"/>
          <w:rtl/>
        </w:rPr>
        <w:t xml:space="preserve"> " أجساد...وقبرة"، لرشيد البوشاري. و" بيت لا تفتح نوافذه"، لهشام بن الشاوي. و"ثقل الفراشة فوق سطح الجرس"، لأنيس الرافعي. و"الضفة الأخرى"، للبشير الأزمي- سنة </w:t>
      </w:r>
      <w:r w:rsidRPr="00E0283E">
        <w:rPr>
          <w:rFonts w:asciiTheme="minorBidi" w:eastAsia="Times New Roman" w:hAnsiTheme="minorBidi" w:cs="Simplified Arabic"/>
          <w:sz w:val="32"/>
          <w:szCs w:val="32"/>
        </w:rPr>
        <w:t>2008</w:t>
      </w:r>
      <w:r w:rsidRPr="00E0283E">
        <w:rPr>
          <w:rFonts w:asciiTheme="minorBidi" w:eastAsia="Times New Roman" w:hAnsiTheme="minorBidi" w:cs="Simplified Arabic"/>
          <w:sz w:val="32"/>
          <w:szCs w:val="32"/>
          <w:rtl/>
        </w:rPr>
        <w:t xml:space="preserve"> "عندما يومض البرق"، للزهرة رميج. و" أكواريوم"، لعبد الحميد الغرباوي. و"كتابات ساخرة"، لجميل  حمداوي.</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b/>
          <w:bCs/>
          <w:sz w:val="32"/>
          <w:szCs w:val="32"/>
          <w:rtl/>
        </w:rPr>
        <w:t>ب-</w:t>
      </w:r>
      <w:r w:rsidRPr="00E0283E">
        <w:rPr>
          <w:rFonts w:asciiTheme="minorBidi" w:eastAsia="Times New Roman" w:hAnsiTheme="minorBidi" w:cs="Simplified Arabic"/>
          <w:sz w:val="32"/>
          <w:szCs w:val="32"/>
          <w:rtl/>
        </w:rPr>
        <w:t xml:space="preserve"> قصص قصيرة جدا في المجلات: النماذج من هذا النوع كثيرة جدا، نكتفي هنا بعرض بعضها:</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نشير إلى "قصص قصيرة جدا"، نشرها </w:t>
      </w:r>
      <w:r w:rsidRPr="00E0283E">
        <w:rPr>
          <w:rFonts w:asciiTheme="minorBidi" w:eastAsia="Times New Roman" w:hAnsiTheme="minorBidi" w:cs="Simplified Arabic"/>
          <w:b/>
          <w:bCs/>
          <w:sz w:val="32"/>
          <w:szCs w:val="32"/>
          <w:rtl/>
        </w:rPr>
        <w:t>عبد الله المتقي</w:t>
      </w:r>
      <w:r w:rsidRPr="00E0283E">
        <w:rPr>
          <w:rFonts w:asciiTheme="minorBidi" w:eastAsia="Times New Roman" w:hAnsiTheme="minorBidi" w:cs="Simplified Arabic"/>
          <w:sz w:val="32"/>
          <w:szCs w:val="32"/>
          <w:rtl/>
        </w:rPr>
        <w:t xml:space="preserve"> في </w:t>
      </w:r>
      <w:r w:rsidRPr="00E0283E">
        <w:rPr>
          <w:rFonts w:asciiTheme="minorBidi" w:eastAsia="Times New Roman" w:hAnsiTheme="minorBidi" w:cs="Simplified Arabic"/>
          <w:sz w:val="32"/>
          <w:szCs w:val="32"/>
          <w:u w:val="single"/>
          <w:rtl/>
        </w:rPr>
        <w:t>مجلة آفاق، في نوفمبر 2006</w:t>
      </w:r>
      <w:r w:rsidRPr="00E0283E">
        <w:rPr>
          <w:rFonts w:asciiTheme="minorBidi" w:eastAsia="Times New Roman" w:hAnsiTheme="minorBidi" w:cs="Simplified Arabic"/>
          <w:sz w:val="32"/>
          <w:szCs w:val="32"/>
          <w:rtl/>
        </w:rPr>
        <w:t xml:space="preserve">. وأيضا نصوص قصيرة جدا لكل من عبد الله المتقي مجموعة من النصوص القصصية القصيرة جدا لكل من مصطفى لغتيري وسعيد بوكرامي و محمد أشويكة و فاطمة بوزيان و عبد الله المتقي و سعيد منتسب وجمال بو طيب وعزالدين الماعزي و فوزي بوخريص وعبد اللطيف النيلة ومحمد فاهي و سعيد أحباط وحسن برطال؛ وذلك </w:t>
      </w:r>
      <w:r w:rsidRPr="00E0283E">
        <w:rPr>
          <w:rFonts w:asciiTheme="minorBidi" w:eastAsia="Times New Roman" w:hAnsiTheme="minorBidi" w:cs="Simplified Arabic"/>
          <w:sz w:val="32"/>
          <w:szCs w:val="32"/>
          <w:rtl/>
        </w:rPr>
        <w:lastRenderedPageBreak/>
        <w:t xml:space="preserve">ضمن: "ملف حول القصة القصيرة جدا "، </w:t>
      </w:r>
      <w:r w:rsidRPr="00E0283E">
        <w:rPr>
          <w:rFonts w:asciiTheme="minorBidi" w:eastAsia="Times New Roman" w:hAnsiTheme="minorBidi" w:cs="Simplified Arabic"/>
          <w:sz w:val="32"/>
          <w:szCs w:val="32"/>
          <w:u w:val="single"/>
          <w:rtl/>
        </w:rPr>
        <w:t>مجــلة آفاق، العدد73 لسنة 2007م</w:t>
      </w:r>
      <w:r w:rsidRPr="00E0283E">
        <w:rPr>
          <w:rFonts w:asciiTheme="minorBidi" w:eastAsia="Times New Roman" w:hAnsiTheme="minorBidi" w:cs="Simplified Arabic"/>
          <w:sz w:val="32"/>
          <w:szCs w:val="32"/>
          <w:rtl/>
        </w:rPr>
        <w:t xml:space="preserve">. "قصص قصيرة جدا"، لعبد الله المتقي، في المجلة العربية السعودية. و"قصص قصيرة جدا"  لمحمد زيتون ضمن مجلة "روافد ثقافية". "قصص قصيرة جدا" لعبد الله المتقي، ضمن مجلة الثقافة الجنوبية. </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b/>
          <w:bCs/>
          <w:sz w:val="32"/>
          <w:szCs w:val="32"/>
          <w:rtl/>
        </w:rPr>
        <w:t>ج-</w:t>
      </w:r>
      <w:r w:rsidRPr="00E0283E">
        <w:rPr>
          <w:rFonts w:asciiTheme="minorBidi" w:eastAsia="Times New Roman" w:hAnsiTheme="minorBidi" w:cs="Simplified Arabic"/>
          <w:sz w:val="32"/>
          <w:szCs w:val="32"/>
          <w:rtl/>
        </w:rPr>
        <w:t xml:space="preserve"> قصص قصيرة جدا في جرائد، نذكر هنا على سبيل المثال، لا الحصر، ما يلي:</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b/>
          <w:bCs/>
          <w:sz w:val="32"/>
          <w:szCs w:val="32"/>
          <w:rtl/>
        </w:rPr>
        <w:t>الملحق الثقافي لجريدة العلم</w:t>
      </w:r>
      <w:r w:rsidRPr="00E0283E">
        <w:rPr>
          <w:rFonts w:asciiTheme="minorBidi" w:eastAsia="Times New Roman" w:hAnsiTheme="minorBidi" w:cs="Simplified Arabic"/>
          <w:sz w:val="32"/>
          <w:szCs w:val="32"/>
          <w:rtl/>
        </w:rPr>
        <w:t xml:space="preserve">: "عشر قصص قصيرة جدا" لمحمد عزالدين التازي، بتاريخ 3 يناير 2008م- "ثلاث قصص" لمصطفى الكليتي، بتاريخ 17 يناير 2008م- "قصص قصيرة جدا" لعبد الله المتقي، بتاريخ 27 نونبر2008م- "عشر قصص قصيرة جدا" لعبد الله المتقي، بتاريخ 3 يوليوز2008- "قصص قصيرة جدا" للمصطفى كليتي، بتاريخ 29 ماي 2008م- "قصص قصيرة جدا"، لميلود بنباقي، بتاريخ 29 ماي 2008- "قصص قصيرة جدا" لميلود بنباقي، بتاريخ 24 يوليوز 2008م- </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b/>
          <w:bCs/>
          <w:sz w:val="32"/>
          <w:szCs w:val="32"/>
          <w:rtl/>
        </w:rPr>
        <w:t>الملحق الثقافي لجريدة المنعطف</w:t>
      </w:r>
      <w:r w:rsidRPr="00E0283E">
        <w:rPr>
          <w:rFonts w:asciiTheme="minorBidi" w:eastAsia="Times New Roman" w:hAnsiTheme="minorBidi" w:cs="Simplified Arabic"/>
          <w:sz w:val="32"/>
          <w:szCs w:val="32"/>
          <w:rtl/>
        </w:rPr>
        <w:t>: "قصص قصيرة جدا"، لحسن برطال، بتاريخ 19/20 يناير 2008م- "قصص قصيرة"، محمد الكلاف، بتاريخ 26-27 يناير 2008م- "قصص قصيرة جدا"، لمحمد مفتوح، بتاريخ 31-01 ماي- يونيو 2008م- "قصتان قصيرتان جدا، لحسن برطال، بتاريخ 27-28 شتنبر2008م- "قصص قصيرة جدا"، لسلمى براهمة، بتاريخ 15 أكتور2008م.</w:t>
      </w:r>
    </w:p>
    <w:p w:rsidR="00AD0855" w:rsidRPr="00E0283E" w:rsidRDefault="00AD0855" w:rsidP="008B70D3">
      <w:pPr>
        <w:bidi/>
        <w:jc w:val="both"/>
        <w:rPr>
          <w:rFonts w:asciiTheme="minorBidi" w:eastAsia="Times New Roman" w:hAnsiTheme="minorBidi" w:cs="Simplified Arabic"/>
          <w:sz w:val="32"/>
          <w:szCs w:val="32"/>
          <w:rtl/>
        </w:rPr>
      </w:pPr>
    </w:p>
    <w:p w:rsidR="00AD0855" w:rsidRPr="00E0283E" w:rsidRDefault="00AD0855" w:rsidP="008B70D3">
      <w:pPr>
        <w:bidi/>
        <w:jc w:val="both"/>
        <w:rPr>
          <w:rFonts w:asciiTheme="minorBidi" w:eastAsia="Times New Roman" w:hAnsiTheme="minorBidi" w:cs="Simplified Arabic"/>
          <w:b/>
          <w:bCs/>
          <w:sz w:val="32"/>
          <w:szCs w:val="32"/>
          <w:u w:val="single"/>
          <w:rtl/>
        </w:rPr>
      </w:pPr>
    </w:p>
    <w:p w:rsidR="00721BE8" w:rsidRDefault="00721BE8" w:rsidP="008B70D3">
      <w:pPr>
        <w:bidi/>
        <w:jc w:val="both"/>
        <w:rPr>
          <w:rFonts w:asciiTheme="minorBidi" w:eastAsia="Times New Roman" w:hAnsiTheme="minorBidi" w:cs="Simplified Arabic"/>
          <w:b/>
          <w:bCs/>
          <w:sz w:val="32"/>
          <w:szCs w:val="32"/>
          <w:u w:val="single"/>
          <w:rtl/>
        </w:rPr>
      </w:pPr>
    </w:p>
    <w:p w:rsidR="00721BE8" w:rsidRDefault="00721BE8" w:rsidP="00721BE8">
      <w:pPr>
        <w:bidi/>
        <w:jc w:val="both"/>
        <w:rPr>
          <w:rFonts w:asciiTheme="minorBidi" w:eastAsia="Times New Roman" w:hAnsiTheme="minorBidi" w:cs="Simplified Arabic"/>
          <w:b/>
          <w:bCs/>
          <w:sz w:val="32"/>
          <w:szCs w:val="32"/>
          <w:u w:val="single"/>
          <w:rtl/>
        </w:rPr>
      </w:pPr>
    </w:p>
    <w:p w:rsidR="00AD0855" w:rsidRPr="00E0283E" w:rsidRDefault="00AD0855" w:rsidP="00721BE8">
      <w:pPr>
        <w:bidi/>
        <w:jc w:val="both"/>
        <w:rPr>
          <w:rFonts w:asciiTheme="minorBidi" w:eastAsia="Times New Roman" w:hAnsiTheme="minorBidi" w:cs="Simplified Arabic"/>
          <w:b/>
          <w:bCs/>
          <w:sz w:val="32"/>
          <w:szCs w:val="32"/>
          <w:u w:val="single"/>
          <w:rtl/>
        </w:rPr>
      </w:pPr>
      <w:r w:rsidRPr="00E0283E">
        <w:rPr>
          <w:rFonts w:asciiTheme="minorBidi" w:eastAsia="Times New Roman" w:hAnsiTheme="minorBidi" w:cs="Simplified Arabic"/>
          <w:b/>
          <w:bCs/>
          <w:sz w:val="32"/>
          <w:szCs w:val="32"/>
          <w:u w:val="single"/>
          <w:rtl/>
        </w:rPr>
        <w:lastRenderedPageBreak/>
        <w:t>الخصائص</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b/>
          <w:bCs/>
          <w:sz w:val="32"/>
          <w:szCs w:val="32"/>
          <w:rtl/>
        </w:rPr>
        <w:t>-الخاصية الشعرية</w:t>
      </w:r>
      <w:r w:rsidRPr="00E0283E">
        <w:rPr>
          <w:rFonts w:asciiTheme="minorBidi" w:eastAsia="Times New Roman" w:hAnsiTheme="minorBidi" w:cs="Simplified Arabic"/>
          <w:sz w:val="32"/>
          <w:szCs w:val="32"/>
          <w:rtl/>
        </w:rPr>
        <w:t xml:space="preserve">: تعد القصة القصيرة جدا من الأجناس الأدبية المستحدثة في أدبنا العربي الحديث والمعاصر. وعلى الرغم من خصوصية هذا الجنس الأدبي من حيث قلة الأحداث التي يحتويها إلا انه ما يزال جنسا أدبيا ينتمي للسرد لأننا ننظر للنص على أساس مستوى تنسيق الإشارات السردية، لا على مستوى الأحداث. ولذلك فان شعرية النص السردي لابد أن تتحقق في القصة القصيرة جدا، فالعلاقة بين الشعرية والسردية علاقة العام بالخاص، فالشعرية تهتم بالأشكال الأدبية كافة. والعنصر المشترك بين الشعر والفنون النثرية هو ان كلا منهما يشتغل باللغة كمادة أولية، لكنهما يفترقان في كيفية توظيفها. فاللغة عنصر مهم لبث الروح في القصة وجعلها كائن نابض بالحياة حتى تبتعد عن الرتابة. فهذا موسى كريدي  في عام 1965 يؤكد أن مشكلة قصاصينا أيضا، إنهم لم يفهموا بعد عبقرية اللغة وطواعيتها، لم يدركوا إدراكا واعيا قدرتها على الأداء والتعبير. فالكاتب حينما يقوم بالتمرد على اللغة التقريرية واليومية فانه يضعنا قسرا في حالة من الوعي والانتباه. فالقصة المشحونة بلغة عالية قادرة على التصوير بدءا من ابسط أنواع المجاز. لذلك نلاحظ أن اغلب القصص القصيرة جدا، التي حققت حضورا كبيرا مشحونة بالشعرية، والغريب أن من يهاجم هذا الجنس الأدبي محاولا إخراجها من بيت السرد وإبقائها على باب الشعر تنتظر. واذكر بما أطلقه الناقد شجاع مسلم العاني على الشعرية في القصة القصيرة الجديدة حين قال: إن هذا التيار يقترب من الاتجاهات الجديدة في القصص العالمي المعاصر. ومن يقرأ القصص القصيرة جدا قراءة متأنية ومنصفة يدرك أن الشعرية خاصية ذاتية كامنة في هذا الجنس الأدبي، فالبنية الداخلية للنصوص الجيدة من هذا الجنس تؤهله للسكن في بيت عائلته "السرد"، وهو لا يضمن الشعر كنص خطابي مقحم وإنما يميل لإنتاج نص سردي بتراكيب ذات معان عالية لتصبح اللغة الشعرية جزءا من النسيج الكتابي وركنا مهما من أركان بناء القصة القصيرة جدا. وبذلك يحقق هذا </w:t>
      </w:r>
      <w:r w:rsidRPr="00E0283E">
        <w:rPr>
          <w:rFonts w:asciiTheme="minorBidi" w:eastAsia="Times New Roman" w:hAnsiTheme="minorBidi" w:cs="Simplified Arabic"/>
          <w:sz w:val="32"/>
          <w:szCs w:val="32"/>
          <w:rtl/>
        </w:rPr>
        <w:lastRenderedPageBreak/>
        <w:t xml:space="preserve">الجنس خطابا قصصيا تفاعليا متطورا عما كان عليه خطاب القصة القصيرة مبشرا بأجناسية تتناغم مع ما تدعو له دراسات ما بعد الحداثة فضلا عن تناغمه مع توصيفه الكمي، والمتتبع الجيد لهذا الجنس يكتشف أنه تطور طبيعي للقصة القصيرة والأقصوصة فلو عدنا إلى الستينيات لوجدنا القصة القصيرة عرفت هذا الاتجاه الشعري، فالدراما والشعر راحا يتناغمان في خلق تجربة جديدة وبذلك انعطفت القصة القصيرة نحو التجريب والحداثة حين اشتغلت على الثيمة الشعرية تضمينا كما فعل القاص احمد خلف في قصته ( نزهة في شوارع مهجورة) في مجموعته التي تحمل ذات الاسم فضمن قصيدة الشاعر محمد الماغوط على لسان بطل قصته ، ومن القصص الستينية التي اشتغلت بلغة شعرية قصة "الصوت العقيم" لعبد الرحمن مجيد الربيعي في مجموعته "السيف والسفينة"، فالقصة القصيرة في تجربتها أدخلت اللغة الشعرية إلى النص في حين إن أل( ق.ق.جدا) اعتمدت النسيج الشعري في تكوينها وتبقى الكلمة الفصل لهذا الجنس الأدبي فيما سيحققه من حضور في الوسط الأدبي . </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لنجاح أي جنس أدبي جديد لا بد من حمله لتوصيفات محددة إلى حد ما تجعل له مساحته الخاصة، لذلك لابد من تعريف هذا الجنس الأدبي وفق تلك التوصيفات.  القصة القصيرة جدا: فحتما اننا لا نستطيع تجاوز معيارين مهمين هما :-1- المعيار الكمي        2- معيار الكيفية والمقصدية . </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b/>
          <w:bCs/>
          <w:sz w:val="32"/>
          <w:szCs w:val="32"/>
          <w:rtl/>
        </w:rPr>
        <w:t>-المعيار الكمي</w:t>
      </w:r>
      <w:r w:rsidRPr="00E0283E">
        <w:rPr>
          <w:rFonts w:asciiTheme="minorBidi" w:eastAsia="Times New Roman" w:hAnsiTheme="minorBidi" w:cs="Simplified Arabic"/>
          <w:sz w:val="32"/>
          <w:szCs w:val="32"/>
          <w:rtl/>
        </w:rPr>
        <w:t xml:space="preserve"> هو الذي يحدد قصر حجم القصة أما معيار الكيفية والمقصدية فبهما تقوم المقومات السردية كالأحداث والشخصيات والبنية الزمانية - وان كانت توظف بشكل مكثف - ولا بد من الإشارة إلى أن المعيار الكمي يتحقق بالتكثيف واختيار الجمل المناسبة والابتعاد عن الإسهاب واللجوء إلى الإضمار والحذف، وتلعب اللغة دورا مهما وأساسيا في القصة القصيرة جدا لضرورة احتواء هذا الجنس الأدبي على اللغة الشعرية. يقول إدغار ألان بو: "يجب ألا تكتب كلمة واحدة لا تخدم غرض الكاتب</w:t>
      </w:r>
      <w:r w:rsidRPr="00E0283E">
        <w:rPr>
          <w:rFonts w:asciiTheme="minorBidi" w:eastAsia="Times New Roman" w:hAnsiTheme="minorBidi" w:cs="Simplified Arabic"/>
          <w:sz w:val="32"/>
          <w:szCs w:val="32"/>
        </w:rPr>
        <w:t>"</w:t>
      </w:r>
      <w:r w:rsidRPr="00E0283E">
        <w:rPr>
          <w:rFonts w:asciiTheme="minorBidi" w:eastAsia="Times New Roman" w:hAnsiTheme="minorBidi" w:cs="Simplified Arabic"/>
          <w:sz w:val="32"/>
          <w:szCs w:val="32"/>
          <w:rtl/>
        </w:rPr>
        <w:t xml:space="preserve">  </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lastRenderedPageBreak/>
        <w:t xml:space="preserve">يمكن اعتبار التكثيف </w:t>
      </w:r>
      <w:r w:rsidRPr="00E0283E">
        <w:rPr>
          <w:rFonts w:asciiTheme="minorBidi" w:eastAsia="Times New Roman" w:hAnsiTheme="minorBidi" w:cs="Simplified Arabic"/>
          <w:sz w:val="32"/>
          <w:szCs w:val="32"/>
        </w:rPr>
        <w:t>Lacondensation</w:t>
      </w:r>
      <w:r w:rsidRPr="00E0283E">
        <w:rPr>
          <w:rFonts w:asciiTheme="minorBidi" w:eastAsia="Times New Roman" w:hAnsiTheme="minorBidi" w:cs="Simplified Arabic"/>
          <w:sz w:val="32"/>
          <w:szCs w:val="32"/>
          <w:rtl/>
        </w:rPr>
        <w:t xml:space="preserve"> خاصية في القصة القصيرة جدا. يرى الناقد نجم عبد الله كاظم أن القصة القصيرة جدا أول ما تتسم به هو التكثيف، بما يعني اختلافها عن الرواية في البعد الذي أطلق عليه أرسطو الحجم ـ وإن كان القصر ليس عاملاً رئيساً في تحديد هذا المصطلح </w:t>
      </w:r>
      <w:r w:rsidRPr="00E0283E">
        <w:rPr>
          <w:rFonts w:asciiTheme="minorBidi" w:eastAsia="Times New Roman" w:hAnsiTheme="minorBidi" w:cs="Simplified Arabic"/>
          <w:sz w:val="32"/>
          <w:szCs w:val="32"/>
        </w:rPr>
        <w:t>.</w:t>
      </w:r>
      <w:r w:rsidRPr="00E0283E">
        <w:rPr>
          <w:rFonts w:asciiTheme="minorBidi" w:eastAsia="Times New Roman" w:hAnsiTheme="minorBidi" w:cs="Simplified Arabic"/>
          <w:sz w:val="32"/>
          <w:szCs w:val="32"/>
          <w:rtl/>
        </w:rPr>
        <w:t>وهو مصطلح استقدمه النقاد من التحليل النفسي للأحلام، فمؤسس التحليل النفسي هو الذي لاحظ أن التكثيف آلية شعرية أساس في بناء الحلم. والتكثيف قد يشمل معنى الإيجاز، فالحلم يتميّز بقوة دالّـه وكثافته، ويكون هناك تكثيف في كل مرة يقودنا دالّ واحد إلى معرفة أكثر من مدلول، أو بكل بساطة في كل مرة يكون فيها المدلول أكثر انفلاتا من الدال. وبهذا المعنى اعتبر اللسانيّ والشعريّ رومان جاكبسون والمحلّل النفسي جاك لاكان أن التكثيف في التحليل النفسي هو الاستعارة في البلاغة القديمة. وخالفهما آخرون رأوا في التكثيف معنى أوسع، فالتكثيف لا يشمل الاستعارة فقط، بل قد يضمّ ما يستخدمه الحلم من الصور والرموز، وقد يعني كلّ هذا الاشتغال على مكونات الدالّ ومستوياته الصوتية والتركيبية والبلاغية والدلالية." فالتكثيف هاجس كل مبدع  يريد الارتقاء بنصه لمستوى العالمية ويمكننا استعارة مقولة الناقد "اج.ئي.يتس" في كتابه "القصة القصيرة الحديثة" حين وصف هيمنجواي بـ "الرجل ذي الفأس الذي يقتلع غابة كاملة من الإطناب". كما نذكر بما قاله يوسف إدريس في حديث له عن القصة القصيرة "إن الهدف الذي أسعى إليه هو أن أكثف في خمس وأربعين كلمة ,- أي في جملة واحدة تقريبا - الكمية القصوى الممكنة من الإحساس، باستخدام اقل عدد ممكن من الكلمات". وقد أطلق القاص المصري يوسف الشاروني على بعض قصصه تعبير قصص في دقائق، بمعنى: أن قصصه هذه أكثر قصراً من القصص القصيرة الاعتيادية ، وبالتالي ، فهي لا تحتاج إلا إلى ذلك الوقت القصير لقراءتها. ومن قصصه: العشاق الخمسة م1954 ، رسالة إلى امرأة م1960 ، الزحام م1969 ، والكراسي الموسيقية وغيرها</w:t>
      </w:r>
      <w:r w:rsidRPr="00E0283E">
        <w:rPr>
          <w:rFonts w:asciiTheme="minorBidi" w:eastAsia="Times New Roman" w:hAnsiTheme="minorBidi" w:cs="Simplified Arabic"/>
          <w:sz w:val="32"/>
          <w:szCs w:val="32"/>
        </w:rPr>
        <w:t>.</w:t>
      </w:r>
      <w:r w:rsidRPr="00E0283E">
        <w:rPr>
          <w:rFonts w:asciiTheme="minorBidi" w:eastAsia="Times New Roman" w:hAnsiTheme="minorBidi" w:cs="Simplified Arabic"/>
          <w:sz w:val="32"/>
          <w:szCs w:val="32"/>
          <w:rtl/>
        </w:rPr>
        <w:t xml:space="preserve"> </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b/>
          <w:bCs/>
          <w:sz w:val="32"/>
          <w:szCs w:val="32"/>
          <w:rtl/>
        </w:rPr>
        <w:lastRenderedPageBreak/>
        <w:t>-أما المعيار الكيفي،</w:t>
      </w:r>
      <w:r w:rsidRPr="00E0283E">
        <w:rPr>
          <w:rFonts w:asciiTheme="minorBidi" w:eastAsia="Times New Roman" w:hAnsiTheme="minorBidi" w:cs="Simplified Arabic"/>
          <w:sz w:val="32"/>
          <w:szCs w:val="32"/>
          <w:rtl/>
        </w:rPr>
        <w:t xml:space="preserve"> فهو قائم على مجموعة من الخصائص نقدمها كما يلي: </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b/>
          <w:bCs/>
          <w:sz w:val="32"/>
          <w:szCs w:val="32"/>
          <w:rtl/>
        </w:rPr>
        <w:t>الخصائص</w:t>
      </w:r>
      <w:r w:rsidRPr="00E0283E">
        <w:rPr>
          <w:rFonts w:asciiTheme="minorBidi" w:eastAsia="Times New Roman" w:hAnsiTheme="minorBidi" w:cs="Simplified Arabic"/>
          <w:sz w:val="32"/>
          <w:szCs w:val="32"/>
          <w:rtl/>
        </w:rPr>
        <w:t xml:space="preserve"> </w:t>
      </w:r>
      <w:r w:rsidRPr="00E0283E">
        <w:rPr>
          <w:rFonts w:asciiTheme="minorBidi" w:eastAsia="Times New Roman" w:hAnsiTheme="minorBidi" w:cs="Simplified Arabic"/>
          <w:b/>
          <w:bCs/>
          <w:sz w:val="32"/>
          <w:szCs w:val="32"/>
          <w:rtl/>
        </w:rPr>
        <w:t>الشكلية،</w:t>
      </w:r>
      <w:r w:rsidRPr="00E0283E">
        <w:rPr>
          <w:rFonts w:asciiTheme="minorBidi" w:eastAsia="Times New Roman" w:hAnsiTheme="minorBidi" w:cs="Simplified Arabic"/>
          <w:sz w:val="32"/>
          <w:szCs w:val="32"/>
          <w:rtl/>
        </w:rPr>
        <w:t xml:space="preserve"> وتتمثل في: القصصية، والقصر الشديد، والتكثيف، والحذف، والتثغير، والمفارقة، والإيجاز، وتقليص الزمن، وتقليص المكان، واختزال الوصف، واقتصاد اللغة، والتذويت، والتشكيل، والشعرية، والانزياح، والسينمائية، والمشهدية، والترميز، والارتباط(الحبكة)، وتحجيم الحدث، وتوتير الحدث، والتهجين، وحذف الروابط، والفراغ(البياض)، والميتاسرد، والتجريب، والرؤية المجهرية، والصنعة البنائية، ووحدة الموضوع، والحكائية (التأثر بالحكاية)، والتشظي(الشذرية</w:t>
      </w:r>
      <w:r w:rsidRPr="00E0283E">
        <w:rPr>
          <w:rFonts w:asciiTheme="minorBidi" w:eastAsia="Times New Roman" w:hAnsiTheme="minorBidi" w:cs="Simplified Arabic"/>
          <w:sz w:val="32"/>
          <w:szCs w:val="32"/>
        </w:rPr>
        <w:t>)</w:t>
      </w:r>
      <w:r w:rsidRPr="00E0283E">
        <w:rPr>
          <w:rFonts w:asciiTheme="minorBidi" w:eastAsia="Times New Roman" w:hAnsiTheme="minorBidi" w:cs="Simplified Arabic"/>
          <w:sz w:val="32"/>
          <w:szCs w:val="32"/>
          <w:rtl/>
        </w:rPr>
        <w:t>، والخبرية</w:t>
      </w:r>
      <w:r w:rsidRPr="00E0283E">
        <w:rPr>
          <w:rFonts w:asciiTheme="minorBidi" w:eastAsia="Times New Roman" w:hAnsiTheme="minorBidi" w:cs="Simplified Arabic"/>
          <w:sz w:val="32"/>
          <w:szCs w:val="32"/>
        </w:rPr>
        <w:t>…</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أما في ما يتعلق </w:t>
      </w:r>
      <w:r w:rsidRPr="00E0283E">
        <w:rPr>
          <w:rFonts w:asciiTheme="minorBidi" w:eastAsia="Times New Roman" w:hAnsiTheme="minorBidi" w:cs="Simplified Arabic"/>
          <w:b/>
          <w:bCs/>
          <w:sz w:val="32"/>
          <w:szCs w:val="32"/>
          <w:rtl/>
        </w:rPr>
        <w:t>بالخصائص الدلالية</w:t>
      </w:r>
      <w:r w:rsidRPr="00E0283E">
        <w:rPr>
          <w:rFonts w:asciiTheme="minorBidi" w:eastAsia="Times New Roman" w:hAnsiTheme="minorBidi" w:cs="Simplified Arabic"/>
          <w:sz w:val="32"/>
          <w:szCs w:val="32"/>
          <w:rtl/>
        </w:rPr>
        <w:t>، فنشير إلى: السخرية، والطرافة، والإضحاك، والتنكيت، وعمق الأثر، والإدهاش، والخصوبة الدلالية، ونزعة التقويض(الهدم</w:t>
      </w:r>
      <w:r w:rsidRPr="00E0283E">
        <w:rPr>
          <w:rFonts w:asciiTheme="minorBidi" w:eastAsia="Times New Roman" w:hAnsiTheme="minorBidi" w:cs="Simplified Arabic"/>
          <w:sz w:val="32"/>
          <w:szCs w:val="32"/>
        </w:rPr>
        <w:t>)</w:t>
      </w:r>
      <w:r w:rsidRPr="00E0283E">
        <w:rPr>
          <w:rFonts w:asciiTheme="minorBidi" w:eastAsia="Times New Roman" w:hAnsiTheme="minorBidi" w:cs="Simplified Arabic"/>
          <w:sz w:val="32"/>
          <w:szCs w:val="32"/>
          <w:rtl/>
        </w:rPr>
        <w:t>، والتلغيز، وتوظيف الحلم، والاستبطان النفسي، والمأساوية، والنغمة الهامشية، والنزعة القيمية، والأسطرة ، والاستشراف (التطلع نحو الممكن)، والشفافية، ووحدة الانطباع ، والبعد الفلسفي، والنقد اللاذع، والتجاسر( عدم اللياقة</w:t>
      </w:r>
      <w:r w:rsidRPr="00E0283E">
        <w:rPr>
          <w:rFonts w:asciiTheme="minorBidi" w:eastAsia="Times New Roman" w:hAnsiTheme="minorBidi" w:cs="Simplified Arabic"/>
          <w:sz w:val="32"/>
          <w:szCs w:val="32"/>
        </w:rPr>
        <w:t>)</w:t>
      </w:r>
      <w:r w:rsidRPr="00E0283E">
        <w:rPr>
          <w:rFonts w:asciiTheme="minorBidi" w:eastAsia="Times New Roman" w:hAnsiTheme="minorBidi" w:cs="Simplified Arabic"/>
          <w:sz w:val="32"/>
          <w:szCs w:val="32"/>
          <w:rtl/>
        </w:rPr>
        <w:t>، ومركزة الفكرة، والنزعة الإنسانية، والانتقال من الخاص إلى العام</w:t>
      </w:r>
      <w:r w:rsidRPr="00E0283E">
        <w:rPr>
          <w:rFonts w:asciiTheme="minorBidi" w:eastAsia="Times New Roman" w:hAnsiTheme="minorBidi" w:cs="Simplified Arabic"/>
          <w:sz w:val="32"/>
          <w:szCs w:val="32"/>
        </w:rPr>
        <w:t>.</w:t>
      </w:r>
      <w:r w:rsidRPr="00E0283E">
        <w:rPr>
          <w:rFonts w:asciiTheme="minorBidi" w:eastAsia="Times New Roman" w:hAnsiTheme="minorBidi" w:cs="Simplified Arabic"/>
          <w:sz w:val="32"/>
          <w:szCs w:val="32"/>
          <w:rtl/>
        </w:rPr>
        <w:t xml:space="preserve"> </w:t>
      </w:r>
    </w:p>
    <w:p w:rsidR="00AD0855" w:rsidRPr="00E0283E" w:rsidRDefault="00AD0855" w:rsidP="008B70D3">
      <w:pPr>
        <w:bidi/>
        <w:jc w:val="both"/>
        <w:rPr>
          <w:rFonts w:asciiTheme="minorBidi" w:eastAsia="Times New Roman" w:hAnsiTheme="minorBidi" w:cs="Simplified Arabic"/>
          <w:sz w:val="32"/>
          <w:szCs w:val="32"/>
          <w:rtl/>
        </w:rPr>
      </w:pPr>
    </w:p>
    <w:p w:rsidR="00AD0855" w:rsidRPr="00E0283E" w:rsidRDefault="00AD0855" w:rsidP="008B70D3">
      <w:pPr>
        <w:bidi/>
        <w:jc w:val="both"/>
        <w:rPr>
          <w:rFonts w:asciiTheme="minorBidi" w:eastAsia="Times New Roman" w:hAnsiTheme="minorBidi" w:cs="Simplified Arabic"/>
          <w:b/>
          <w:bCs/>
          <w:sz w:val="32"/>
          <w:szCs w:val="32"/>
          <w:u w:val="single"/>
          <w:rtl/>
        </w:rPr>
      </w:pPr>
      <w:r w:rsidRPr="00E0283E">
        <w:rPr>
          <w:rFonts w:asciiTheme="minorBidi" w:eastAsia="Times New Roman" w:hAnsiTheme="minorBidi" w:cs="Simplified Arabic"/>
          <w:b/>
          <w:bCs/>
          <w:sz w:val="32"/>
          <w:szCs w:val="32"/>
          <w:u w:val="single"/>
          <w:rtl/>
        </w:rPr>
        <w:t>الكتابات النقدية</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إن أول ناقد عالج القصة القصيرة جدا نقديا هو الناقد السوري </w:t>
      </w:r>
      <w:r w:rsidRPr="00E0283E">
        <w:rPr>
          <w:rFonts w:asciiTheme="minorBidi" w:eastAsia="Times New Roman" w:hAnsiTheme="minorBidi" w:cs="Simplified Arabic"/>
          <w:b/>
          <w:bCs/>
          <w:sz w:val="32"/>
          <w:szCs w:val="32"/>
          <w:rtl/>
        </w:rPr>
        <w:t>أحمد جاسم الحسين في كتابه "القصة القصيرة جدا"</w:t>
      </w:r>
      <w:r w:rsidR="00CB278C" w:rsidRPr="00E0283E">
        <w:rPr>
          <w:rStyle w:val="Appelnotedebasdep"/>
          <w:rFonts w:eastAsia="Times New Roman" w:cs="Simplified Arabic"/>
          <w:b/>
          <w:bCs/>
          <w:sz w:val="32"/>
          <w:szCs w:val="32"/>
          <w:rtl/>
        </w:rPr>
        <w:footnoteReference w:id="119"/>
      </w:r>
      <w:r w:rsidRPr="00E0283E">
        <w:rPr>
          <w:rFonts w:asciiTheme="minorBidi" w:eastAsia="Times New Roman" w:hAnsiTheme="minorBidi" w:cs="Simplified Arabic"/>
          <w:sz w:val="32"/>
          <w:szCs w:val="32"/>
          <w:rtl/>
        </w:rPr>
        <w:t>. وكتاب "القصة القصيرة جدا بين النظرية والتطبيق</w:t>
      </w:r>
      <w:r w:rsidRPr="00E0283E">
        <w:rPr>
          <w:rFonts w:asciiTheme="minorBidi" w:eastAsia="Times New Roman" w:hAnsiTheme="minorBidi" w:cs="Simplified Arabic"/>
          <w:sz w:val="32"/>
          <w:szCs w:val="32"/>
        </w:rPr>
        <w:t xml:space="preserve"> </w:t>
      </w:r>
      <w:r w:rsidRPr="00E0283E">
        <w:rPr>
          <w:rFonts w:asciiTheme="minorBidi" w:eastAsia="Times New Roman" w:hAnsiTheme="minorBidi" w:cs="Simplified Arabic"/>
          <w:sz w:val="32"/>
          <w:szCs w:val="32"/>
          <w:rtl/>
        </w:rPr>
        <w:t>للدكتور يوسف حطيني</w:t>
      </w:r>
      <w:r w:rsidR="00CB278C" w:rsidRPr="00E0283E">
        <w:rPr>
          <w:rStyle w:val="Appelnotedebasdep"/>
          <w:rFonts w:eastAsia="Times New Roman" w:cs="Simplified Arabic"/>
          <w:sz w:val="32"/>
          <w:szCs w:val="32"/>
          <w:rtl/>
        </w:rPr>
        <w:footnoteReference w:id="120"/>
      </w:r>
      <w:r w:rsidRPr="00E0283E">
        <w:rPr>
          <w:rFonts w:asciiTheme="minorBidi" w:eastAsia="Times New Roman" w:hAnsiTheme="minorBidi" w:cs="Simplified Arabic"/>
          <w:sz w:val="32"/>
          <w:szCs w:val="32"/>
          <w:rtl/>
        </w:rPr>
        <w:t>. كما قارب الناقد التونسي عبد الدائم السلامي قصص المبدعين المغربيين: عبد الله المتقي ومصطفى لغتيري في كتابه القيم "شعرية الواقع</w:t>
      </w:r>
      <w:r w:rsidRPr="00E0283E">
        <w:rPr>
          <w:rFonts w:asciiTheme="minorBidi" w:eastAsia="Times New Roman" w:hAnsiTheme="minorBidi" w:cs="Simplified Arabic"/>
          <w:sz w:val="32"/>
          <w:szCs w:val="32"/>
        </w:rPr>
        <w:t> </w:t>
      </w:r>
      <w:r w:rsidRPr="00E0283E">
        <w:rPr>
          <w:rFonts w:asciiTheme="minorBidi" w:eastAsia="Times New Roman" w:hAnsiTheme="minorBidi" w:cs="Simplified Arabic"/>
          <w:sz w:val="32"/>
          <w:szCs w:val="32"/>
          <w:rtl/>
        </w:rPr>
        <w:t xml:space="preserve">في القصة </w:t>
      </w:r>
      <w:r w:rsidRPr="00E0283E">
        <w:rPr>
          <w:rFonts w:asciiTheme="minorBidi" w:eastAsia="Times New Roman" w:hAnsiTheme="minorBidi" w:cs="Simplified Arabic"/>
          <w:sz w:val="32"/>
          <w:szCs w:val="32"/>
          <w:rtl/>
        </w:rPr>
        <w:lastRenderedPageBreak/>
        <w:t>القصيرة جدا"</w:t>
      </w:r>
      <w:r w:rsidR="00CB278C" w:rsidRPr="00E0283E">
        <w:rPr>
          <w:rStyle w:val="Appelnotedebasdep"/>
          <w:rFonts w:eastAsia="Times New Roman" w:cs="Simplified Arabic"/>
          <w:sz w:val="32"/>
          <w:szCs w:val="32"/>
          <w:rtl/>
        </w:rPr>
        <w:footnoteReference w:id="121"/>
      </w:r>
      <w:r w:rsidR="00CB278C" w:rsidRPr="00E0283E">
        <w:rPr>
          <w:rFonts w:asciiTheme="minorBidi" w:eastAsia="Times New Roman" w:hAnsiTheme="minorBidi" w:cs="Simplified Arabic"/>
          <w:sz w:val="32"/>
          <w:szCs w:val="32"/>
          <w:rtl/>
        </w:rPr>
        <w:t xml:space="preserve"> </w:t>
      </w:r>
      <w:r w:rsidRPr="00E0283E">
        <w:rPr>
          <w:rFonts w:asciiTheme="minorBidi" w:eastAsia="Times New Roman" w:hAnsiTheme="minorBidi" w:cs="Simplified Arabic"/>
          <w:sz w:val="32"/>
          <w:szCs w:val="32"/>
          <w:rtl/>
        </w:rPr>
        <w:t xml:space="preserve">. أما المؤلفات المغربية فنذكر منها، على الخصوص </w:t>
      </w:r>
      <w:r w:rsidRPr="00E0283E">
        <w:rPr>
          <w:rFonts w:asciiTheme="minorBidi" w:eastAsia="Times New Roman" w:hAnsiTheme="minorBidi" w:cs="Simplified Arabic"/>
          <w:b/>
          <w:bCs/>
          <w:sz w:val="32"/>
          <w:szCs w:val="32"/>
          <w:rtl/>
        </w:rPr>
        <w:t>أعمال جميل حمداوي</w:t>
      </w:r>
      <w:r w:rsidRPr="00E0283E">
        <w:rPr>
          <w:rFonts w:asciiTheme="minorBidi" w:eastAsia="Times New Roman" w:hAnsiTheme="minorBidi" w:cs="Simplified Arabic"/>
          <w:sz w:val="32"/>
          <w:szCs w:val="32"/>
          <w:rtl/>
        </w:rPr>
        <w:t>:</w:t>
      </w:r>
    </w:p>
    <w:p w:rsidR="00AD0855" w:rsidRPr="00E0283E" w:rsidRDefault="00AD0855" w:rsidP="008B70D3">
      <w:pPr>
        <w:bidi/>
        <w:jc w:val="both"/>
        <w:rPr>
          <w:rFonts w:asciiTheme="minorBidi" w:eastAsia="Times New Roman" w:hAnsiTheme="minorBidi" w:cs="Simplified Arabic"/>
          <w:sz w:val="32"/>
          <w:szCs w:val="32"/>
        </w:rPr>
      </w:pPr>
      <w:r w:rsidRPr="00E0283E">
        <w:rPr>
          <w:rFonts w:asciiTheme="minorBidi" w:eastAsia="Times New Roman" w:hAnsiTheme="minorBidi" w:cs="Simplified Arabic"/>
          <w:sz w:val="32"/>
          <w:szCs w:val="32"/>
          <w:rtl/>
        </w:rPr>
        <w:t xml:space="preserve">- </w:t>
      </w:r>
      <w:r w:rsidRPr="00E0283E">
        <w:rPr>
          <w:rFonts w:asciiTheme="minorBidi" w:eastAsia="Times New Roman" w:hAnsiTheme="minorBidi" w:cs="Simplified Arabic"/>
          <w:sz w:val="32"/>
          <w:szCs w:val="32"/>
        </w:rPr>
        <w:t xml:space="preserve"> </w:t>
      </w:r>
      <w:r w:rsidRPr="00E0283E">
        <w:rPr>
          <w:rFonts w:asciiTheme="minorBidi" w:eastAsia="Times New Roman" w:hAnsiTheme="minorBidi" w:cs="Simplified Arabic"/>
          <w:sz w:val="32"/>
          <w:szCs w:val="32"/>
          <w:rtl/>
        </w:rPr>
        <w:t>القصة القصيرة جدا بالمغرب، المسار والتطور، سلسلة الورشة النقدية</w:t>
      </w:r>
      <w:r w:rsidR="00CB278C" w:rsidRPr="00E0283E">
        <w:rPr>
          <w:rStyle w:val="Appelnotedebasdep"/>
          <w:rFonts w:eastAsia="Times New Roman" w:cs="Simplified Arabic"/>
          <w:sz w:val="32"/>
          <w:szCs w:val="32"/>
          <w:rtl/>
        </w:rPr>
        <w:footnoteReference w:id="122"/>
      </w:r>
      <w:r w:rsidRPr="00E0283E">
        <w:rPr>
          <w:rFonts w:asciiTheme="minorBidi" w:eastAsia="Times New Roman" w:hAnsiTheme="minorBidi" w:cs="Simplified Arabic"/>
          <w:sz w:val="32"/>
          <w:szCs w:val="32"/>
          <w:rtl/>
        </w:rPr>
        <w:t xml:space="preserve">، </w:t>
      </w:r>
    </w:p>
    <w:p w:rsidR="00CB278C"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القصة القصيرة جدا بالمغرب- قراءة في المتون</w:t>
      </w:r>
      <w:r w:rsidR="00CB278C" w:rsidRPr="00E0283E">
        <w:rPr>
          <w:rStyle w:val="Appelnotedebasdep"/>
          <w:rFonts w:eastAsia="Times New Roman" w:cs="Simplified Arabic"/>
          <w:sz w:val="32"/>
          <w:szCs w:val="32"/>
          <w:rtl/>
        </w:rPr>
        <w:footnoteReference w:id="123"/>
      </w:r>
      <w:r w:rsidRPr="00E0283E">
        <w:rPr>
          <w:rFonts w:asciiTheme="minorBidi" w:eastAsia="Times New Roman" w:hAnsiTheme="minorBidi" w:cs="Simplified Arabic"/>
          <w:sz w:val="32"/>
          <w:szCs w:val="32"/>
          <w:rtl/>
        </w:rPr>
        <w:t xml:space="preserve"> </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خصائص القصة القصيرة جدا عند الكاتب السعودي حسن علي بطران (دراسات نقدية)</w:t>
      </w:r>
      <w:r w:rsidR="00CB278C" w:rsidRPr="00E0283E">
        <w:rPr>
          <w:rStyle w:val="Appelnotedebasdep"/>
          <w:rFonts w:eastAsia="Times New Roman" w:cs="Simplified Arabic"/>
          <w:sz w:val="32"/>
          <w:szCs w:val="32"/>
          <w:rtl/>
        </w:rPr>
        <w:footnoteReference w:id="124"/>
      </w:r>
      <w:r w:rsidR="00CB278C" w:rsidRPr="00E0283E">
        <w:rPr>
          <w:rFonts w:asciiTheme="minorBidi" w:eastAsia="Times New Roman" w:hAnsiTheme="minorBidi" w:cs="Simplified Arabic" w:hint="cs"/>
          <w:sz w:val="32"/>
          <w:szCs w:val="32"/>
          <w:rtl/>
        </w:rPr>
        <w:t>.</w:t>
      </w:r>
    </w:p>
    <w:p w:rsidR="00CB278C"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Pr>
        <w:t xml:space="preserve"> </w:t>
      </w:r>
      <w:r w:rsidRPr="00E0283E">
        <w:rPr>
          <w:rFonts w:asciiTheme="minorBidi" w:eastAsia="Times New Roman" w:hAnsiTheme="minorBidi" w:cs="Simplified Arabic"/>
          <w:sz w:val="32"/>
          <w:szCs w:val="32"/>
          <w:rtl/>
        </w:rPr>
        <w:t>- من أجل تقنية جديدة لنقد القصة القصيرة جدا ( المقاربة الميكروسردية)</w:t>
      </w:r>
      <w:r w:rsidR="00CB278C" w:rsidRPr="00E0283E">
        <w:rPr>
          <w:rStyle w:val="Appelnotedebasdep"/>
          <w:rFonts w:eastAsia="Times New Roman" w:cs="Simplified Arabic"/>
          <w:sz w:val="32"/>
          <w:szCs w:val="32"/>
          <w:rtl/>
        </w:rPr>
        <w:footnoteReference w:id="125"/>
      </w:r>
      <w:r w:rsidRPr="00E0283E">
        <w:rPr>
          <w:rFonts w:asciiTheme="minorBidi" w:eastAsia="Times New Roman" w:hAnsiTheme="minorBidi" w:cs="Simplified Arabic"/>
          <w:sz w:val="32"/>
          <w:szCs w:val="32"/>
          <w:rtl/>
        </w:rPr>
        <w:t xml:space="preserve">، </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أنطولوجيا القصة القصيرة جدا بالمغرب"، باشتراك مع الدكتور عيسى الدودي</w:t>
      </w:r>
      <w:r w:rsidR="00653B4F" w:rsidRPr="00E0283E">
        <w:rPr>
          <w:rStyle w:val="Appelnotedebasdep"/>
          <w:rFonts w:eastAsia="Times New Roman" w:cs="Simplified Arabic"/>
          <w:sz w:val="32"/>
          <w:szCs w:val="32"/>
          <w:rtl/>
        </w:rPr>
        <w:footnoteReference w:id="126"/>
      </w:r>
    </w:p>
    <w:p w:rsidR="00653B4F"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الق</w:t>
      </w:r>
      <w:r w:rsidR="00653B4F" w:rsidRPr="00E0283E">
        <w:rPr>
          <w:rFonts w:asciiTheme="minorBidi" w:eastAsia="Times New Roman" w:hAnsiTheme="minorBidi" w:cs="Simplified Arabic"/>
          <w:sz w:val="32"/>
          <w:szCs w:val="32"/>
          <w:rtl/>
        </w:rPr>
        <w:t>صة القصيرة جدا: أركانها وشروطها</w:t>
      </w:r>
      <w:r w:rsidR="00653B4F" w:rsidRPr="00E0283E">
        <w:rPr>
          <w:rStyle w:val="Appelnotedebasdep"/>
          <w:rFonts w:eastAsia="Times New Roman" w:cs="Simplified Arabic"/>
          <w:sz w:val="32"/>
          <w:szCs w:val="32"/>
          <w:rtl/>
        </w:rPr>
        <w:footnoteReference w:id="127"/>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 </w:t>
      </w:r>
      <w:r w:rsidRPr="00E0283E">
        <w:rPr>
          <w:rFonts w:asciiTheme="minorBidi" w:eastAsia="Times New Roman" w:hAnsiTheme="minorBidi" w:cs="Simplified Arabic"/>
          <w:sz w:val="32"/>
          <w:szCs w:val="32"/>
        </w:rPr>
        <w:t xml:space="preserve"> </w:t>
      </w:r>
      <w:r w:rsidRPr="00E0283E">
        <w:rPr>
          <w:rFonts w:asciiTheme="minorBidi" w:eastAsia="Times New Roman" w:hAnsiTheme="minorBidi" w:cs="Simplified Arabic"/>
          <w:sz w:val="32"/>
          <w:szCs w:val="32"/>
          <w:rtl/>
        </w:rPr>
        <w:t>مقومات القصة القصيرة جدا عند جمال الدين الخضيري</w:t>
      </w:r>
      <w:r w:rsidR="00653B4F" w:rsidRPr="00E0283E">
        <w:rPr>
          <w:rStyle w:val="Appelnotedebasdep"/>
          <w:rFonts w:eastAsia="Times New Roman" w:cs="Simplified Arabic"/>
          <w:sz w:val="32"/>
          <w:szCs w:val="32"/>
          <w:rtl/>
        </w:rPr>
        <w:footnoteReference w:id="128"/>
      </w:r>
      <w:r w:rsidRPr="00E0283E">
        <w:rPr>
          <w:rFonts w:asciiTheme="minorBidi" w:eastAsia="Times New Roman" w:hAnsiTheme="minorBidi" w:cs="Simplified Arabic"/>
          <w:sz w:val="32"/>
          <w:szCs w:val="32"/>
          <w:rtl/>
        </w:rPr>
        <w:t xml:space="preserve"> </w:t>
      </w:r>
    </w:p>
    <w:p w:rsidR="00653B4F" w:rsidRPr="00E0283E" w:rsidRDefault="00653B4F"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hint="cs"/>
          <w:sz w:val="32"/>
          <w:szCs w:val="32"/>
          <w:rtl/>
        </w:rPr>
        <w:lastRenderedPageBreak/>
        <w:t xml:space="preserve">- </w:t>
      </w:r>
      <w:r w:rsidR="00AD0855" w:rsidRPr="00E0283E">
        <w:rPr>
          <w:rFonts w:asciiTheme="minorBidi" w:eastAsia="Times New Roman" w:hAnsiTheme="minorBidi" w:cs="Simplified Arabic"/>
          <w:sz w:val="32"/>
          <w:szCs w:val="32"/>
          <w:rtl/>
        </w:rPr>
        <w:t>القصة القصيرة جدا بالمغرب المسار والتطور</w:t>
      </w:r>
      <w:r w:rsidRPr="00E0283E">
        <w:rPr>
          <w:rStyle w:val="Appelnotedebasdep"/>
          <w:rFonts w:eastAsia="Times New Roman" w:cs="Simplified Arabic"/>
          <w:sz w:val="32"/>
          <w:szCs w:val="32"/>
          <w:rtl/>
        </w:rPr>
        <w:footnoteReference w:id="129"/>
      </w:r>
      <w:r w:rsidR="00AD0855" w:rsidRPr="00E0283E">
        <w:rPr>
          <w:rFonts w:asciiTheme="minorBidi" w:eastAsia="Times New Roman" w:hAnsiTheme="minorBidi" w:cs="Simplified Arabic"/>
          <w:sz w:val="32"/>
          <w:szCs w:val="32"/>
          <w:rtl/>
        </w:rPr>
        <w:t xml:space="preserve"> </w:t>
      </w:r>
    </w:p>
    <w:p w:rsidR="00AD0855" w:rsidRPr="00E0283E" w:rsidRDefault="00AD0855" w:rsidP="008B70D3">
      <w:pPr>
        <w:bidi/>
        <w:jc w:val="both"/>
        <w:rPr>
          <w:rFonts w:asciiTheme="minorBidi" w:eastAsia="Times New Roman" w:hAnsiTheme="minorBidi" w:cs="Simplified Arabic"/>
          <w:b/>
          <w:bCs/>
          <w:sz w:val="32"/>
          <w:szCs w:val="32"/>
          <w:rtl/>
        </w:rPr>
      </w:pPr>
      <w:r w:rsidRPr="00E0283E">
        <w:rPr>
          <w:rFonts w:asciiTheme="minorBidi" w:eastAsia="Times New Roman" w:hAnsiTheme="minorBidi" w:cs="Simplified Arabic"/>
          <w:b/>
          <w:bCs/>
          <w:sz w:val="32"/>
          <w:szCs w:val="32"/>
          <w:rtl/>
        </w:rPr>
        <w:t>هناك أعمال لنقاد آخرين نذكر منها:</w:t>
      </w:r>
    </w:p>
    <w:p w:rsidR="00653B4F"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محمد الدوهو، جدل الاستمرار والتجاوز: قراءة في</w:t>
      </w:r>
      <w:r w:rsidR="00653B4F" w:rsidRPr="00E0283E">
        <w:rPr>
          <w:rFonts w:asciiTheme="minorBidi" w:eastAsia="Times New Roman" w:hAnsiTheme="minorBidi" w:cs="Simplified Arabic"/>
          <w:sz w:val="32"/>
          <w:szCs w:val="32"/>
          <w:rtl/>
        </w:rPr>
        <w:t xml:space="preserve"> القصة القصيرة المغربية الجديدة</w:t>
      </w:r>
      <w:r w:rsidR="00653B4F" w:rsidRPr="00E0283E">
        <w:rPr>
          <w:rStyle w:val="Appelnotedebasdep"/>
          <w:rFonts w:eastAsia="Times New Roman" w:cs="Simplified Arabic"/>
          <w:sz w:val="32"/>
          <w:szCs w:val="32"/>
          <w:rtl/>
        </w:rPr>
        <w:footnoteReference w:id="130"/>
      </w:r>
      <w:r w:rsidR="00653B4F" w:rsidRPr="00E0283E">
        <w:rPr>
          <w:rFonts w:asciiTheme="minorBidi" w:eastAsia="Times New Roman" w:hAnsiTheme="minorBidi" w:cs="Simplified Arabic" w:hint="cs"/>
          <w:sz w:val="32"/>
          <w:szCs w:val="32"/>
          <w:rtl/>
        </w:rPr>
        <w:t>.</w:t>
      </w:r>
      <w:r w:rsidRPr="00E0283E">
        <w:rPr>
          <w:rFonts w:asciiTheme="minorBidi" w:eastAsia="Times New Roman" w:hAnsiTheme="minorBidi" w:cs="Simplified Arabic"/>
          <w:sz w:val="32"/>
          <w:szCs w:val="32"/>
          <w:rtl/>
        </w:rPr>
        <w:t xml:space="preserve"> </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 </w:t>
      </w:r>
      <w:r w:rsidRPr="00E0283E">
        <w:rPr>
          <w:rFonts w:asciiTheme="minorBidi" w:eastAsia="Times New Roman" w:hAnsiTheme="minorBidi" w:cs="Simplified Arabic"/>
          <w:sz w:val="32"/>
          <w:szCs w:val="32"/>
        </w:rPr>
        <w:t> </w:t>
      </w:r>
      <w:r w:rsidRPr="00E0283E">
        <w:rPr>
          <w:rFonts w:asciiTheme="minorBidi" w:eastAsia="Times New Roman" w:hAnsiTheme="minorBidi" w:cs="Simplified Arabic"/>
          <w:sz w:val="32"/>
          <w:szCs w:val="32"/>
          <w:rtl/>
        </w:rPr>
        <w:t>الماكروتخييل في القصة</w:t>
      </w:r>
      <w:r w:rsidRPr="00E0283E">
        <w:rPr>
          <w:rFonts w:asciiTheme="minorBidi" w:eastAsia="Times New Roman" w:hAnsiTheme="minorBidi" w:cs="Simplified Arabic"/>
          <w:sz w:val="32"/>
          <w:szCs w:val="32"/>
        </w:rPr>
        <w:t> </w:t>
      </w:r>
      <w:r w:rsidRPr="00E0283E">
        <w:rPr>
          <w:rFonts w:asciiTheme="minorBidi" w:eastAsia="Times New Roman" w:hAnsiTheme="minorBidi" w:cs="Simplified Arabic"/>
          <w:sz w:val="32"/>
          <w:szCs w:val="32"/>
          <w:rtl/>
        </w:rPr>
        <w:t>القصيرة جدا بالمغرب، للدكتور عبد العاطي الزياني</w:t>
      </w:r>
      <w:r w:rsidR="00653B4F" w:rsidRPr="00E0283E">
        <w:rPr>
          <w:rStyle w:val="Appelnotedebasdep"/>
          <w:rFonts w:eastAsia="Times New Roman" w:cs="Simplified Arabic"/>
          <w:sz w:val="32"/>
          <w:szCs w:val="32"/>
          <w:rtl/>
        </w:rPr>
        <w:footnoteReference w:id="131"/>
      </w:r>
      <w:r w:rsidRPr="00E0283E">
        <w:rPr>
          <w:rFonts w:asciiTheme="minorBidi" w:eastAsia="Times New Roman" w:hAnsiTheme="minorBidi" w:cs="Simplified Arabic"/>
          <w:sz w:val="32"/>
          <w:szCs w:val="32"/>
          <w:rtl/>
        </w:rPr>
        <w:t xml:space="preserve">  </w:t>
      </w:r>
    </w:p>
    <w:p w:rsidR="00653B4F"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القصة القصيرة جدا بالمغرب" لنور الدين الفيلالي</w:t>
      </w:r>
      <w:r w:rsidR="00653B4F" w:rsidRPr="00E0283E">
        <w:rPr>
          <w:rStyle w:val="Appelnotedebasdep"/>
          <w:rFonts w:eastAsia="Times New Roman" w:cs="Simplified Arabic"/>
          <w:sz w:val="32"/>
          <w:szCs w:val="32"/>
          <w:rtl/>
        </w:rPr>
        <w:footnoteReference w:id="132"/>
      </w:r>
      <w:r w:rsidRPr="00E0283E">
        <w:rPr>
          <w:rFonts w:asciiTheme="minorBidi" w:eastAsia="Times New Roman" w:hAnsiTheme="minorBidi" w:cs="Simplified Arabic"/>
          <w:sz w:val="32"/>
          <w:szCs w:val="32"/>
          <w:rtl/>
        </w:rPr>
        <w:t xml:space="preserve"> </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وقد ظهرت بعض النظريات والمفاهيم التي تنظر للقصة القصيرة جدا، نقف عند ثلاثة نماذج منها كما يلي:</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b/>
          <w:bCs/>
          <w:sz w:val="32"/>
          <w:szCs w:val="32"/>
          <w:rtl/>
        </w:rPr>
        <w:t>أ- من المحاولات التي يمكن الوقوف عندها مفهوم</w:t>
      </w:r>
      <w:r w:rsidRPr="00E0283E">
        <w:rPr>
          <w:rFonts w:asciiTheme="minorBidi" w:eastAsia="Times New Roman" w:hAnsiTheme="minorBidi" w:cs="Simplified Arabic"/>
          <w:sz w:val="32"/>
          <w:szCs w:val="32"/>
          <w:rtl/>
        </w:rPr>
        <w:t xml:space="preserve"> </w:t>
      </w:r>
      <w:r w:rsidRPr="00E0283E">
        <w:rPr>
          <w:rFonts w:asciiTheme="minorBidi" w:eastAsia="Times New Roman" w:hAnsiTheme="minorBidi" w:cs="Simplified Arabic"/>
          <w:b/>
          <w:bCs/>
          <w:sz w:val="32"/>
          <w:szCs w:val="32"/>
          <w:rtl/>
        </w:rPr>
        <w:t>"التكنوقاص" لمحمد شويكة، في كتابه :"النصل والغمد"</w:t>
      </w:r>
      <w:r w:rsidR="00E921E2" w:rsidRPr="00E0283E">
        <w:rPr>
          <w:rStyle w:val="Appelnotedebasdep"/>
          <w:rFonts w:eastAsia="Times New Roman" w:cs="Simplified Arabic"/>
          <w:b/>
          <w:bCs/>
          <w:sz w:val="32"/>
          <w:szCs w:val="32"/>
          <w:rtl/>
        </w:rPr>
        <w:footnoteReference w:id="133"/>
      </w:r>
      <w:r w:rsidRPr="00E0283E">
        <w:rPr>
          <w:rFonts w:asciiTheme="minorBidi" w:eastAsia="Times New Roman" w:hAnsiTheme="minorBidi" w:cs="Simplified Arabic"/>
          <w:b/>
          <w:bCs/>
          <w:sz w:val="32"/>
          <w:szCs w:val="32"/>
          <w:rtl/>
        </w:rPr>
        <w:t xml:space="preserve"> </w:t>
      </w:r>
      <w:r w:rsidRPr="00E0283E">
        <w:rPr>
          <w:rFonts w:asciiTheme="minorBidi" w:eastAsia="Times New Roman" w:hAnsiTheme="minorBidi" w:cs="Simplified Arabic"/>
          <w:sz w:val="32"/>
          <w:szCs w:val="32"/>
          <w:rtl/>
        </w:rPr>
        <w:t>ضمن نشورات جماعة الكوليزيوم القصصي. وكتاب "المفارقة القصصية": وهو مفهوم يقصد منه أولا تشخيص حالة من حالات الكتابة القصصية الحديثة في المغرب، وهو قائم على التأمل الفكري بين كتابة سابقة وأخرى لاحقة من زاوية التجدد والتحول التاريخي، ومن زاوية اختلاف السند والمرجع الثقافي والفكري والتطلعات المستقبلية للقاص وللقصة القصيرة. من أهم العناصر  التي يمكن استعراضها هنا ما يلي:</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lastRenderedPageBreak/>
        <w:t>- الكتابة القصصية قائمة على الافتراض، وعلى التعدد، وعلى الانسياق نحو الكونية الافتراضية، التي تصطدم باللغة. وقد استشعر القاص هذه المعضلة عندما شبه اللغة القصصية بلغة البرمجيات الحديثة المعتمدة في تصميم البرامج. لكن الفرق الذي لم يشر إليه أن لغة البرمجة الإلكترونية، والمعتمدة في شبكة الإنترنت يراد لها أن تكون واحدة وموحدة لكل اللغات في العالم. إنها شفرة وليست لغة. شفرة يمكن للمحركات المختلفة أن تقرأها، وأن تأولها وأن تعكسها على الشاشة السحرية. وتلك اللغة المشفرة وسيط مرن لتمرير اللغات عبر قنوات وخطوط الشبكة وتحول دون اختلالها واختلاطها. وهي لغة رياضية وعلمية. أما لغة القصة ولغة الأدب فلا يمكن أن يتحقق لها ذلك لسبب بسيط كونها لغة الذات. لغة تزهو بفراديتها وبأنانيتها. لأنها سر وجودها. والأدب عموما ينشد الاختلاف لا التماثل والتطابق.</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الكتابة للعالم الافتراضي، عالم الإنترنت والرقميات والفضائيات عالمٌ كوني لا حدود له وبالتالي فموضوعاته لا بد أن تكون خالية من المحلية. من المكونات الثانوية ومن الجزئيات التي لا يمكن تأويلها التأويل السليم عند انتقالها إلى العالم الافتراضي والعالمي اللامحدود. فالحديث عن الخادمات وعن ماسحي الأحذية وعن بائعي الماء ...لا معنى لها في ثقافات أخرى مختلفة، تود الكتابة الجديدة التواصل معها. واللغات المتخللة للقصة وذات المرجعيات التقليدية من سجع ومن أمثال وأبيات شعرية تصبح فارغة الدلالة. </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 ينهل التكنوقاص لغته من أفواه الناس لا من المتون. ويتجاهل الأعراف والتقليد بل يخترقهما عن إصرار وترصد. لأن السائد من الأعراف يحجب الحقيقة الجوهرية. والتكنوقاص لا يعاني من العقد ومن مركبات النقص، لأن العالم الذي تشكلت داخله ذاته ونصوصه اكتسب قيما مغايرة رسختها الهزات الفكرية والإيديولوجية والنفسية،والتقنية، والخيبة من الشهادات التعليمية، وكساد سوق العمل. وانتشار فكر الهجرة والهروب الجماعي، وقوارب الموت، والانزياحات الكبرى وضبابية القيم التي كانت يقينا فيما مضى </w:t>
      </w:r>
      <w:r w:rsidRPr="00E0283E">
        <w:rPr>
          <w:rFonts w:asciiTheme="minorBidi" w:eastAsia="Times New Roman" w:hAnsiTheme="minorBidi" w:cs="Simplified Arabic"/>
          <w:sz w:val="32"/>
          <w:szCs w:val="32"/>
          <w:rtl/>
        </w:rPr>
        <w:lastRenderedPageBreak/>
        <w:t>من الزمان. كما إن اللغة التي يتكلم بها التكنوقاص باردة خالية من الخيال، والبلاغة، وتكاد تكون عجفاء بلا ماء، وبلاغتها المهمل واليومي الخاص. لغة الشارع والحافلة والحانة والسوق...لا لغة المدرسة والكتب والمقررات.</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أما القارئ كما يتبدى في ورشة محمد اشويكة قارئ آلي. لأن عالم "السبيرنطيقا" يراد منه "مخاطبة الآلة". والآلة هنا افتراض الكائن البشري، الافتراض الذي يحل محل الإنسان. وبالتالي فالقارئ آلة تتلقى لغة واحدة ذات اتجاه واحد. إن القارئ ذاته افتراضي ملامحه هلامية وممسوحة، ذائبة ورمادية لا وجود له ماديا إنه مجرد أثر مبهم في النفس، وإحساس باطني. صورة ذهنية، اعتباطية بلا مرجع، وبلا تاريخ. إن سلطته خفية كالاضطهاد والحب والكراهية.   </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b/>
          <w:bCs/>
          <w:sz w:val="32"/>
          <w:szCs w:val="32"/>
          <w:rtl/>
        </w:rPr>
        <w:t>ب- مفهوم "النظرية المنفتحة للقصة القصيرة جدا" للدكتور حميد لحمداني</w:t>
      </w:r>
      <w:r w:rsidR="00E921E2" w:rsidRPr="00E0283E">
        <w:rPr>
          <w:rStyle w:val="Appelnotedebasdep"/>
          <w:rFonts w:eastAsia="Times New Roman" w:cs="Simplified Arabic"/>
          <w:b/>
          <w:bCs/>
          <w:sz w:val="32"/>
          <w:szCs w:val="32"/>
          <w:rtl/>
        </w:rPr>
        <w:footnoteReference w:id="134"/>
      </w:r>
      <w:r w:rsidRPr="00E0283E">
        <w:rPr>
          <w:rFonts w:asciiTheme="minorBidi" w:eastAsia="Times New Roman" w:hAnsiTheme="minorBidi" w:cs="Simplified Arabic"/>
          <w:sz w:val="32"/>
          <w:szCs w:val="32"/>
          <w:rtl/>
        </w:rPr>
        <w:t xml:space="preserve">: يحدد حميد لحمداني الهدف من النظرية بقوله: "النظرية التي تشغلنا الآن في هذا الكتاب ستحاول رصد التحولات التي طرأت في القصة القصيرة، فجعلتها تنسخ ذاتها في فن جديد هو الق الق جدا، كل ما سيقال في إطار هذه النظرية سيجعل المهتمين بالسرد يعيدون النظر في نوعية السرد المألوف ليجعلهم يقفون على خصائص فريدة تعلن ميلاد قص جديد. وحيث إن النظرية هي دائما راصدة لكل ماهو غير مألوف، فعليها ألا توقف في ذاتها مسار الإنتاجية، بمعنى أن عليها أن تكون دائمة الانفتاح على ما يأتي به المبدعون من إمكانيات فنية ودلالية مبتكرة لكي تعزل ما أصبح مكرورا، وترمم تصورها على الفور بالعناصر المستجدة. إن محاولة حصر الأركان الأساسية لجنس الق الق جدا، ورصد مميزاتها مثلا انطلاقا من القصر الشديد، والمفارقة، والإدهاش، وهيمنة الرؤية الذاتية، وتشغيل الميتناص، وغيرها من الخصائص التي سيتحدث عنها النقاد والمنظرون، </w:t>
      </w:r>
      <w:r w:rsidRPr="00E0283E">
        <w:rPr>
          <w:rFonts w:asciiTheme="minorBidi" w:eastAsia="Times New Roman" w:hAnsiTheme="minorBidi" w:cs="Simplified Arabic"/>
          <w:sz w:val="32"/>
          <w:szCs w:val="32"/>
          <w:rtl/>
        </w:rPr>
        <w:lastRenderedPageBreak/>
        <w:t xml:space="preserve">كل هذا يرسم معالم نظرية الق الق جدا باعتبارها فنا يحاول أن يتجاوز جذعه الأساسي وهو القصة القصيرة أو على الأقل يرسم معالم تميزه عنه.هذا بالتحديد مادعت إليه بعض بيانات القصاصين التجريبيين في المغرب على سبيل المثال أمام تعاظم ما سمي لديهم بالحذلقة القصصية عند بعض القصاصين الكبار". </w:t>
      </w:r>
    </w:p>
    <w:p w:rsidR="00AD0855" w:rsidRPr="00E0283E" w:rsidRDefault="00AD0855" w:rsidP="008B70D3">
      <w:pPr>
        <w:bidi/>
        <w:jc w:val="both"/>
        <w:rPr>
          <w:rFonts w:asciiTheme="minorBidi" w:eastAsia="Times New Roman" w:hAnsiTheme="minorBidi" w:cs="Simplified Arabic"/>
          <w:sz w:val="32"/>
          <w:szCs w:val="32"/>
        </w:rPr>
      </w:pPr>
      <w:r w:rsidRPr="00E0283E">
        <w:rPr>
          <w:rFonts w:asciiTheme="minorBidi" w:eastAsia="Times New Roman" w:hAnsiTheme="minorBidi" w:cs="Simplified Arabic"/>
          <w:sz w:val="32"/>
          <w:szCs w:val="32"/>
          <w:rtl/>
        </w:rPr>
        <w:t>وقد استعرض تعريفات القصة القصيرة جدا، ورصد مصطلحاتها المختلفة، وأشر على رمزها المختصر الذي حصره في كلمة "الق الق جدا". يقول: "تهدف هذه الدراسة إلى محاولة رصد وتشييد معالم نظرية منفتحة خاصة بفن الق الق جدا، هذا الفن المعاصر بامتياز ، والذي استطاع في ظرف وجيز أن يفرض نفسه في عالم السرد، ويتجاوز فن القصة القصيرة على الخصوص، ويضاهيها أحيانا ويتميز عنها. ولاتروم الدراسة فصل الق الق جدا عن حضنها الجيني السردي الممتدة جذوره في الرواية والقصة ثم القصة القصيرة، والأقصوصة، ولكنها تركز على الخصوصيات التي استطاع هذا الفن المعاصر أن يفرضها في سياق نشأته الحديثة ، وارتباطه بالتراث، وبلورته لتقنيات متميزة ووظائف جديدة ملائمة لشروط العصر الحاضر". وقد وقف عند أصوله دون أن ينسى ذكر جذورها في تراثنا السردي العربي القديم، وبيان مدى تأثر القصة العربية القصيرة جدا بنظيرتها الغربية في الثقافة الأنكلوسكسونية، أو في الثقافة الفرنكفونية، أو في الثقافة الإيبرية، أو في ثقافة أمريكا اللاتينية</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وقد قام باستعراض مجموعة من الكتب والدراسات والأبحاث والمقالات التي تناولت فن القصة القصيرة جدا. يشير تحديدا إلى كل من: أحمد جاسم الحسين، ويوسف الحطيني،وأحمد عمران، وإلياس خلف جاسم، وعبد الدائم السلامي، وسلمى براهمة،ومحمد تنفو، ومحمد اشويكة، وجميل حمداوي، وسعاد مسكين، ومحمد يوب، ومحمد مساعدي، وعبد الرحمن تمارة، وعبد العاطي الزياني، ونورالدين الفيلالي</w:t>
      </w:r>
    </w:p>
    <w:p w:rsidR="00AD0855" w:rsidRPr="00E0283E" w:rsidRDefault="00AD0855" w:rsidP="008B70D3">
      <w:pPr>
        <w:bidi/>
        <w:jc w:val="both"/>
        <w:rPr>
          <w:rFonts w:asciiTheme="minorBidi" w:eastAsia="Times New Roman" w:hAnsiTheme="minorBidi" w:cs="Simplified Arabic"/>
          <w:sz w:val="32"/>
          <w:szCs w:val="32"/>
        </w:rPr>
      </w:pPr>
      <w:r w:rsidRPr="00E0283E">
        <w:rPr>
          <w:rFonts w:asciiTheme="minorBidi" w:eastAsia="Times New Roman" w:hAnsiTheme="minorBidi" w:cs="Simplified Arabic"/>
          <w:sz w:val="32"/>
          <w:szCs w:val="32"/>
          <w:rtl/>
        </w:rPr>
        <w:lastRenderedPageBreak/>
        <w:t>ومن هنا، فنظرية حميد لحمداني هي ضد النظريات المعيارية التي سيجت القصة القصيرة بصفة عامة، والقصة القصيرة جدا بصفة خاصة، بمجموعة من القواعد المقننة التي تشكلت في صيغ جاهزة، ووصفات تقنية صارمة.ومن ثم، يدعو الدارس إلى نظرية نسبية وقابلة للتجديد والتطوير والتحول . وبالتالي، فهي أقرب إلى نظرية التكنوقاص عند محمد اشويكة. لذا، يشدد الدارس على "ضرورة أن تكون نظرية الق الق جدا دائمة الانفتاح بضمانة أساسية، وهي استحالة توقيف التطور الذاتي للإبداع نفسه. قدر هذه النظرية -إذاً- سيكون دائما هو تعديل معطياتها في ضوء المستجدات الإبداعية التي عملت النظرية نفسها على المساهمة في تحريكها ضد أنماط سردية تقليدية استنفدت طاقتها التأثيرية على القراء".</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هذا، وقد بين حميد لحمداني بأن مختلف النظريات العربية حول القصة القصيرة جدا عبارة عن اجتهادات فردية مشكورة لم تستلهم مباشرة من الغرب. لذلك فهي بارة عن اجتهاد شخصي نسبي ومفتح. يقول: "نلاحظ أن النقاد والمنظرين والمبدعين العرب قد ساهموا جميعا في صياغة أول نظرية خاصة بجنس أدبي، اعتمادا على جهد معرفي ذاتي في المقام الأول، دون الحاجة الكبيرة لنظرية غربية. وهذا مؤشر جيد على بداية نضج الابتكار في النظرية الأدبية العربية المعاصرة، مع ملاحظة أنه ليس لهذه النظرية سند فلسفي أو إيديولوجي محددين يرسمان مدلولاتها وغاياتها مسبقا، فوراءها جهد معرفي وخبرة وممارسة، صحيح إن مصطلحاتها في حاجة إلى مزيد من الاشتغال والممارسة لكي تصبح أكثر دلالة على الظواهر التي تشير إليها، غير أن وراء هذا الجهد النظري يكمن وعي المعاناة أكثر من وعي الاتجاه أو المذهب.</w:t>
      </w:r>
    </w:p>
    <w:p w:rsidR="00AD0855" w:rsidRPr="00E0283E" w:rsidRDefault="00AD0855" w:rsidP="008B70D3">
      <w:pPr>
        <w:bidi/>
        <w:jc w:val="both"/>
        <w:rPr>
          <w:rFonts w:asciiTheme="minorBidi" w:eastAsia="Times New Roman" w:hAnsiTheme="minorBidi" w:cs="Simplified Arabic"/>
          <w:sz w:val="32"/>
          <w:szCs w:val="32"/>
        </w:rPr>
      </w:pPr>
      <w:r w:rsidRPr="00E0283E">
        <w:rPr>
          <w:rFonts w:asciiTheme="minorBidi" w:eastAsia="Times New Roman" w:hAnsiTheme="minorBidi" w:cs="Simplified Arabic"/>
          <w:sz w:val="32"/>
          <w:szCs w:val="32"/>
          <w:rtl/>
        </w:rPr>
        <w:t xml:space="preserve">من هنا فإن ما يعنيه بالنظرية المنفتحة هي "كل محاولة تنظيرية ذات قصد معرفي بعيد عن المعيارية والإغلاق، وبعيد عن التصور الإيديولوجي أو الفهم الإطلاقي أو التلفيقي (التكاملي). وتكمن أهمية النظرية المنفتحة في تمكين القراء والمتخصصين من وعي </w:t>
      </w:r>
      <w:r w:rsidRPr="00E0283E">
        <w:rPr>
          <w:rFonts w:asciiTheme="minorBidi" w:eastAsia="Times New Roman" w:hAnsiTheme="minorBidi" w:cs="Simplified Arabic"/>
          <w:sz w:val="32"/>
          <w:szCs w:val="32"/>
          <w:rtl/>
        </w:rPr>
        <w:lastRenderedPageBreak/>
        <w:t>طبيعة الحالة الإبداعية التدليلية والتداولية لمختلف نماذج الق الق جدا الحالية، وامتلاك القدرة على توقع مسارها مستقبلا، كما تسمح بتقبل الأشكال والدلالات الجديدة المحتملة في حدود ارتباطها بالتطور الطبيعي لهذا الجنس الأدبي، وقدرتها على ابتكار وسائل تعبيرية جديدة ومتميزة"</w:t>
      </w:r>
      <w:r w:rsidRPr="00E0283E">
        <w:rPr>
          <w:rFonts w:asciiTheme="minorBidi" w:eastAsia="Times New Roman" w:hAnsiTheme="minorBidi" w:cs="Simplified Arabic"/>
          <w:sz w:val="32"/>
          <w:szCs w:val="32"/>
        </w:rPr>
        <w:t>.</w:t>
      </w:r>
    </w:p>
    <w:p w:rsidR="00AD0855" w:rsidRPr="00E0283E" w:rsidRDefault="00AD0855" w:rsidP="008B70D3">
      <w:pPr>
        <w:bidi/>
        <w:jc w:val="both"/>
        <w:rPr>
          <w:rFonts w:asciiTheme="minorBidi" w:eastAsia="Times New Roman" w:hAnsiTheme="minorBidi" w:cs="Simplified Arabic"/>
          <w:sz w:val="32"/>
          <w:szCs w:val="32"/>
        </w:rPr>
      </w:pPr>
      <w:r w:rsidRPr="00E0283E">
        <w:rPr>
          <w:rFonts w:asciiTheme="minorBidi" w:eastAsia="Times New Roman" w:hAnsiTheme="minorBidi" w:cs="Simplified Arabic"/>
          <w:sz w:val="32"/>
          <w:szCs w:val="32"/>
          <w:rtl/>
        </w:rPr>
        <w:t>كما يلاحظ أن غاليية النقاد قد ركزوا في جهدهم التنظيري على ملاحظة طبيعة تكوين النصوص نفسها، وعلى المعالم النظرية المنفتحة للق الق جدا المستخلصة من خصائصها وتقنياتها وأشكالها التعبيرية والدلالية وظروف نشأتها. وليس من الضروري أن تكون الخصائص الشكلية والدلالية المشار إليها مجتمعة، ماثلة بكاملها في جميع نماذج الق الق جدا، فكل ق ق جدا توظف منها مابدا مناسبا لبلورة تجربة المبدع الخاصة</w:t>
      </w:r>
      <w:r w:rsidRPr="00E0283E">
        <w:rPr>
          <w:rFonts w:asciiTheme="minorBidi" w:eastAsia="Times New Roman" w:hAnsiTheme="minorBidi" w:cs="Simplified Arabic"/>
          <w:sz w:val="32"/>
          <w:szCs w:val="32"/>
        </w:rPr>
        <w:t>.</w:t>
      </w:r>
    </w:p>
    <w:p w:rsidR="00AD0855" w:rsidRPr="00E0283E" w:rsidRDefault="00AD0855" w:rsidP="008B70D3">
      <w:pPr>
        <w:bidi/>
        <w:jc w:val="both"/>
        <w:rPr>
          <w:rFonts w:asciiTheme="minorBidi" w:eastAsia="Times New Roman" w:hAnsiTheme="minorBidi" w:cs="Simplified Arabic"/>
          <w:sz w:val="32"/>
          <w:szCs w:val="32"/>
        </w:rPr>
      </w:pPr>
      <w:r w:rsidRPr="00E0283E">
        <w:rPr>
          <w:rFonts w:asciiTheme="minorBidi" w:eastAsia="Times New Roman" w:hAnsiTheme="minorBidi" w:cs="Simplified Arabic"/>
          <w:sz w:val="32"/>
          <w:szCs w:val="32"/>
          <w:rtl/>
        </w:rPr>
        <w:t>كما يقر بأن مسار الق الق جدا لم ولن تتوقف عن التطور، لذلك فإن التنظير المواكب لحركتها لا يمكن إغلاقه. ولذا، فهو يقصد بالنظرية المنفتحة كل محاولة تنظيرية ذات قصد معرفي بعيد عن المعيارية والإغلاق، وبعيد عن التصور الإيديولوجي أو الفهم الإطلاقي أو التلفيقي (التكاملي). وتكمن أهمية النظرية المنفتحة في تمكين القراء والمتخصصين من وعي طبيعة الحالة الإبداعية التدليلية والتداولية لمختلف نماذج الق الق جدا الحالية، وامتلاك القدرة على توقع مسارها مستقبلا، كما تسمح بتقبل الأشكال والدلالات الجديدة المحتملة في حدود ارتباطها بالتطور الطبيعي لهذا الجنس الأدبي، وقدرتها على ابتكار وسائل تعبيرية جديدة ومتميزة</w:t>
      </w:r>
      <w:r w:rsidRPr="00E0283E">
        <w:rPr>
          <w:rFonts w:asciiTheme="minorBidi" w:eastAsia="Times New Roman" w:hAnsiTheme="minorBidi" w:cs="Simplified Arabic"/>
          <w:sz w:val="32"/>
          <w:szCs w:val="32"/>
        </w:rPr>
        <w:t>.</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sz w:val="32"/>
          <w:szCs w:val="32"/>
          <w:rtl/>
        </w:rPr>
        <w:t xml:space="preserve">إن وجود النظرية في حد ذاته يحفز المبدعين على تغيير أساليب التعبير القائمة، وابتكار الجديد أمام انكشاف أسرار الكتابة وتقنياتها وألاعيبها بفعل مدارستها من قبل النقاد، وحصول استيعابها لدى القراء.وقد لاحظنا أن بعض من ساهموا في التنظير للق الق جدا لم يتبنوا هذا التصور النظري المنفتح، بل كانوا حريصين على وضع تصور ثابت أو </w:t>
      </w:r>
      <w:r w:rsidRPr="00E0283E">
        <w:rPr>
          <w:rFonts w:asciiTheme="minorBidi" w:eastAsia="Times New Roman" w:hAnsiTheme="minorBidi" w:cs="Simplified Arabic"/>
          <w:sz w:val="32"/>
          <w:szCs w:val="32"/>
          <w:rtl/>
        </w:rPr>
        <w:lastRenderedPageBreak/>
        <w:t>توصيف تعريفي قانوني وبلاغة معيارية تزعم إمكانية الاستيعاب النهائي لجميع الخصائص الدالة على هذا الفن الجديد".</w:t>
      </w:r>
    </w:p>
    <w:p w:rsidR="00AD0855" w:rsidRPr="00E0283E" w:rsidRDefault="00AD0855" w:rsidP="008B70D3">
      <w:pPr>
        <w:bidi/>
        <w:jc w:val="both"/>
        <w:rPr>
          <w:rFonts w:asciiTheme="minorBidi" w:eastAsia="Times New Roman" w:hAnsiTheme="minorBidi" w:cs="Simplified Arabic"/>
          <w:sz w:val="32"/>
          <w:szCs w:val="32"/>
        </w:rPr>
      </w:pPr>
      <w:r w:rsidRPr="00E0283E">
        <w:rPr>
          <w:rFonts w:asciiTheme="minorBidi" w:eastAsia="Times New Roman" w:hAnsiTheme="minorBidi" w:cs="Simplified Arabic"/>
          <w:sz w:val="32"/>
          <w:szCs w:val="32"/>
          <w:rtl/>
        </w:rPr>
        <w:t>والملاحظ أن حميد لحمداني قد انفتح على بعض الكتابات الغربية أيضا، فاستعرض ما كتبه أنخيل مالدونادو أسيبيدو</w:t>
      </w:r>
      <w:r w:rsidRPr="00E0283E">
        <w:rPr>
          <w:rFonts w:asciiTheme="minorBidi" w:eastAsia="Times New Roman" w:hAnsiTheme="minorBidi" w:cs="Simplified Arabic"/>
          <w:sz w:val="32"/>
          <w:szCs w:val="32"/>
        </w:rPr>
        <w:t>(Angel Maldonado Acevedo)</w:t>
      </w:r>
      <w:r w:rsidRPr="00E0283E">
        <w:rPr>
          <w:rFonts w:asciiTheme="minorBidi" w:eastAsia="Times New Roman" w:hAnsiTheme="minorBidi" w:cs="Simplified Arabic"/>
          <w:sz w:val="32"/>
          <w:szCs w:val="32"/>
          <w:rtl/>
        </w:rPr>
        <w:t>، وما جمعه كينت تومبسون</w:t>
      </w:r>
      <w:r w:rsidRPr="00E0283E">
        <w:rPr>
          <w:rFonts w:asciiTheme="minorBidi" w:eastAsia="Times New Roman" w:hAnsiTheme="minorBidi" w:cs="Simplified Arabic"/>
          <w:sz w:val="32"/>
          <w:szCs w:val="32"/>
        </w:rPr>
        <w:t xml:space="preserve"> (Kent Thompson) </w:t>
      </w:r>
      <w:r w:rsidRPr="00E0283E">
        <w:rPr>
          <w:rFonts w:asciiTheme="minorBidi" w:eastAsia="Times New Roman" w:hAnsiTheme="minorBidi" w:cs="Simplified Arabic"/>
          <w:sz w:val="32"/>
          <w:szCs w:val="32"/>
          <w:rtl/>
        </w:rPr>
        <w:t>في كتابه</w:t>
      </w:r>
      <w:r w:rsidRPr="00E0283E">
        <w:rPr>
          <w:rFonts w:asciiTheme="minorBidi" w:eastAsia="Times New Roman" w:hAnsiTheme="minorBidi" w:cs="Simplified Arabic"/>
          <w:sz w:val="32"/>
          <w:szCs w:val="32"/>
        </w:rPr>
        <w:t xml:space="preserve"> : (</w:t>
      </w:r>
      <w:r w:rsidRPr="00E0283E">
        <w:rPr>
          <w:rFonts w:asciiTheme="minorBidi" w:eastAsia="Times New Roman" w:hAnsiTheme="minorBidi" w:cs="Simplified Arabic"/>
          <w:sz w:val="32"/>
          <w:szCs w:val="32"/>
          <w:rtl/>
        </w:rPr>
        <w:t>النوافذ المفتوحة: القصة الكندية القصيرة جدا</w:t>
      </w:r>
      <w:r w:rsidRPr="00E0283E">
        <w:rPr>
          <w:rFonts w:asciiTheme="minorBidi" w:eastAsia="Times New Roman" w:hAnsiTheme="minorBidi" w:cs="Simplified Arabic"/>
          <w:sz w:val="32"/>
          <w:szCs w:val="32"/>
        </w:rPr>
        <w:t xml:space="preserve"> (Open Windows Canadian short short stories) </w:t>
      </w:r>
      <w:r w:rsidRPr="00E0283E">
        <w:rPr>
          <w:rFonts w:asciiTheme="minorBidi" w:eastAsia="Times New Roman" w:hAnsiTheme="minorBidi" w:cs="Simplified Arabic"/>
          <w:sz w:val="32"/>
          <w:szCs w:val="32"/>
          <w:rtl/>
        </w:rPr>
        <w:t>. وجانيت هووارث</w:t>
      </w:r>
      <w:r w:rsidRPr="00E0283E">
        <w:rPr>
          <w:rFonts w:asciiTheme="minorBidi" w:eastAsia="Times New Roman" w:hAnsiTheme="minorBidi" w:cs="Simplified Arabic"/>
          <w:sz w:val="32"/>
          <w:szCs w:val="32"/>
        </w:rPr>
        <w:t>(Janet Howarth)</w:t>
      </w:r>
      <w:r w:rsidRPr="00E0283E">
        <w:rPr>
          <w:rFonts w:asciiTheme="minorBidi" w:eastAsia="Times New Roman" w:hAnsiTheme="minorBidi" w:cs="Simplified Arabic"/>
          <w:sz w:val="32"/>
          <w:szCs w:val="32"/>
          <w:rtl/>
        </w:rPr>
        <w:t>، وسارة ماكدونالد</w:t>
      </w:r>
      <w:r w:rsidRPr="00E0283E">
        <w:rPr>
          <w:rFonts w:asciiTheme="minorBidi" w:eastAsia="Times New Roman" w:hAnsiTheme="minorBidi" w:cs="Simplified Arabic"/>
          <w:sz w:val="32"/>
          <w:szCs w:val="32"/>
        </w:rPr>
        <w:t>(Sara McDonald)</w:t>
      </w:r>
      <w:r w:rsidRPr="00E0283E">
        <w:rPr>
          <w:rFonts w:asciiTheme="minorBidi" w:eastAsia="Times New Roman" w:hAnsiTheme="minorBidi" w:cs="Simplified Arabic"/>
          <w:sz w:val="32"/>
          <w:szCs w:val="32"/>
          <w:rtl/>
        </w:rPr>
        <w:t>، وويليامز كليبيك</w:t>
      </w:r>
      <w:r w:rsidRPr="00E0283E">
        <w:rPr>
          <w:rFonts w:asciiTheme="minorBidi" w:eastAsia="Times New Roman" w:hAnsiTheme="minorBidi" w:cs="Simplified Arabic"/>
          <w:sz w:val="32"/>
          <w:szCs w:val="32"/>
        </w:rPr>
        <w:t xml:space="preserve">(William J. Klebeck) </w:t>
      </w:r>
      <w:r w:rsidRPr="00E0283E">
        <w:rPr>
          <w:rFonts w:asciiTheme="minorBidi" w:eastAsia="Times New Roman" w:hAnsiTheme="minorBidi" w:cs="Simplified Arabic"/>
          <w:sz w:val="32"/>
          <w:szCs w:val="32"/>
          <w:rtl/>
        </w:rPr>
        <w:t>، ودوكلاس كلوفر</w:t>
      </w:r>
      <w:r w:rsidRPr="00E0283E">
        <w:rPr>
          <w:rFonts w:asciiTheme="minorBidi" w:eastAsia="Times New Roman" w:hAnsiTheme="minorBidi" w:cs="Simplified Arabic"/>
          <w:sz w:val="32"/>
          <w:szCs w:val="32"/>
        </w:rPr>
        <w:t>(Douglas Glover.)…</w:t>
      </w:r>
      <w:r w:rsidRPr="00E0283E">
        <w:rPr>
          <w:rFonts w:asciiTheme="minorBidi" w:eastAsia="Times New Roman" w:hAnsiTheme="minorBidi" w:cs="Simplified Arabic"/>
          <w:sz w:val="32"/>
          <w:szCs w:val="32"/>
          <w:rtl/>
        </w:rPr>
        <w:t xml:space="preserve"> </w:t>
      </w:r>
    </w:p>
    <w:p w:rsidR="00AD0855" w:rsidRPr="00E0283E" w:rsidRDefault="00AD0855" w:rsidP="008B70D3">
      <w:pPr>
        <w:bidi/>
        <w:jc w:val="both"/>
        <w:rPr>
          <w:rFonts w:asciiTheme="minorBidi" w:eastAsia="Times New Roman" w:hAnsiTheme="minorBidi" w:cs="Simplified Arabic"/>
          <w:sz w:val="32"/>
          <w:szCs w:val="32"/>
          <w:rtl/>
        </w:rPr>
      </w:pPr>
      <w:r w:rsidRPr="00E0283E">
        <w:rPr>
          <w:rFonts w:asciiTheme="minorBidi" w:eastAsia="Times New Roman" w:hAnsiTheme="minorBidi" w:cs="Simplified Arabic"/>
          <w:b/>
          <w:bCs/>
          <w:sz w:val="32"/>
          <w:szCs w:val="32"/>
          <w:rtl/>
        </w:rPr>
        <w:t>ج- كما طرح</w:t>
      </w:r>
      <w:r w:rsidRPr="00E0283E">
        <w:rPr>
          <w:rFonts w:asciiTheme="minorBidi" w:eastAsia="Times New Roman" w:hAnsiTheme="minorBidi" w:cs="Simplified Arabic"/>
          <w:sz w:val="32"/>
          <w:szCs w:val="32"/>
          <w:rtl/>
        </w:rPr>
        <w:t xml:space="preserve"> </w:t>
      </w:r>
      <w:r w:rsidRPr="00E0283E">
        <w:rPr>
          <w:rFonts w:asciiTheme="minorBidi" w:eastAsia="Times New Roman" w:hAnsiTheme="minorBidi" w:cs="Simplified Arabic"/>
          <w:b/>
          <w:bCs/>
          <w:sz w:val="32"/>
          <w:szCs w:val="32"/>
          <w:rtl/>
        </w:rPr>
        <w:t>الناقد جميل حمداوي نظرية سماه "المقاربة الميكروسردية"</w:t>
      </w:r>
      <w:r w:rsidR="00E921E2" w:rsidRPr="00E0283E">
        <w:rPr>
          <w:rStyle w:val="Appelnotedebasdep"/>
          <w:rFonts w:eastAsia="Times New Roman" w:cs="Simplified Arabic"/>
          <w:b/>
          <w:bCs/>
          <w:sz w:val="32"/>
          <w:szCs w:val="32"/>
          <w:rtl/>
        </w:rPr>
        <w:footnoteReference w:id="135"/>
      </w:r>
      <w:r w:rsidRPr="00E0283E">
        <w:rPr>
          <w:rFonts w:asciiTheme="minorBidi" w:eastAsia="Times New Roman" w:hAnsiTheme="minorBidi" w:cs="Simplified Arabic"/>
          <w:b/>
          <w:bCs/>
          <w:sz w:val="32"/>
          <w:szCs w:val="32"/>
          <w:rtl/>
        </w:rPr>
        <w:t>؛</w:t>
      </w:r>
      <w:r w:rsidRPr="00E0283E">
        <w:rPr>
          <w:rFonts w:asciiTheme="minorBidi" w:eastAsia="Times New Roman" w:hAnsiTheme="minorBidi" w:cs="Simplified Arabic"/>
          <w:sz w:val="32"/>
          <w:szCs w:val="32"/>
          <w:rtl/>
        </w:rPr>
        <w:t xml:space="preserve"> باعتبارها تتعامل مع المكونات الداخلية للقصة القصيرة جدا وشروطها الخارجية مع الانفتاح على مكونات الأجناس الأدبية الأخرى</w:t>
      </w:r>
      <w:r w:rsidRPr="00E0283E">
        <w:rPr>
          <w:rFonts w:asciiTheme="minorBidi" w:eastAsia="Times New Roman" w:hAnsiTheme="minorBidi" w:cs="Simplified Arabic"/>
          <w:sz w:val="32"/>
          <w:szCs w:val="32"/>
        </w:rPr>
        <w:t>.</w:t>
      </w:r>
      <w:r w:rsidRPr="00E0283E">
        <w:rPr>
          <w:rFonts w:asciiTheme="minorBidi" w:eastAsia="Times New Roman" w:hAnsiTheme="minorBidi" w:cs="Simplified Arabic"/>
          <w:sz w:val="32"/>
          <w:szCs w:val="32"/>
          <w:rtl/>
        </w:rPr>
        <w:t xml:space="preserve"> وقد أوضح في كتابه "من أجل تقنية جديدة لنقد القصة القصيرة جدا" أن مصطلح "الميكروسردية</w:t>
      </w:r>
      <w:r w:rsidRPr="00E0283E">
        <w:rPr>
          <w:rFonts w:asciiTheme="minorBidi" w:eastAsia="Times New Roman" w:hAnsiTheme="minorBidi" w:cs="Simplified Arabic"/>
          <w:sz w:val="32"/>
          <w:szCs w:val="32"/>
        </w:rPr>
        <w:t> </w:t>
      </w:r>
      <w:r w:rsidRPr="00E0283E">
        <w:rPr>
          <w:rFonts w:asciiTheme="minorBidi" w:eastAsia="Times New Roman" w:hAnsiTheme="minorBidi" w:cs="Simplified Arabic"/>
          <w:sz w:val="32"/>
          <w:szCs w:val="32"/>
          <w:rtl/>
        </w:rPr>
        <w:t xml:space="preserve">" مقتبس من الكلمة الإسبانية </w:t>
      </w:r>
      <w:r w:rsidRPr="00E0283E">
        <w:rPr>
          <w:rFonts w:asciiTheme="minorBidi" w:eastAsia="Times New Roman" w:hAnsiTheme="minorBidi" w:cs="Simplified Arabic"/>
          <w:sz w:val="32"/>
          <w:szCs w:val="32"/>
        </w:rPr>
        <w:t>MICRORRELATOS </w:t>
      </w:r>
      <w:r w:rsidRPr="00E0283E">
        <w:rPr>
          <w:rFonts w:asciiTheme="minorBidi" w:eastAsia="Times New Roman" w:hAnsiTheme="minorBidi" w:cs="Simplified Arabic"/>
          <w:sz w:val="32"/>
          <w:szCs w:val="32"/>
          <w:rtl/>
        </w:rPr>
        <w:t xml:space="preserve"> المعروفة في الأدب الإسباني وأدب أمريكا اللاتينية، والذي يعني في دلالاته الحرفية القصة القصيرة جدا. ومن هنا، فالمقاربة الميكروسردية</w:t>
      </w:r>
      <w:r w:rsidRPr="00E0283E">
        <w:rPr>
          <w:rFonts w:asciiTheme="minorBidi" w:eastAsia="Times New Roman" w:hAnsiTheme="minorBidi" w:cs="Simplified Arabic"/>
          <w:sz w:val="32"/>
          <w:szCs w:val="32"/>
        </w:rPr>
        <w:t> </w:t>
      </w:r>
      <w:r w:rsidRPr="00E0283E">
        <w:rPr>
          <w:rFonts w:asciiTheme="minorBidi" w:eastAsia="Times New Roman" w:hAnsiTheme="minorBidi" w:cs="Simplified Arabic"/>
          <w:sz w:val="32"/>
          <w:szCs w:val="32"/>
          <w:rtl/>
        </w:rPr>
        <w:t>التي وضع تسميتها الاشتقاقية عنوانا ومفهوما وتوليدا واصطلاحا تتكون من كلمة ميكرو، أي القصير جدا أو العنصر الجزيئي في غاية الدقة واللاتناهي، وكلمة سردي التي تحيل على الحكي القصصي والكتابات السردية التي ينتمي إليها فعل الحكي والقص</w:t>
      </w:r>
      <w:r w:rsidRPr="00E0283E">
        <w:rPr>
          <w:rFonts w:asciiTheme="minorBidi" w:eastAsia="Times New Roman" w:hAnsiTheme="minorBidi" w:cs="Simplified Arabic"/>
          <w:sz w:val="32"/>
          <w:szCs w:val="32"/>
        </w:rPr>
        <w:t>.</w:t>
      </w:r>
      <w:r w:rsidRPr="00E0283E">
        <w:rPr>
          <w:rFonts w:asciiTheme="minorBidi" w:eastAsia="Times New Roman" w:hAnsiTheme="minorBidi" w:cs="Simplified Arabic"/>
          <w:sz w:val="32"/>
          <w:szCs w:val="32"/>
          <w:rtl/>
        </w:rPr>
        <w:t xml:space="preserve"> أما على مستوى الدلالة، فإن المقاربة</w:t>
      </w:r>
      <w:r w:rsidRPr="00E0283E">
        <w:rPr>
          <w:rFonts w:asciiTheme="minorBidi" w:eastAsia="Times New Roman" w:hAnsiTheme="minorBidi" w:cs="Simplified Arabic"/>
          <w:sz w:val="32"/>
          <w:szCs w:val="32"/>
        </w:rPr>
        <w:t> </w:t>
      </w:r>
      <w:r w:rsidRPr="00E0283E">
        <w:rPr>
          <w:rFonts w:asciiTheme="minorBidi" w:eastAsia="Times New Roman" w:hAnsiTheme="minorBidi" w:cs="Simplified Arabic"/>
          <w:sz w:val="32"/>
          <w:szCs w:val="32"/>
          <w:rtl/>
        </w:rPr>
        <w:t>الميكروسردية</w:t>
      </w:r>
      <w:r w:rsidRPr="00E0283E">
        <w:rPr>
          <w:rFonts w:asciiTheme="minorBidi" w:eastAsia="Times New Roman" w:hAnsiTheme="minorBidi" w:cs="Simplified Arabic"/>
          <w:sz w:val="32"/>
          <w:szCs w:val="32"/>
        </w:rPr>
        <w:t xml:space="preserve"> micro narrative </w:t>
      </w:r>
      <w:r w:rsidRPr="00E0283E">
        <w:rPr>
          <w:rFonts w:asciiTheme="minorBidi" w:eastAsia="Times New Roman" w:hAnsiTheme="minorBidi" w:cs="Simplified Arabic"/>
          <w:sz w:val="32"/>
          <w:szCs w:val="32"/>
          <w:rtl/>
        </w:rPr>
        <w:t xml:space="preserve"> هي تلك المنهجية النقدية الأدبية المرنة والمنفتحة التي تدرس القصة القصيرة جدا في ضوء مكوناتها الداخلية وشروطها الخارجية اعتمادا على مجموعة من المستويات المنهجية الداخلية والخارجية مع الاستعانة </w:t>
      </w:r>
      <w:r w:rsidRPr="00E0283E">
        <w:rPr>
          <w:rFonts w:asciiTheme="minorBidi" w:eastAsia="Times New Roman" w:hAnsiTheme="minorBidi" w:cs="Simplified Arabic"/>
          <w:sz w:val="32"/>
          <w:szCs w:val="32"/>
          <w:rtl/>
        </w:rPr>
        <w:lastRenderedPageBreak/>
        <w:t>بمجموعة من المعايير والمقاييس والضوابط النقدية والمصطلحات النقدية الإجرائية سواء أكانت أصلية مقترنة بجنس القصة القصيرة جدا أم دخيلة ومشتركة مع باقي الأجناس الأدبية والفنون الأخرى</w:t>
      </w:r>
      <w:r w:rsidRPr="00E0283E">
        <w:rPr>
          <w:rFonts w:asciiTheme="minorBidi" w:eastAsia="Times New Roman" w:hAnsiTheme="minorBidi" w:cs="Simplified Arabic"/>
          <w:sz w:val="32"/>
          <w:szCs w:val="32"/>
        </w:rPr>
        <w:t>.</w:t>
      </w:r>
      <w:r w:rsidRPr="00E0283E">
        <w:rPr>
          <w:rFonts w:asciiTheme="minorBidi" w:eastAsia="Times New Roman" w:hAnsiTheme="minorBidi" w:cs="Simplified Arabic"/>
          <w:sz w:val="32"/>
          <w:szCs w:val="32"/>
          <w:rtl/>
        </w:rPr>
        <w:t xml:space="preserve"> من ثم، يرى جميل حمداوي أن المقاربة الميكروسردية</w:t>
      </w:r>
      <w:r w:rsidRPr="00E0283E">
        <w:rPr>
          <w:rFonts w:asciiTheme="minorBidi" w:eastAsia="Times New Roman" w:hAnsiTheme="minorBidi" w:cs="Simplified Arabic"/>
          <w:sz w:val="32"/>
          <w:szCs w:val="32"/>
        </w:rPr>
        <w:t> </w:t>
      </w:r>
      <w:r w:rsidRPr="00E0283E">
        <w:rPr>
          <w:rFonts w:asciiTheme="minorBidi" w:eastAsia="Times New Roman" w:hAnsiTheme="minorBidi" w:cs="Simplified Arabic"/>
          <w:sz w:val="32"/>
          <w:szCs w:val="32"/>
          <w:rtl/>
        </w:rPr>
        <w:t>تخضع لخطوتين أساسيتين وهما: مرحلة المكونات، ومرحلة السمات، كما تخضع على نسق المستويات لمرحلتي الداخل والخارج أو مرحلتي التفكيك والتركيب</w:t>
      </w:r>
      <w:r w:rsidRPr="00E0283E">
        <w:rPr>
          <w:rFonts w:asciiTheme="minorBidi" w:eastAsia="Times New Roman" w:hAnsiTheme="minorBidi" w:cs="Simplified Arabic"/>
          <w:sz w:val="32"/>
          <w:szCs w:val="32"/>
        </w:rPr>
        <w:t>.</w:t>
      </w:r>
      <w:r w:rsidRPr="00E0283E">
        <w:rPr>
          <w:rFonts w:asciiTheme="minorBidi" w:eastAsia="Times New Roman" w:hAnsiTheme="minorBidi" w:cs="Simplified Arabic"/>
          <w:sz w:val="32"/>
          <w:szCs w:val="32"/>
          <w:rtl/>
        </w:rPr>
        <w:t xml:space="preserve"> كما تستند</w:t>
      </w:r>
      <w:r w:rsidRPr="00E0283E">
        <w:rPr>
          <w:rFonts w:asciiTheme="minorBidi" w:eastAsia="Times New Roman" w:hAnsiTheme="minorBidi" w:cs="Simplified Arabic"/>
          <w:sz w:val="32"/>
          <w:szCs w:val="32"/>
        </w:rPr>
        <w:t> </w:t>
      </w:r>
      <w:r w:rsidRPr="00E0283E">
        <w:rPr>
          <w:rFonts w:asciiTheme="minorBidi" w:eastAsia="Times New Roman" w:hAnsiTheme="minorBidi" w:cs="Simplified Arabic"/>
          <w:sz w:val="32"/>
          <w:szCs w:val="32"/>
          <w:rtl/>
        </w:rPr>
        <w:t>المقاربة الميكروسردية</w:t>
      </w:r>
      <w:r w:rsidRPr="00E0283E">
        <w:rPr>
          <w:rFonts w:asciiTheme="minorBidi" w:eastAsia="Times New Roman" w:hAnsiTheme="minorBidi" w:cs="Simplified Arabic"/>
          <w:sz w:val="32"/>
          <w:szCs w:val="32"/>
        </w:rPr>
        <w:t> </w:t>
      </w:r>
      <w:r w:rsidRPr="00E0283E">
        <w:rPr>
          <w:rFonts w:asciiTheme="minorBidi" w:eastAsia="Times New Roman" w:hAnsiTheme="minorBidi" w:cs="Simplified Arabic"/>
          <w:sz w:val="32"/>
          <w:szCs w:val="32"/>
          <w:rtl/>
        </w:rPr>
        <w:t>إلى مجموعة من المستويات المنهجية، ذكرها كما يلي</w:t>
      </w:r>
      <w:r w:rsidRPr="00E0283E">
        <w:rPr>
          <w:rFonts w:asciiTheme="minorBidi" w:eastAsia="Times New Roman" w:hAnsiTheme="minorBidi" w:cs="Simplified Arabic"/>
          <w:sz w:val="32"/>
          <w:szCs w:val="32"/>
        </w:rPr>
        <w:t>:</w:t>
      </w:r>
      <w:r w:rsidRPr="00E0283E">
        <w:rPr>
          <w:rFonts w:asciiTheme="minorBidi" w:eastAsia="Times New Roman" w:hAnsiTheme="minorBidi" w:cs="Simplified Arabic"/>
          <w:sz w:val="32"/>
          <w:szCs w:val="32"/>
          <w:rtl/>
        </w:rPr>
        <w:t xml:space="preserve"> </w:t>
      </w:r>
      <w:r w:rsidRPr="00E0283E">
        <w:rPr>
          <w:rFonts w:asciiTheme="minorBidi" w:eastAsia="Times New Roman" w:hAnsiTheme="minorBidi" w:cs="Simplified Arabic"/>
          <w:sz w:val="32"/>
          <w:szCs w:val="32"/>
        </w:rPr>
        <w:t xml:space="preserve"> </w:t>
      </w:r>
      <w:r w:rsidRPr="00E0283E">
        <w:rPr>
          <w:rFonts w:asciiTheme="minorBidi" w:eastAsia="Times New Roman" w:hAnsiTheme="minorBidi" w:cs="Simplified Arabic"/>
          <w:sz w:val="32"/>
          <w:szCs w:val="32"/>
          <w:rtl/>
        </w:rPr>
        <w:t xml:space="preserve">المستوى الببليوغرافي؛ </w:t>
      </w:r>
      <w:r w:rsidRPr="00E0283E">
        <w:rPr>
          <w:rFonts w:asciiTheme="minorBidi" w:eastAsia="Times New Roman" w:hAnsiTheme="minorBidi" w:cs="Simplified Arabic"/>
          <w:sz w:val="32"/>
          <w:szCs w:val="32"/>
        </w:rPr>
        <w:t xml:space="preserve"> </w:t>
      </w:r>
      <w:r w:rsidRPr="00E0283E">
        <w:rPr>
          <w:rFonts w:asciiTheme="minorBidi" w:eastAsia="Times New Roman" w:hAnsiTheme="minorBidi" w:cs="Simplified Arabic"/>
          <w:sz w:val="32"/>
          <w:szCs w:val="32"/>
          <w:rtl/>
        </w:rPr>
        <w:t xml:space="preserve">المستوى المناصي؛ </w:t>
      </w:r>
      <w:r w:rsidRPr="00E0283E">
        <w:rPr>
          <w:rFonts w:asciiTheme="minorBidi" w:eastAsia="Times New Roman" w:hAnsiTheme="minorBidi" w:cs="Simplified Arabic"/>
          <w:sz w:val="32"/>
          <w:szCs w:val="32"/>
        </w:rPr>
        <w:t xml:space="preserve"> </w:t>
      </w:r>
      <w:r w:rsidRPr="00E0283E">
        <w:rPr>
          <w:rFonts w:asciiTheme="minorBidi" w:eastAsia="Times New Roman" w:hAnsiTheme="minorBidi" w:cs="Simplified Arabic"/>
          <w:sz w:val="32"/>
          <w:szCs w:val="32"/>
          <w:rtl/>
        </w:rPr>
        <w:t xml:space="preserve">المستوى الافتراضي؛ المستوى البصري؛ </w:t>
      </w:r>
      <w:r w:rsidRPr="00E0283E">
        <w:rPr>
          <w:rFonts w:asciiTheme="minorBidi" w:eastAsia="Times New Roman" w:hAnsiTheme="minorBidi" w:cs="Simplified Arabic"/>
          <w:sz w:val="32"/>
          <w:szCs w:val="32"/>
        </w:rPr>
        <w:t xml:space="preserve"> </w:t>
      </w:r>
      <w:r w:rsidRPr="00E0283E">
        <w:rPr>
          <w:rFonts w:asciiTheme="minorBidi" w:eastAsia="Times New Roman" w:hAnsiTheme="minorBidi" w:cs="Simplified Arabic"/>
          <w:sz w:val="32"/>
          <w:szCs w:val="32"/>
          <w:rtl/>
        </w:rPr>
        <w:t xml:space="preserve">المستوى الدلالي؛ </w:t>
      </w:r>
      <w:r w:rsidRPr="00E0283E">
        <w:rPr>
          <w:rFonts w:asciiTheme="minorBidi" w:eastAsia="Times New Roman" w:hAnsiTheme="minorBidi" w:cs="Simplified Arabic"/>
          <w:sz w:val="32"/>
          <w:szCs w:val="32"/>
        </w:rPr>
        <w:t xml:space="preserve"> </w:t>
      </w:r>
      <w:r w:rsidRPr="00E0283E">
        <w:rPr>
          <w:rFonts w:asciiTheme="minorBidi" w:eastAsia="Times New Roman" w:hAnsiTheme="minorBidi" w:cs="Simplified Arabic"/>
          <w:sz w:val="32"/>
          <w:szCs w:val="32"/>
          <w:rtl/>
        </w:rPr>
        <w:t>المستوى الجمالي؛</w:t>
      </w:r>
      <w:r w:rsidRPr="00E0283E">
        <w:rPr>
          <w:rFonts w:asciiTheme="minorBidi" w:eastAsia="Times New Roman" w:hAnsiTheme="minorBidi" w:cs="Simplified Arabic"/>
          <w:sz w:val="32"/>
          <w:szCs w:val="32"/>
        </w:rPr>
        <w:t xml:space="preserve"> </w:t>
      </w:r>
      <w:r w:rsidRPr="00E0283E">
        <w:rPr>
          <w:rFonts w:asciiTheme="minorBidi" w:eastAsia="Times New Roman" w:hAnsiTheme="minorBidi" w:cs="Simplified Arabic"/>
          <w:sz w:val="32"/>
          <w:szCs w:val="32"/>
          <w:rtl/>
        </w:rPr>
        <w:t xml:space="preserve">المستوى المرجعي؛ </w:t>
      </w:r>
      <w:r w:rsidRPr="00E0283E">
        <w:rPr>
          <w:rFonts w:asciiTheme="minorBidi" w:eastAsia="Times New Roman" w:hAnsiTheme="minorBidi" w:cs="Simplified Arabic"/>
          <w:sz w:val="32"/>
          <w:szCs w:val="32"/>
        </w:rPr>
        <w:t xml:space="preserve"> </w:t>
      </w:r>
      <w:r w:rsidRPr="00E0283E">
        <w:rPr>
          <w:rFonts w:asciiTheme="minorBidi" w:eastAsia="Times New Roman" w:hAnsiTheme="minorBidi" w:cs="Simplified Arabic"/>
          <w:sz w:val="32"/>
          <w:szCs w:val="32"/>
          <w:rtl/>
        </w:rPr>
        <w:t xml:space="preserve">المستوى الرؤيوي؛ المستوى التصنيفي؛ </w:t>
      </w:r>
      <w:r w:rsidRPr="00E0283E">
        <w:rPr>
          <w:rFonts w:asciiTheme="minorBidi" w:eastAsia="Times New Roman" w:hAnsiTheme="minorBidi" w:cs="Simplified Arabic"/>
          <w:sz w:val="32"/>
          <w:szCs w:val="32"/>
        </w:rPr>
        <w:t xml:space="preserve"> </w:t>
      </w:r>
      <w:r w:rsidRPr="00E0283E">
        <w:rPr>
          <w:rFonts w:asciiTheme="minorBidi" w:eastAsia="Times New Roman" w:hAnsiTheme="minorBidi" w:cs="Simplified Arabic"/>
          <w:sz w:val="32"/>
          <w:szCs w:val="32"/>
          <w:rtl/>
        </w:rPr>
        <w:t xml:space="preserve">المستوى التقويمي؛ </w:t>
      </w:r>
      <w:r w:rsidRPr="00E0283E">
        <w:rPr>
          <w:rFonts w:asciiTheme="minorBidi" w:eastAsia="Times New Roman" w:hAnsiTheme="minorBidi" w:cs="Simplified Arabic"/>
          <w:sz w:val="32"/>
          <w:szCs w:val="32"/>
        </w:rPr>
        <w:t xml:space="preserve"> </w:t>
      </w:r>
      <w:r w:rsidRPr="00E0283E">
        <w:rPr>
          <w:rFonts w:asciiTheme="minorBidi" w:eastAsia="Times New Roman" w:hAnsiTheme="minorBidi" w:cs="Simplified Arabic"/>
          <w:sz w:val="32"/>
          <w:szCs w:val="32"/>
          <w:rtl/>
        </w:rPr>
        <w:t>المستوى التوجيهي.</w:t>
      </w:r>
    </w:p>
    <w:p w:rsidR="000021C8" w:rsidRPr="00E0283E" w:rsidRDefault="000021C8" w:rsidP="008B70D3">
      <w:pPr>
        <w:jc w:val="both"/>
        <w:rPr>
          <w:rFonts w:cs="Simplified Arabic"/>
          <w:sz w:val="32"/>
          <w:szCs w:val="32"/>
          <w:rtl/>
        </w:rPr>
      </w:pPr>
    </w:p>
    <w:p w:rsidR="002534B9" w:rsidRPr="00E0283E" w:rsidRDefault="002534B9" w:rsidP="008B70D3">
      <w:pPr>
        <w:jc w:val="both"/>
        <w:rPr>
          <w:rFonts w:cs="Simplified Arabic"/>
          <w:sz w:val="32"/>
          <w:szCs w:val="32"/>
          <w:rtl/>
        </w:rPr>
      </w:pPr>
    </w:p>
    <w:p w:rsidR="002534B9" w:rsidRPr="00E0283E" w:rsidRDefault="002534B9" w:rsidP="008B70D3">
      <w:pPr>
        <w:bidi/>
        <w:jc w:val="both"/>
        <w:rPr>
          <w:rFonts w:asciiTheme="majorBidi" w:hAnsiTheme="majorBidi" w:cs="Simplified Arabic"/>
          <w:sz w:val="32"/>
          <w:szCs w:val="32"/>
          <w:rtl/>
          <w:lang w:bidi="ar-MA"/>
        </w:rPr>
      </w:pPr>
    </w:p>
    <w:p w:rsidR="002534B9" w:rsidRPr="00E0283E" w:rsidRDefault="002534B9" w:rsidP="008B70D3">
      <w:pPr>
        <w:bidi/>
        <w:jc w:val="both"/>
        <w:rPr>
          <w:rFonts w:asciiTheme="majorBidi" w:hAnsiTheme="majorBidi" w:cs="Simplified Arabic"/>
          <w:sz w:val="32"/>
          <w:szCs w:val="32"/>
          <w:rtl/>
          <w:lang w:bidi="ar-MA"/>
        </w:rPr>
      </w:pPr>
    </w:p>
    <w:p w:rsidR="002534B9" w:rsidRPr="00E0283E" w:rsidRDefault="002534B9" w:rsidP="008B70D3">
      <w:pPr>
        <w:bidi/>
        <w:jc w:val="both"/>
        <w:rPr>
          <w:rFonts w:asciiTheme="majorBidi" w:hAnsiTheme="majorBidi" w:cs="Simplified Arabic"/>
          <w:b/>
          <w:bCs/>
          <w:sz w:val="32"/>
          <w:szCs w:val="32"/>
          <w:rtl/>
          <w:lang w:bidi="ar-MA"/>
        </w:rPr>
      </w:pPr>
    </w:p>
    <w:p w:rsidR="002534B9" w:rsidRPr="00E0283E" w:rsidRDefault="002534B9" w:rsidP="008B70D3">
      <w:pPr>
        <w:bidi/>
        <w:jc w:val="both"/>
        <w:rPr>
          <w:rFonts w:asciiTheme="majorBidi" w:hAnsiTheme="majorBidi" w:cs="Simplified Arabic"/>
          <w:b/>
          <w:bCs/>
          <w:sz w:val="32"/>
          <w:szCs w:val="32"/>
          <w:rtl/>
          <w:lang w:bidi="ar-MA"/>
        </w:rPr>
      </w:pPr>
    </w:p>
    <w:p w:rsidR="002534B9" w:rsidRPr="00E0283E" w:rsidRDefault="002534B9" w:rsidP="008B70D3">
      <w:pPr>
        <w:bidi/>
        <w:jc w:val="both"/>
        <w:rPr>
          <w:rFonts w:asciiTheme="majorBidi" w:hAnsiTheme="majorBidi" w:cs="Simplified Arabic"/>
          <w:b/>
          <w:bCs/>
          <w:sz w:val="32"/>
          <w:szCs w:val="32"/>
          <w:rtl/>
          <w:lang w:bidi="ar-MA"/>
        </w:rPr>
      </w:pPr>
    </w:p>
    <w:p w:rsidR="002534B9" w:rsidRDefault="002534B9" w:rsidP="008B70D3">
      <w:pPr>
        <w:bidi/>
        <w:jc w:val="both"/>
        <w:rPr>
          <w:rFonts w:asciiTheme="majorBidi" w:hAnsiTheme="majorBidi" w:cs="Simplified Arabic"/>
          <w:b/>
          <w:bCs/>
          <w:sz w:val="32"/>
          <w:szCs w:val="32"/>
          <w:rtl/>
          <w:lang w:bidi="ar-MA"/>
        </w:rPr>
      </w:pPr>
    </w:p>
    <w:p w:rsidR="00721BE8" w:rsidRDefault="00721BE8" w:rsidP="00721BE8">
      <w:pPr>
        <w:bidi/>
        <w:jc w:val="both"/>
        <w:rPr>
          <w:rFonts w:asciiTheme="majorBidi" w:hAnsiTheme="majorBidi" w:cs="Simplified Arabic"/>
          <w:b/>
          <w:bCs/>
          <w:sz w:val="32"/>
          <w:szCs w:val="32"/>
          <w:rtl/>
          <w:lang w:bidi="ar-MA"/>
        </w:rPr>
      </w:pPr>
    </w:p>
    <w:p w:rsidR="00721BE8" w:rsidRDefault="00721BE8" w:rsidP="00721BE8">
      <w:pPr>
        <w:bidi/>
        <w:jc w:val="both"/>
        <w:rPr>
          <w:rFonts w:asciiTheme="majorBidi" w:hAnsiTheme="majorBidi" w:cs="Simplified Arabic"/>
          <w:b/>
          <w:bCs/>
          <w:sz w:val="32"/>
          <w:szCs w:val="32"/>
          <w:rtl/>
          <w:lang w:bidi="ar-MA"/>
        </w:rPr>
      </w:pPr>
    </w:p>
    <w:p w:rsidR="002534B9" w:rsidRPr="00E0283E" w:rsidRDefault="002534B9" w:rsidP="008B70D3">
      <w:pPr>
        <w:bidi/>
        <w:jc w:val="both"/>
        <w:rPr>
          <w:rFonts w:asciiTheme="majorBidi" w:hAnsiTheme="majorBidi" w:cs="Simplified Arabic"/>
          <w:b/>
          <w:bCs/>
          <w:sz w:val="32"/>
          <w:szCs w:val="32"/>
          <w:u w:val="single"/>
          <w:rtl/>
          <w:lang w:bidi="ar-MA"/>
        </w:rPr>
      </w:pPr>
      <w:r w:rsidRPr="00E0283E">
        <w:rPr>
          <w:rFonts w:asciiTheme="majorBidi" w:hAnsiTheme="majorBidi" w:cs="Simplified Arabic"/>
          <w:b/>
          <w:bCs/>
          <w:sz w:val="32"/>
          <w:szCs w:val="32"/>
          <w:u w:val="single"/>
          <w:rtl/>
          <w:lang w:bidi="ar-MA"/>
        </w:rPr>
        <w:lastRenderedPageBreak/>
        <w:t>منهجية تحليل القصة القصيرة جدا</w:t>
      </w:r>
    </w:p>
    <w:p w:rsidR="002534B9" w:rsidRPr="00E0283E" w:rsidRDefault="002534B9" w:rsidP="008B70D3">
      <w:pPr>
        <w:bidi/>
        <w:jc w:val="both"/>
        <w:rPr>
          <w:rFonts w:asciiTheme="majorBidi" w:hAnsiTheme="majorBidi" w:cs="Simplified Arabic"/>
          <w:b/>
          <w:bCs/>
          <w:sz w:val="32"/>
          <w:szCs w:val="32"/>
          <w:rtl/>
          <w:lang w:bidi="ar-MA"/>
        </w:rPr>
      </w:pPr>
      <w:r w:rsidRPr="00E0283E">
        <w:rPr>
          <w:rFonts w:asciiTheme="majorBidi" w:hAnsiTheme="majorBidi" w:cs="Simplified Arabic"/>
          <w:b/>
          <w:bCs/>
          <w:sz w:val="32"/>
          <w:szCs w:val="32"/>
          <w:rtl/>
          <w:lang w:bidi="ar-MA"/>
        </w:rPr>
        <w:t xml:space="preserve">الإطار المرجعي </w:t>
      </w:r>
    </w:p>
    <w:p w:rsidR="002534B9" w:rsidRPr="00E0283E" w:rsidRDefault="002534B9" w:rsidP="00BD11DF">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المحتوى الرهان الدعوى</w:t>
      </w:r>
      <w:r w:rsidR="00BD11DF">
        <w:rPr>
          <w:rFonts w:asciiTheme="majorBidi" w:hAnsiTheme="majorBidi" w:cs="Simplified Arabic" w:hint="cs"/>
          <w:sz w:val="32"/>
          <w:szCs w:val="32"/>
          <w:rtl/>
          <w:lang w:val="en-US" w:bidi="ar-MA"/>
        </w:rPr>
        <w:t xml:space="preserve"> </w:t>
      </w:r>
      <w:r w:rsidRPr="00E0283E">
        <w:rPr>
          <w:rFonts w:asciiTheme="majorBidi" w:hAnsiTheme="majorBidi" w:cs="Simplified Arabic"/>
          <w:sz w:val="32"/>
          <w:szCs w:val="32"/>
          <w:rtl/>
          <w:lang w:bidi="ar-MA"/>
        </w:rPr>
        <w:t xml:space="preserve">النوع في علاقته مع الأنواع الأخرى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المعمار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البنية السردية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البنية العاملية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البنية التركيبية  الخصائص العامة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الإطار المرجعي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تقديم:</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 قدر الإمكان لمعطيات خارجية لصاحب النص وأعماله و مصدر النص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المحتوى المضمون الأفكار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القصة في علاقتها بأنواع تراثية  الخبر: المثل النادرة. وكذا أنواع شعبية، مثل النكتة طريفة. وأنواع أدبية حديثة، مثل المسرحية، والسينما، واللوحة التشكيلية، والقصيدة الشعرية.</w:t>
      </w:r>
    </w:p>
    <w:p w:rsidR="002534B9" w:rsidRPr="00E0283E" w:rsidRDefault="002534B9" w:rsidP="008B70D3">
      <w:pPr>
        <w:bidi/>
        <w:jc w:val="both"/>
        <w:rPr>
          <w:rFonts w:asciiTheme="majorBidi" w:hAnsiTheme="majorBidi" w:cs="Simplified Arabic"/>
          <w:sz w:val="32"/>
          <w:szCs w:val="32"/>
          <w:u w:val="single"/>
          <w:rtl/>
          <w:lang w:bidi="ar-MA"/>
        </w:rPr>
      </w:pPr>
      <w:r w:rsidRPr="00E0283E">
        <w:rPr>
          <w:rFonts w:asciiTheme="majorBidi" w:hAnsiTheme="majorBidi" w:cs="Simplified Arabic"/>
          <w:sz w:val="32"/>
          <w:szCs w:val="32"/>
          <w:u w:val="single"/>
          <w:rtl/>
          <w:lang w:bidi="ar-MA"/>
        </w:rPr>
        <w:t xml:space="preserve">ملاحظة هذه الخاصية ليست موجودة في جميع القصص القصيرة جدا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b/>
          <w:bCs/>
          <w:sz w:val="32"/>
          <w:szCs w:val="32"/>
          <w:rtl/>
          <w:lang w:bidi="ar-MA"/>
        </w:rPr>
        <w:t>المعمار</w:t>
      </w:r>
      <w:r w:rsidRPr="00E0283E">
        <w:rPr>
          <w:rFonts w:asciiTheme="majorBidi" w:hAnsiTheme="majorBidi" w:cs="Simplified Arabic"/>
          <w:sz w:val="32"/>
          <w:szCs w:val="32"/>
          <w:rtl/>
          <w:lang w:bidi="ar-MA"/>
        </w:rPr>
        <w:t>: أي الحيز الذي تشغله الكتابة باعتبارها حروفا مطبوعة على الورقة.</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-الكتابة العمودية: استغلال الصفحة بطريقة جزئية على اليمين أو على اليسار أو في الوسط.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lastRenderedPageBreak/>
        <w:t xml:space="preserve">-الكتابة الأفقية: استغلال الصفحة بشكل عادي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-لغة البياض؛ يعبر البياض عن نفسه من خلال الفراغ أو العلامات نقط الحذف.</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-الكتابة المتخللة: عندما ترد داخل الكتابة الأصلية عبارات أو كلمات مستمدة من أصول مرجعية مختلقة  لغات أجنبية دارجة اقتباس.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-الكتابة الطبوغرافية: استعمال الكتابة المائلة أو المضغوطة لتمييز العبارات أو الكلمات.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-وجود علامات الترقيم أو عدم وجودها.</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-علامات الترقيم بين الانفلات والانضباط </w:t>
      </w:r>
    </w:p>
    <w:p w:rsidR="002534B9" w:rsidRPr="00E0283E" w:rsidRDefault="002534B9" w:rsidP="008B70D3">
      <w:pPr>
        <w:bidi/>
        <w:jc w:val="both"/>
        <w:rPr>
          <w:rFonts w:asciiTheme="majorBidi" w:hAnsiTheme="majorBidi" w:cs="Simplified Arabic"/>
          <w:b/>
          <w:bCs/>
          <w:sz w:val="32"/>
          <w:szCs w:val="32"/>
          <w:rtl/>
          <w:lang w:bidi="ar-MA"/>
        </w:rPr>
      </w:pPr>
      <w:r w:rsidRPr="00E0283E">
        <w:rPr>
          <w:rFonts w:asciiTheme="majorBidi" w:hAnsiTheme="majorBidi" w:cs="Simplified Arabic"/>
          <w:b/>
          <w:bCs/>
          <w:sz w:val="32"/>
          <w:szCs w:val="32"/>
          <w:rtl/>
          <w:lang w:bidi="ar-MA"/>
        </w:rPr>
        <w:t xml:space="preserve">البنية السردية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-نوعية السارد:  مشارك، أو مشاهد، أو غائب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-الرؤية  السردية: الرؤية من الأعلى، أوالرؤية مع، أوالرؤية الوراء (مع الشرح والتحليل)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b/>
          <w:bCs/>
          <w:sz w:val="32"/>
          <w:szCs w:val="32"/>
          <w:rtl/>
          <w:lang w:bidi="ar-MA"/>
        </w:rPr>
        <w:t xml:space="preserve">بنية السرد: </w:t>
      </w:r>
      <w:r w:rsidRPr="00E0283E">
        <w:rPr>
          <w:rFonts w:asciiTheme="majorBidi" w:hAnsiTheme="majorBidi" w:cs="Simplified Arabic"/>
          <w:sz w:val="32"/>
          <w:szCs w:val="32"/>
          <w:rtl/>
          <w:lang w:bidi="ar-MA"/>
        </w:rPr>
        <w:t>بنية خطية تعاقبية، أم بنية دائرية (تنتهي بالقصة من حيث بدأت)، أم بنية متفرغة (حدث مركزي تتفرع عنه أحداث أساسية)</w:t>
      </w:r>
    </w:p>
    <w:p w:rsidR="002534B9" w:rsidRPr="00E0283E" w:rsidRDefault="002534B9" w:rsidP="008B70D3">
      <w:pPr>
        <w:bidi/>
        <w:jc w:val="both"/>
        <w:rPr>
          <w:rFonts w:asciiTheme="majorBidi" w:hAnsiTheme="majorBidi" w:cs="Simplified Arabic"/>
          <w:b/>
          <w:bCs/>
          <w:sz w:val="32"/>
          <w:szCs w:val="32"/>
          <w:rtl/>
          <w:lang w:bidi="ar-MA"/>
        </w:rPr>
      </w:pPr>
      <w:r w:rsidRPr="00E0283E">
        <w:rPr>
          <w:rFonts w:asciiTheme="majorBidi" w:hAnsiTheme="majorBidi" w:cs="Simplified Arabic"/>
          <w:b/>
          <w:bCs/>
          <w:sz w:val="32"/>
          <w:szCs w:val="32"/>
          <w:rtl/>
          <w:lang w:bidi="ar-MA"/>
        </w:rPr>
        <w:t xml:space="preserve">البنية العاملية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-جرد القوى الفاعلة (الأشخاص، الأفكار، العواطف والمشاعر، المؤسسات، الشخصيات، المؤسسات...إلخ). لكن ينبغي التركيز على القوى الإنسانية.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-الوظائف: العامل الذات- العامل الموضوع-العامل المرسل- العامل المرسل إليه-العامل المساعد-العامل المعارض.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lastRenderedPageBreak/>
        <w:t xml:space="preserve">-العلاقات بين القوى الفاعلة: علاقة رغبة-علاقة صراع-علاقة تواصل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b/>
          <w:bCs/>
          <w:sz w:val="32"/>
          <w:szCs w:val="32"/>
          <w:rtl/>
          <w:lang w:bidi="ar-MA"/>
        </w:rPr>
        <w:t xml:space="preserve">البنية التركيبية: </w:t>
      </w:r>
      <w:r w:rsidRPr="00E0283E">
        <w:rPr>
          <w:rFonts w:asciiTheme="majorBidi" w:hAnsiTheme="majorBidi" w:cs="Simplified Arabic"/>
          <w:sz w:val="32"/>
          <w:szCs w:val="32"/>
          <w:rtl/>
          <w:lang w:bidi="ar-MA"/>
        </w:rPr>
        <w:t xml:space="preserve">تدرس العناصر التالية في علاقتها بالمحتوى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-جمل فعلية أم اسمية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-جمل طويلة أم قصيرة، جمل مركبة أم بسيطة.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-زمن الأفعال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-وسائل الربط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-التقديم و التأخير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-الوصل والربط </w:t>
      </w:r>
    </w:p>
    <w:p w:rsidR="002534B9" w:rsidRPr="00E0283E" w:rsidRDefault="002534B9" w:rsidP="008B70D3">
      <w:pPr>
        <w:bidi/>
        <w:jc w:val="both"/>
        <w:rPr>
          <w:rFonts w:asciiTheme="majorBidi" w:hAnsiTheme="majorBidi" w:cs="Simplified Arabic"/>
          <w:b/>
          <w:bCs/>
          <w:sz w:val="32"/>
          <w:szCs w:val="32"/>
          <w:rtl/>
          <w:lang w:bidi="ar-MA"/>
        </w:rPr>
      </w:pPr>
      <w:r w:rsidRPr="00E0283E">
        <w:rPr>
          <w:rFonts w:asciiTheme="majorBidi" w:hAnsiTheme="majorBidi" w:cs="Simplified Arabic"/>
          <w:b/>
          <w:bCs/>
          <w:sz w:val="32"/>
          <w:szCs w:val="32"/>
          <w:rtl/>
          <w:lang w:bidi="ar-MA"/>
        </w:rPr>
        <w:t xml:space="preserve">الخصائص العامة </w:t>
      </w:r>
    </w:p>
    <w:p w:rsidR="002534B9" w:rsidRPr="00E0283E" w:rsidRDefault="002534B9" w:rsidP="00BD11DF">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-الخصائص الدلالية: السخرية- لطرافة- التنكيت- الإدهاش- الخصوبة الدلالية- نزعة التقويض- التلغيز- توظيف الحلم- الاستبطان النفسي- النزعة القيمية-الأسطرة- الاستشراف-  البعد الفلسفي-  التجاسر- عدم اللياقة-  نزعة الإنسانية -النقد اللاذع.</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 (ملاحظة:  هذه الخصائص لا تنطبق على جميع النصوص)</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-الخصائص الشكلية: </w:t>
      </w:r>
    </w:p>
    <w:p w:rsidR="002534B9" w:rsidRPr="00E0283E" w:rsidRDefault="002534B9" w:rsidP="00BD11DF">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أ-الخصائص الثابتة: القصر الشديد-  التكثيف- تقليص الزمان والمكان- التذويت- وحدة الموضوع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ب-الخصائص نسبية: الشذرية- التهجين- السينمائية- المشهدية- المفارقة- الانزياح- الرؤية المجهرية- (انظر كتاب حميد الحمداني  نحو مقاربة منفتحة للقصة القصيرة جدا) </w:t>
      </w:r>
    </w:p>
    <w:p w:rsidR="002534B9" w:rsidRPr="00E0283E" w:rsidRDefault="002534B9" w:rsidP="008B70D3">
      <w:pPr>
        <w:bidi/>
        <w:jc w:val="both"/>
        <w:rPr>
          <w:rFonts w:asciiTheme="majorBidi" w:hAnsiTheme="majorBidi" w:cs="Simplified Arabic"/>
          <w:b/>
          <w:bCs/>
          <w:sz w:val="32"/>
          <w:szCs w:val="32"/>
          <w:u w:val="single"/>
          <w:rtl/>
          <w:lang w:bidi="ar-MA"/>
        </w:rPr>
      </w:pPr>
      <w:r w:rsidRPr="00E0283E">
        <w:rPr>
          <w:rFonts w:asciiTheme="majorBidi" w:hAnsiTheme="majorBidi" w:cs="Simplified Arabic"/>
          <w:b/>
          <w:bCs/>
          <w:sz w:val="32"/>
          <w:szCs w:val="32"/>
          <w:u w:val="single"/>
          <w:rtl/>
          <w:lang w:bidi="ar-MA"/>
        </w:rPr>
        <w:lastRenderedPageBreak/>
        <w:t>تطبيق المنهجية على قصة "جبل من الثلج"</w:t>
      </w:r>
    </w:p>
    <w:p w:rsidR="002534B9" w:rsidRPr="00E0283E" w:rsidRDefault="002534B9" w:rsidP="008B70D3">
      <w:pPr>
        <w:bidi/>
        <w:jc w:val="both"/>
        <w:rPr>
          <w:rFonts w:asciiTheme="majorBidi" w:hAnsiTheme="majorBidi" w:cs="Simplified Arabic"/>
          <w:b/>
          <w:bCs/>
          <w:sz w:val="32"/>
          <w:szCs w:val="32"/>
          <w:rtl/>
          <w:lang w:bidi="ar-MA"/>
        </w:rPr>
      </w:pPr>
      <w:r w:rsidRPr="00E0283E">
        <w:rPr>
          <w:rFonts w:asciiTheme="majorBidi" w:hAnsiTheme="majorBidi" w:cs="Simplified Arabic"/>
          <w:b/>
          <w:bCs/>
          <w:sz w:val="32"/>
          <w:szCs w:val="32"/>
          <w:rtl/>
          <w:lang w:bidi="ar-MA"/>
        </w:rPr>
        <w:t>الإطار المرجعي:</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قصة جبل من الثلج في الصفحة العاشرة من المجموعة القصصية لسعيد من</w:t>
      </w:r>
      <w:r w:rsidR="00FF4E8A">
        <w:rPr>
          <w:rFonts w:asciiTheme="majorBidi" w:hAnsiTheme="majorBidi" w:cs="Simplified Arabic" w:hint="cs"/>
          <w:sz w:val="32"/>
          <w:szCs w:val="32"/>
          <w:rtl/>
          <w:lang w:bidi="ar-MA"/>
        </w:rPr>
        <w:t>ت</w:t>
      </w:r>
      <w:r w:rsidRPr="00E0283E">
        <w:rPr>
          <w:rFonts w:asciiTheme="majorBidi" w:hAnsiTheme="majorBidi" w:cs="Simplified Arabic"/>
          <w:sz w:val="32"/>
          <w:szCs w:val="32"/>
          <w:rtl/>
          <w:lang w:bidi="ar-MA"/>
        </w:rPr>
        <w:t xml:space="preserve">سب بعنوان: "جزيرة زرقاء". وقد صدرت هذه المجموعة سنة </w:t>
      </w:r>
      <w:r w:rsidRPr="00E0283E">
        <w:rPr>
          <w:rFonts w:asciiTheme="majorBidi" w:hAnsiTheme="majorBidi" w:cs="Simplified Arabic"/>
          <w:sz w:val="32"/>
          <w:szCs w:val="32"/>
          <w:lang w:bidi="ar-MA"/>
        </w:rPr>
        <w:t>2003</w:t>
      </w:r>
      <w:r w:rsidRPr="00E0283E">
        <w:rPr>
          <w:rFonts w:asciiTheme="majorBidi" w:hAnsiTheme="majorBidi" w:cs="Simplified Arabic"/>
          <w:sz w:val="32"/>
          <w:szCs w:val="32"/>
          <w:rtl/>
          <w:lang w:bidi="ar-MA"/>
        </w:rPr>
        <w:t xml:space="preserve">، ضمن منشورات مجموعة البحث في القصة القصيرة بالمغرب. تضم هذه المجموعة حوالي أربع وستين قصة قصيرة جدا على امتداد حوالي سبعين صفحة في الحجم المتوسط.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أما سعيد منتسب فهو أديب كتب في القصة، وفي القصة القصيرة جدا.</w:t>
      </w:r>
    </w:p>
    <w:p w:rsidR="002534B9" w:rsidRPr="00E0283E" w:rsidRDefault="002534B9" w:rsidP="008B70D3">
      <w:pPr>
        <w:bidi/>
        <w:jc w:val="both"/>
        <w:rPr>
          <w:rFonts w:asciiTheme="majorBidi" w:hAnsiTheme="majorBidi" w:cs="Simplified Arabic"/>
          <w:b/>
          <w:bCs/>
          <w:sz w:val="32"/>
          <w:szCs w:val="32"/>
          <w:rtl/>
          <w:lang w:bidi="ar-MA"/>
        </w:rPr>
      </w:pPr>
      <w:r w:rsidRPr="00E0283E">
        <w:rPr>
          <w:rFonts w:asciiTheme="majorBidi" w:hAnsiTheme="majorBidi" w:cs="Simplified Arabic"/>
          <w:b/>
          <w:bCs/>
          <w:sz w:val="32"/>
          <w:szCs w:val="32"/>
          <w:rtl/>
          <w:lang w:bidi="ar-MA"/>
        </w:rPr>
        <w:t xml:space="preserve">الفضاء النصي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-اعتمد الكاتب في عرض النص على الورقة في الكتابة الأفقية: من أقصى اليمين إلى أقصى اليسار. </w:t>
      </w:r>
    </w:p>
    <w:p w:rsidR="002534B9" w:rsidRPr="00E0283E" w:rsidRDefault="002534B9" w:rsidP="008B70D3">
      <w:pPr>
        <w:bidi/>
        <w:jc w:val="both"/>
        <w:rPr>
          <w:rFonts w:asciiTheme="majorBidi" w:hAnsiTheme="majorBidi" w:cs="Simplified Arabic"/>
          <w:sz w:val="32"/>
          <w:szCs w:val="32"/>
          <w:lang w:bidi="ar-MA"/>
        </w:rPr>
      </w:pPr>
      <w:r w:rsidRPr="00E0283E">
        <w:rPr>
          <w:rFonts w:asciiTheme="majorBidi" w:hAnsiTheme="majorBidi" w:cs="Simplified Arabic"/>
          <w:sz w:val="32"/>
          <w:szCs w:val="32"/>
          <w:rtl/>
          <w:lang w:bidi="ar-MA"/>
        </w:rPr>
        <w:t>-لا يستعمل الكاتب لغة البياض؛ إذ جاءت الكتابة متلاحمة من الناحية الشكلية، ولم نصادف الفراغ إلا في السطرين ما قبل الأخير (يكبرون يتراكمون): وكأن الكاتب يفسح المجال من خلال الفراغ الذي يلي العبارتين لامتداد الخيال لشحن هذا  الفراغ  بالدلالات المناسبة ل "الكبر" و"التراكم" التي تحتاج لحيز أوسع مما يمكن كتابته في قصة قصيرة جدا </w:t>
      </w:r>
      <w:r w:rsidRPr="00E0283E">
        <w:rPr>
          <w:rFonts w:asciiTheme="majorBidi" w:hAnsiTheme="majorBidi" w:cs="Simplified Arabic"/>
          <w:sz w:val="32"/>
          <w:szCs w:val="32"/>
          <w:lang w:bidi="ar-MA"/>
        </w:rPr>
        <w:t>!</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-فيما يتعلق بعلامات الترقيم، يستعمل الكاتب علامة "النقطة". كما استعمل "الفاصلة" مرتين للفصل بين فعلين (يكبرون) و (يتراكمون)، وكذا للفصل بين جملتين: "</w:t>
      </w:r>
      <w:r w:rsidRPr="00E0283E">
        <w:rPr>
          <w:rFonts w:asciiTheme="majorBidi" w:hAnsiTheme="majorBidi" w:cs="Simplified Arabic"/>
          <w:sz w:val="32"/>
          <w:szCs w:val="32"/>
          <w:rtl/>
        </w:rPr>
        <w:t>جبل من الثلج يكبر"، و"يتكاثر".</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lastRenderedPageBreak/>
        <w:t>-وإذا كان نظام الفصل والوصل في اللغة العربية قد جعل النقطة علامة على نهاية الفقرة أو الجملة فإن الملاحظ أن الكاتب يخرق هذا النظام؛ ويصر على توحيد علامات الترقيم بغض النظر عن السياق.</w:t>
      </w:r>
    </w:p>
    <w:p w:rsidR="002534B9" w:rsidRPr="00E0283E" w:rsidRDefault="002534B9" w:rsidP="008B70D3">
      <w:pPr>
        <w:bidi/>
        <w:jc w:val="both"/>
        <w:rPr>
          <w:rFonts w:asciiTheme="majorBidi" w:hAnsiTheme="majorBidi" w:cs="Simplified Arabic"/>
          <w:b/>
          <w:bCs/>
          <w:sz w:val="32"/>
          <w:szCs w:val="32"/>
          <w:rtl/>
          <w:lang w:bidi="ar-MA"/>
        </w:rPr>
      </w:pPr>
      <w:r w:rsidRPr="00E0283E">
        <w:rPr>
          <w:rFonts w:asciiTheme="majorBidi" w:hAnsiTheme="majorBidi" w:cs="Simplified Arabic"/>
          <w:b/>
          <w:bCs/>
          <w:sz w:val="32"/>
          <w:szCs w:val="32"/>
          <w:rtl/>
          <w:lang w:bidi="ar-MA"/>
        </w:rPr>
        <w:t>النوع</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على المستوى الأجناسي نشير إلى ما يلي:</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-على الرغم من عدم تنصيص الكاتب على القصة القصيرة جدا واكتفائه بوسم مؤلفه ب: "المجموعة القصصية"، فان أغلب النصوص الواردة في المجموعة تندرج ضمن القصة القصيرة جدا. نلاحظ هنا أن قصة "جبل من الثلج" تأخذ حيزا محدودا من الفضاء؛ حوالي ربع الصفحة الواحدة.</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-الملاحظ هنا أن الكاتب يستوحي ضمنيا بعض الأنماط الساخرة: النادرة  في القديم، والكوميديا، والنكتة في الحديث. </w:t>
      </w:r>
    </w:p>
    <w:p w:rsidR="002534B9" w:rsidRPr="00E0283E" w:rsidRDefault="002534B9" w:rsidP="008B70D3">
      <w:pPr>
        <w:bidi/>
        <w:jc w:val="both"/>
        <w:rPr>
          <w:rFonts w:asciiTheme="majorBidi" w:hAnsiTheme="majorBidi" w:cs="Simplified Arabic"/>
          <w:b/>
          <w:bCs/>
          <w:sz w:val="32"/>
          <w:szCs w:val="32"/>
          <w:rtl/>
          <w:lang w:bidi="ar-MA"/>
        </w:rPr>
      </w:pPr>
      <w:r w:rsidRPr="00E0283E">
        <w:rPr>
          <w:rFonts w:asciiTheme="majorBidi" w:hAnsiTheme="majorBidi" w:cs="Simplified Arabic"/>
          <w:b/>
          <w:bCs/>
          <w:sz w:val="32"/>
          <w:szCs w:val="32"/>
          <w:rtl/>
          <w:lang w:bidi="ar-MA"/>
        </w:rPr>
        <w:t xml:space="preserve">الرهان المحتوى: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يحتل موضوع العلاقة بين الرجل و المرأة حيزا كبيرا في كتاب "جزيرة زرقاء" بدءا بأول قصة في المجموعة، وهي بعنوان "الموعد"، الذي جمع بين رجل وامرأة، ثم تجسس امرأة على رجل. وأيضا "قبلة" التي جعلت المرأة تكتشف أن في أعماق الرجل امرأة أخرى، وأيضا قصة "تمثال": إذ يتحول كل من الزوجين إلى مجرد تمثال بارد، وخاصة بعد مرور وقت على الزواج.. إلى غير ذلك من القصص.</w:t>
      </w:r>
    </w:p>
    <w:p w:rsidR="002534B9" w:rsidRPr="00E0283E" w:rsidRDefault="002534B9" w:rsidP="008B70D3">
      <w:pPr>
        <w:bidi/>
        <w:jc w:val="both"/>
        <w:rPr>
          <w:rFonts w:asciiTheme="majorBidi" w:hAnsiTheme="majorBidi" w:cs="Simplified Arabic"/>
          <w:sz w:val="32"/>
          <w:szCs w:val="32"/>
          <w:lang w:bidi="ar-MA"/>
        </w:rPr>
      </w:pPr>
      <w:r w:rsidRPr="00E0283E">
        <w:rPr>
          <w:rFonts w:asciiTheme="majorBidi" w:hAnsiTheme="majorBidi" w:cs="Simplified Arabic"/>
          <w:sz w:val="32"/>
          <w:szCs w:val="32"/>
          <w:rtl/>
          <w:lang w:bidi="ar-MA"/>
        </w:rPr>
        <w:t xml:space="preserve">أما في ما يتعلق بقصة "جبل من الثلج" تحديدا فالأمر يتعلق بوطأة المشاكل الزوجية؛ بسبب غياب التوافق، مما ساهم في توسيع مساحة الاختلاف بين الزوجين: فعلى الرغم من كونهما ينامان فوق نفس السرير، إلا بينهما جبل من الثلج،  تنضاف إلى غياب </w:t>
      </w:r>
      <w:r w:rsidRPr="00E0283E">
        <w:rPr>
          <w:rFonts w:asciiTheme="majorBidi" w:hAnsiTheme="majorBidi" w:cs="Simplified Arabic"/>
          <w:sz w:val="32"/>
          <w:szCs w:val="32"/>
          <w:rtl/>
          <w:lang w:bidi="ar-MA"/>
        </w:rPr>
        <w:lastRenderedPageBreak/>
        <w:t xml:space="preserve">التوافق مشاكل، أخرى تتمثل في كثرة الأطفال (أنجبت جوقة أطفال)، والإدمان على المخدرات (أدمن الحشيش واللعنات). </w:t>
      </w:r>
    </w:p>
    <w:p w:rsidR="002534B9" w:rsidRPr="00E0283E" w:rsidRDefault="002534B9" w:rsidP="008B70D3">
      <w:pPr>
        <w:bidi/>
        <w:jc w:val="both"/>
        <w:rPr>
          <w:rFonts w:asciiTheme="majorBidi" w:hAnsiTheme="majorBidi" w:cs="Simplified Arabic"/>
          <w:b/>
          <w:bCs/>
          <w:sz w:val="32"/>
          <w:szCs w:val="32"/>
          <w:rtl/>
          <w:lang w:bidi="ar-MA"/>
        </w:rPr>
      </w:pPr>
      <w:r w:rsidRPr="00E0283E">
        <w:rPr>
          <w:rFonts w:asciiTheme="majorBidi" w:hAnsiTheme="majorBidi" w:cs="Simplified Arabic"/>
          <w:b/>
          <w:bCs/>
          <w:sz w:val="32"/>
          <w:szCs w:val="32"/>
          <w:rtl/>
          <w:lang w:bidi="ar-MA"/>
        </w:rPr>
        <w:t xml:space="preserve">ظاهرة التوازي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التوازي هو التناظر بين مكونات الجملة، يمكن الحديث عن مظاهر عدة للتوازي في نص "جبل من الثلج":</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-توازي علائقي: يتعلق الأمر هنا بجمل تحقق نوعا من التناظر على المستوى التركيبي (كان كالبركان كانت كالبركان). الملاحظ هنا وجود تناظر تركيبي بين الجملتين؛ إذ تتكون كل منهما من الفعل الماضي الناقص (كان)، ثم كاف التشبيه، ثم اسم. أيضا "لم تنفع المداعبات" توازي (لم تنفع الهمسات): يتحقق التناظر من خلال تشابه البنية التركيبية المتمثلة في أداة النفي "لم"، والفعل تنفع، واسم في صيغة جمع التكسير  (همسات)، ( مداعبات).</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-التوازر الصرفي: وذلك من خلال تكرار ألفاظ تتشابه في البنية الصرفية (المداعبات-الهمسات).</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-توازي دلالي: وذلك إما بإيراد التضاد مثل قوله: (تنام فوق السرير)، (ينام تحت السرير). و إما يكون التوازي بإيراد الترادف في مثل قوله (لم تنفع المداعبات، لم تنفع الهمسات)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توازي إيقاعي: وهو ضرب من التشكيل الموسيقي القائم على التجانس الموسيقي، على مستوى مجموع مكونات الجملتين، في مثل قوله: (لم تنفع المداعبات- لم تنفع الهمسات) ذلك أن كل مكون لغوي في الجملة يناظر المكون الذي يقابله في الجملة الثانية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لم   لم</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lastRenderedPageBreak/>
        <w:t xml:space="preserve">تنفع   تنفع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المداعبات   الهمسات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b/>
          <w:bCs/>
          <w:sz w:val="32"/>
          <w:szCs w:val="32"/>
          <w:rtl/>
          <w:lang w:bidi="ar-MA"/>
        </w:rPr>
        <w:t>البنية التركيبية</w:t>
      </w:r>
      <w:r w:rsidRPr="00E0283E">
        <w:rPr>
          <w:rFonts w:asciiTheme="majorBidi" w:hAnsiTheme="majorBidi" w:cs="Simplified Arabic"/>
          <w:sz w:val="32"/>
          <w:szCs w:val="32"/>
          <w:rtl/>
          <w:lang w:bidi="ar-MA"/>
        </w:rPr>
        <w:t xml:space="preserve">: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-قدم النص في قالب إخباري؛ إذ ليس هناك جملة إنشائية واحدة.</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-الجمل الفعلية تحيل على الماضي: كان- أنجبت-أدمن-...إلخ.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-الجمل قصيرة وبسيطة؛ تتكون من مكونين في الغالب: (فعل وفاعل: لم تنفع الهمسات- لم تنفع المداعبات)، (فعل ومفعول: أدمن الحشيش)، (أو فعل ومتعلقه: تنام  فوق السرير- ينام فوق السرير)،  أو (مبتدآ و خبر: جبل من الثلج - كان كالبركان-كانت كالبركان)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-عموما يمكن القول: إن الجمل تراوحت بين لفظ واحد (أنطفأ- انطفأت..)، ولفظين (كان كالبركان- كانت كالبركان...)، إلى ثلاثة ألفاظ، وهي الغالبة على النص: أنجبت جوقة أطفال-  تنام على السرير..الخ .  وهذا يفسح المجال لظاهرة تركيبية واضحة في النص يمكن التعبير عنها ببلاغة الحذف:  إن الكاتب يقول الكثير من خلا ل ما لا يقوله </w:t>
      </w:r>
      <w:r w:rsidRPr="00E0283E">
        <w:rPr>
          <w:rFonts w:asciiTheme="majorBidi" w:hAnsiTheme="majorBidi" w:cs="Simplified Arabic"/>
          <w:sz w:val="32"/>
          <w:szCs w:val="32"/>
          <w:lang w:bidi="ar-MA"/>
        </w:rPr>
        <w:t>!</w:t>
      </w:r>
      <w:r w:rsidRPr="00E0283E">
        <w:rPr>
          <w:rFonts w:asciiTheme="majorBidi" w:hAnsiTheme="majorBidi" w:cs="Simplified Arabic"/>
          <w:sz w:val="32"/>
          <w:szCs w:val="32"/>
          <w:rtl/>
          <w:lang w:bidi="ar-MA"/>
        </w:rPr>
        <w:t xml:space="preserve"> و هو التعبير المناسب للقصة القصيرة </w:t>
      </w:r>
      <w:r w:rsidRPr="00E0283E">
        <w:rPr>
          <w:rFonts w:asciiTheme="majorBidi" w:hAnsiTheme="majorBidi" w:cs="Simplified Arabic"/>
          <w:sz w:val="32"/>
          <w:szCs w:val="32"/>
          <w:rtl/>
          <w:lang w:val="en-US" w:bidi="ar-MA"/>
        </w:rPr>
        <w:t xml:space="preserve">جدا </w:t>
      </w:r>
      <w:r w:rsidRPr="00E0283E">
        <w:rPr>
          <w:rFonts w:asciiTheme="majorBidi" w:hAnsiTheme="majorBidi" w:cs="Simplified Arabic"/>
          <w:sz w:val="32"/>
          <w:szCs w:val="32"/>
          <w:rtl/>
          <w:lang w:bidi="ar-MA"/>
        </w:rPr>
        <w:t>عموما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-هناك غياب شبه تام لوسائل الربط اللفظية، ويبقى الرابط المعنوي هو الذي يحقق الاتساق والانسجام في النص. </w:t>
      </w:r>
    </w:p>
    <w:p w:rsidR="002534B9" w:rsidRPr="00E0283E" w:rsidRDefault="002534B9" w:rsidP="008B70D3">
      <w:pPr>
        <w:bidi/>
        <w:jc w:val="both"/>
        <w:rPr>
          <w:rFonts w:asciiTheme="majorBidi" w:hAnsiTheme="majorBidi" w:cs="Simplified Arabic"/>
          <w:b/>
          <w:bCs/>
          <w:sz w:val="32"/>
          <w:szCs w:val="32"/>
          <w:rtl/>
          <w:lang w:bidi="ar-MA"/>
        </w:rPr>
      </w:pPr>
      <w:r w:rsidRPr="00E0283E">
        <w:rPr>
          <w:rFonts w:asciiTheme="majorBidi" w:hAnsiTheme="majorBidi" w:cs="Simplified Arabic"/>
          <w:b/>
          <w:bCs/>
          <w:sz w:val="32"/>
          <w:szCs w:val="32"/>
          <w:rtl/>
          <w:lang w:bidi="ar-MA"/>
        </w:rPr>
        <w:t>التكرار:</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اذا كان التكرار في الرواية أو القصة يعد من قبيل الإطناب، فإنه في القصة القصيرة جدا سيتحول إلى أداة لتحقيق شاعرية خاصة. يمكن رصد ظاهرة التكرار من خلا المستويات الآتية: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lastRenderedPageBreak/>
        <w:t xml:space="preserve">-تكرار بعض الجمل، مثلا (جبل من الثلج) تكررت  مرتين في النص.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-تكرار الأفعال فعل "نام"، ومشتقاته أربع مرات: ينامان- تنام- ينام- ينامون.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تكرار فعل "أنطفأ" مرتين: انطفأ- انطفأت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تكرار فعل "نفع" مرتين: تنفع تنفع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تكرار اسم "البركان" مرتين </w:t>
      </w:r>
    </w:p>
    <w:p w:rsidR="002534B9" w:rsidRPr="00E0283E" w:rsidRDefault="002534B9" w:rsidP="008B70D3">
      <w:pPr>
        <w:bidi/>
        <w:jc w:val="both"/>
        <w:rPr>
          <w:rFonts w:asciiTheme="majorBidi" w:hAnsiTheme="majorBidi" w:cs="Simplified Arabic"/>
          <w:b/>
          <w:bCs/>
          <w:sz w:val="32"/>
          <w:szCs w:val="32"/>
          <w:rtl/>
          <w:lang w:bidi="ar-MA"/>
        </w:rPr>
      </w:pPr>
      <w:r w:rsidRPr="00E0283E">
        <w:rPr>
          <w:rFonts w:asciiTheme="majorBidi" w:hAnsiTheme="majorBidi" w:cs="Simplified Arabic"/>
          <w:b/>
          <w:bCs/>
          <w:sz w:val="32"/>
          <w:szCs w:val="32"/>
          <w:rtl/>
          <w:lang w:bidi="ar-MA"/>
        </w:rPr>
        <w:t xml:space="preserve">البنية السردية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-ليس للسارد حضور في النص؛ فالحكي يأتي بضمير الغائب.</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-الرؤية من الأعلى فالسارد مهيمن على الحكي؛ من مظاهر هيمنته  ما يلي:</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-التصرف في تقديم الإحداث؛ وذلك من خلال تقنية التكثيف. من المؤكد أنه ليس هناك تواز بين زمن المتن الحكائي، وزمن المبنى الحكائي (بلغة الشكلانيين الروس). ذلك أن سنوات طويلة من العشرة بين الزوجين يقدمها الكاتب في عبارات محدودة،  في مثل قوله (أنجبت جوقة من الأطفال).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-تقديم العواطف و المشاعر: لم تنفع المداعبات- لم تنفع الهمسات.</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-التصرف في تقديم الأحداث اعتمادا على تقنيتي الاستشراف و الاسترجاع.</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-تدخل السارد بالتعليق على الأحداث: (كان كالبركان-كانت كالبركان).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بنية السرد:</w:t>
      </w:r>
    </w:p>
    <w:p w:rsidR="002534B9" w:rsidRPr="00E0283E" w:rsidRDefault="002534B9" w:rsidP="008B70D3">
      <w:pPr>
        <w:bidi/>
        <w:jc w:val="both"/>
        <w:rPr>
          <w:rFonts w:asciiTheme="majorBidi" w:hAnsiTheme="majorBidi" w:cs="Simplified Arabic"/>
          <w:sz w:val="32"/>
          <w:szCs w:val="32"/>
          <w:lang w:bidi="ar-MA"/>
        </w:rPr>
      </w:pPr>
      <w:r w:rsidRPr="00E0283E">
        <w:rPr>
          <w:rFonts w:asciiTheme="majorBidi" w:hAnsiTheme="majorBidi" w:cs="Simplified Arabic"/>
          <w:sz w:val="32"/>
          <w:szCs w:val="32"/>
          <w:rtl/>
          <w:lang w:bidi="ar-MA"/>
        </w:rPr>
        <w:t xml:space="preserve">-بنية دائرية إذ ليس هناك عرض للأحداث بطريقة تعاقبة، وإنما هناك عرض للحدث بصور متعددة.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lastRenderedPageBreak/>
        <w:t xml:space="preserve">البنية العاملية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جرد القوى الفاعلة:  يمكن التمييز في النص بين عدة قوى فاعلة تقدمها كما يلي:</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-الزوج الزوجة: ويقدمهما بضمير الغائب. لا يذكر السارد اسم الزوجين، ولا يعرض للمواصفات الخاصة بالزوجين، من حيث السن والمظهر الخارجي، والانتماء الاجتماعي، وغيرها من المواصفات التي يسترسل في الحديث عنها القصاصون  والروائيون. ذلك أن مبدأ التكثيف الذي طغى على القصة القصيرة جدا يجعل الكاتب يقتصد في الكلام إلى حدوده الدنيا.</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-الأطفال: يكتفي  بالإشارة إليهم بقوله: أنجبت أطفال</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قوى غير إنسانية: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منها العواطف والمشاعر (عدم التوافق)، (جبل من الثلج)- الشعور باليأس: انطفأ، انطفأت- الشعور بالضيق من كثرة الأطفال (يكبرون- يتراكمون)، ومنها الجمادات (السرير)، ومنها المؤسسات: مؤسسة الأسرة</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وظائف القوى الفاعلة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في كل سرد هناك ستة وظائف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العامل الذات: الزوجان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العامل الموضوع:  السعي للاستقرار العائلي</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العامل المرسل: الظروف الاجتماعية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العامل المرسل إليه: الأسرة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العامل المساعد: المداعبات، والهمسات، المشاعر الايجابية.</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lastRenderedPageBreak/>
        <w:t xml:space="preserve">العامل المعارض: إدمان المخدرات، الفقر، كثرة الأطفال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العلاقات: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العلاقة بين العامل الذات والعامل الموضوع علاقة رغبة</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العلاقة بين المرسل والمرسل إليه: علاقة تواصل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العلاقة بين العامل المساعد والعامل المعارض علاقة صراع </w:t>
      </w:r>
    </w:p>
    <w:p w:rsidR="002534B9" w:rsidRPr="00E0283E" w:rsidRDefault="002534B9" w:rsidP="008B70D3">
      <w:pPr>
        <w:bidi/>
        <w:jc w:val="both"/>
        <w:rPr>
          <w:rFonts w:asciiTheme="majorBidi" w:hAnsiTheme="majorBidi" w:cs="Simplified Arabic"/>
          <w:b/>
          <w:bCs/>
          <w:sz w:val="32"/>
          <w:szCs w:val="32"/>
          <w:rtl/>
          <w:lang w:bidi="ar-MA"/>
        </w:rPr>
      </w:pPr>
      <w:r w:rsidRPr="00E0283E">
        <w:rPr>
          <w:rFonts w:asciiTheme="majorBidi" w:hAnsiTheme="majorBidi" w:cs="Simplified Arabic"/>
          <w:b/>
          <w:bCs/>
          <w:sz w:val="32"/>
          <w:szCs w:val="32"/>
          <w:rtl/>
          <w:lang w:bidi="ar-MA"/>
        </w:rPr>
        <w:t xml:space="preserve">الخصائص الدلالية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u w:val="single"/>
          <w:rtl/>
          <w:lang w:bidi="ar-MA"/>
        </w:rPr>
        <w:t>المطلوب التوسع في تحليل الخصائص الدلالية الموجودة في النص</w:t>
      </w:r>
      <w:r w:rsidRPr="00E0283E">
        <w:rPr>
          <w:rFonts w:asciiTheme="majorBidi" w:hAnsiTheme="majorBidi" w:cs="Simplified Arabic"/>
          <w:sz w:val="32"/>
          <w:szCs w:val="32"/>
          <w:rtl/>
          <w:lang w:bidi="ar-MA"/>
        </w:rPr>
        <w:t>: السخرية- الطرافة- التنكيت- الإدهاش- الخصوبة الدلالية- نزعة التقويض- التلغيز- توظيف الحلم- الاستبطان النفسي- النزعة القيمية-  الأسطرة- الاستشراف-  البعد الفلسفي-  التجاسر- عدم اللياقة-  النزعة الإنسانية-النقد اللاذع.</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وكذا الخصائص الشكلية: </w:t>
      </w:r>
    </w:p>
    <w:p w:rsidR="002534B9" w:rsidRPr="00E0283E" w:rsidRDefault="002534B9" w:rsidP="008B70D3">
      <w:pPr>
        <w:bidi/>
        <w:jc w:val="both"/>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أ-الخصائص الثابتة: القصر الشديد-  التكثيف- تقليص الزمان والمكان-  التذويت- وحدة الموضوع </w:t>
      </w:r>
    </w:p>
    <w:p w:rsidR="002534B9" w:rsidRPr="00E0283E" w:rsidRDefault="002534B9" w:rsidP="008B70D3">
      <w:pPr>
        <w:bidi/>
        <w:jc w:val="both"/>
        <w:rPr>
          <w:rFonts w:asciiTheme="majorBidi" w:eastAsia="Times New Roman" w:hAnsiTheme="majorBidi" w:cs="Simplified Arabic"/>
          <w:sz w:val="32"/>
          <w:szCs w:val="32"/>
        </w:rPr>
      </w:pPr>
      <w:r w:rsidRPr="00E0283E">
        <w:rPr>
          <w:rFonts w:asciiTheme="majorBidi" w:hAnsiTheme="majorBidi" w:cs="Simplified Arabic"/>
          <w:sz w:val="32"/>
          <w:szCs w:val="32"/>
          <w:rtl/>
          <w:lang w:bidi="ar-MA"/>
        </w:rPr>
        <w:t>ب-الخصائص النسبية: الشذرية- التهجين- السينمائية- المشهدية- المفارقة- الانزياح- الرؤية المجهرية</w:t>
      </w:r>
    </w:p>
    <w:p w:rsidR="002534B9" w:rsidRPr="00E0283E" w:rsidRDefault="002534B9" w:rsidP="008B70D3">
      <w:pPr>
        <w:jc w:val="both"/>
        <w:rPr>
          <w:rFonts w:cs="Simplified Arabic"/>
          <w:sz w:val="32"/>
          <w:szCs w:val="32"/>
          <w:rtl/>
        </w:rPr>
      </w:pPr>
    </w:p>
    <w:p w:rsidR="00E921E2" w:rsidRPr="00E0283E" w:rsidRDefault="00E921E2" w:rsidP="008B70D3">
      <w:pPr>
        <w:bidi/>
        <w:jc w:val="both"/>
        <w:rPr>
          <w:rFonts w:asciiTheme="majorBidi" w:hAnsiTheme="majorBidi" w:cs="Simplified Arabic"/>
          <w:b/>
          <w:bCs/>
          <w:sz w:val="32"/>
          <w:szCs w:val="32"/>
          <w:u w:val="single"/>
          <w:rtl/>
          <w:lang w:bidi="ar-MA"/>
        </w:rPr>
      </w:pPr>
      <w:r w:rsidRPr="00E0283E">
        <w:rPr>
          <w:rFonts w:asciiTheme="majorBidi" w:hAnsiTheme="majorBidi" w:cs="Simplified Arabic"/>
          <w:b/>
          <w:bCs/>
          <w:sz w:val="32"/>
          <w:szCs w:val="32"/>
          <w:u w:val="single"/>
          <w:rtl/>
          <w:lang w:bidi="ar-MA"/>
        </w:rPr>
        <w:t>نماذج من القصة القصيرة جدا</w:t>
      </w:r>
    </w:p>
    <w:p w:rsidR="00E921E2" w:rsidRPr="00E0283E" w:rsidRDefault="00E921E2" w:rsidP="008B70D3">
      <w:pPr>
        <w:bidi/>
        <w:jc w:val="both"/>
        <w:rPr>
          <w:rFonts w:asciiTheme="majorBidi" w:hAnsiTheme="majorBidi" w:cs="Simplified Arabic"/>
          <w:b/>
          <w:bCs/>
          <w:sz w:val="32"/>
          <w:szCs w:val="32"/>
          <w:rtl/>
          <w:lang w:bidi="ar-MA"/>
        </w:rPr>
      </w:pPr>
    </w:p>
    <w:p w:rsidR="00E921E2" w:rsidRPr="00E0283E" w:rsidRDefault="00E921E2" w:rsidP="008B70D3">
      <w:pPr>
        <w:bidi/>
        <w:jc w:val="both"/>
        <w:rPr>
          <w:rFonts w:asciiTheme="majorBidi" w:hAnsiTheme="majorBidi" w:cs="Simplified Arabic"/>
          <w:sz w:val="32"/>
          <w:szCs w:val="32"/>
          <w:rtl/>
          <w:lang w:bidi="ar-MA"/>
        </w:rPr>
      </w:pPr>
      <w:r w:rsidRPr="00E0283E">
        <w:rPr>
          <w:rFonts w:asciiTheme="majorBidi" w:hAnsiTheme="majorBidi" w:cs="Simplified Arabic" w:hint="cs"/>
          <w:b/>
          <w:bCs/>
          <w:sz w:val="32"/>
          <w:szCs w:val="32"/>
          <w:rtl/>
          <w:lang w:bidi="ar-MA"/>
        </w:rPr>
        <w:lastRenderedPageBreak/>
        <w:t>أولا-</w:t>
      </w:r>
      <w:r w:rsidRPr="00E0283E">
        <w:rPr>
          <w:rFonts w:asciiTheme="majorBidi" w:hAnsiTheme="majorBidi" w:cs="Simplified Arabic"/>
          <w:b/>
          <w:bCs/>
          <w:sz w:val="32"/>
          <w:szCs w:val="32"/>
          <w:rtl/>
          <w:lang w:bidi="ar-MA"/>
        </w:rPr>
        <w:t xml:space="preserve">نماذج </w:t>
      </w:r>
      <w:r w:rsidRPr="00E0283E">
        <w:rPr>
          <w:rFonts w:asciiTheme="majorBidi" w:hAnsiTheme="majorBidi" w:cs="Simplified Arabic" w:hint="cs"/>
          <w:b/>
          <w:bCs/>
          <w:sz w:val="32"/>
          <w:szCs w:val="32"/>
          <w:rtl/>
          <w:lang w:val="en-US" w:bidi="ar-MA"/>
        </w:rPr>
        <w:t>من ا</w:t>
      </w:r>
      <w:r w:rsidRPr="00E0283E">
        <w:rPr>
          <w:rFonts w:asciiTheme="majorBidi" w:hAnsiTheme="majorBidi" w:cs="Simplified Arabic"/>
          <w:b/>
          <w:bCs/>
          <w:sz w:val="32"/>
          <w:szCs w:val="32"/>
          <w:rtl/>
          <w:lang w:bidi="ar-MA"/>
        </w:rPr>
        <w:t>لقصة القصيرة جدا للكاتبة المصرية حنان فاروق</w:t>
      </w:r>
    </w:p>
    <w:p w:rsidR="00E921E2" w:rsidRPr="00E0283E" w:rsidRDefault="00E921E2" w:rsidP="008B70D3">
      <w:pPr>
        <w:bidi/>
        <w:jc w:val="both"/>
        <w:rPr>
          <w:rFonts w:asciiTheme="majorBidi" w:hAnsiTheme="majorBidi" w:cs="Simplified Arabic"/>
          <w:sz w:val="32"/>
          <w:szCs w:val="32"/>
          <w:lang w:bidi="ar-MA"/>
        </w:rPr>
      </w:pPr>
      <w:r w:rsidRPr="00E0283E">
        <w:rPr>
          <w:rFonts w:asciiTheme="majorBidi" w:hAnsiTheme="majorBidi" w:cs="Simplified Arabic"/>
          <w:sz w:val="32"/>
          <w:szCs w:val="32"/>
          <w:rtl/>
          <w:lang w:bidi="ar-MA"/>
        </w:rPr>
        <w:t xml:space="preserve">شاعرة وكاتبة مصرية، طبيبة أخصائية في الإمراض الباطنية، حصلت على عدة جوائز عالمية. </w:t>
      </w:r>
    </w:p>
    <w:p w:rsidR="00E921E2" w:rsidRPr="00E0283E" w:rsidRDefault="00E921E2" w:rsidP="008B70D3">
      <w:pPr>
        <w:bidi/>
        <w:jc w:val="both"/>
        <w:rPr>
          <w:rFonts w:asciiTheme="majorBidi" w:hAnsiTheme="majorBidi" w:cs="Simplified Arabic"/>
          <w:sz w:val="32"/>
          <w:szCs w:val="32"/>
          <w:rtl/>
          <w:lang w:val="en-US" w:bidi="ar-MA"/>
        </w:rPr>
      </w:pPr>
      <w:r w:rsidRPr="00E0283E">
        <w:rPr>
          <w:rFonts w:asciiTheme="majorBidi" w:hAnsiTheme="majorBidi" w:cs="Simplified Arabic"/>
          <w:sz w:val="32"/>
          <w:szCs w:val="32"/>
          <w:u w:val="single"/>
          <w:rtl/>
          <w:lang w:val="en-US" w:bidi="ar-MA"/>
        </w:rPr>
        <w:t>أولا</w:t>
      </w:r>
      <w:r w:rsidRPr="00E0283E">
        <w:rPr>
          <w:rFonts w:asciiTheme="majorBidi" w:hAnsiTheme="majorBidi" w:cs="Simplified Arabic"/>
          <w:sz w:val="32"/>
          <w:szCs w:val="32"/>
          <w:rtl/>
          <w:lang w:val="en-US" w:bidi="ar-MA"/>
        </w:rPr>
        <w:t xml:space="preserve">- </w:t>
      </w:r>
      <w:r w:rsidRPr="00E0283E">
        <w:rPr>
          <w:rFonts w:asciiTheme="majorBidi" w:hAnsiTheme="majorBidi" w:cs="Simplified Arabic"/>
          <w:sz w:val="32"/>
          <w:szCs w:val="32"/>
          <w:u w:val="single"/>
          <w:rtl/>
          <w:lang w:val="en-US" w:bidi="ar-MA"/>
        </w:rPr>
        <w:t xml:space="preserve">قصص قصيرة جدا بعنوان عام: </w:t>
      </w:r>
      <w:r w:rsidRPr="00E0283E">
        <w:rPr>
          <w:rFonts w:asciiTheme="majorBidi" w:hAnsiTheme="majorBidi" w:cs="Simplified Arabic"/>
          <w:b/>
          <w:bCs/>
          <w:sz w:val="32"/>
          <w:szCs w:val="32"/>
          <w:u w:val="single"/>
          <w:rtl/>
          <w:lang w:val="en-US" w:bidi="ar-MA"/>
        </w:rPr>
        <w:t>أسود وأبيض</w:t>
      </w:r>
      <w:r w:rsidRPr="00E0283E">
        <w:rPr>
          <w:rFonts w:asciiTheme="majorBidi" w:hAnsiTheme="majorBidi" w:cs="Simplified Arabic"/>
          <w:sz w:val="32"/>
          <w:szCs w:val="32"/>
          <w:rtl/>
          <w:lang w:val="en-US" w:bidi="ar-MA"/>
        </w:rPr>
        <w:t xml:space="preserve"> </w:t>
      </w:r>
    </w:p>
    <w:p w:rsidR="00E921E2" w:rsidRPr="00E0283E" w:rsidRDefault="00E921E2" w:rsidP="0070538A">
      <w:pPr>
        <w:pStyle w:val="arttextmain"/>
        <w:bidi/>
        <w:spacing w:before="0" w:beforeAutospacing="0" w:after="0" w:afterAutospacing="0" w:line="276" w:lineRule="auto"/>
        <w:ind w:left="475" w:right="475"/>
        <w:rPr>
          <w:rFonts w:asciiTheme="majorBidi" w:hAnsiTheme="majorBidi" w:cs="Simplified Arabic"/>
          <w:sz w:val="32"/>
          <w:szCs w:val="32"/>
          <w:shd w:val="clear" w:color="auto" w:fill="FFFFFF"/>
        </w:rPr>
      </w:pPr>
      <w:r w:rsidRPr="00E0283E">
        <w:rPr>
          <w:rFonts w:asciiTheme="majorBidi" w:hAnsiTheme="majorBidi" w:cs="Simplified Arabic"/>
          <w:sz w:val="32"/>
          <w:szCs w:val="32"/>
          <w:shd w:val="clear" w:color="auto" w:fill="FFFFFF"/>
          <w:rtl/>
        </w:rPr>
        <w:t>(1)</w:t>
      </w:r>
      <w:r w:rsidRPr="00E0283E">
        <w:rPr>
          <w:rFonts w:asciiTheme="majorBidi" w:hAnsiTheme="majorBidi" w:cs="Simplified Arabic"/>
          <w:sz w:val="32"/>
          <w:szCs w:val="32"/>
          <w:shd w:val="clear" w:color="auto" w:fill="FFFFFF"/>
          <w:rtl/>
        </w:rPr>
        <w:br/>
        <w:t>قيدوا يديها وقدميها..عذبوها..ألقوها في زنزانة ثلجية بدون غطاء..بعد أيام.. أرسلوا إليها التماساً بإخلاء سبيلهم..</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(2)</w:t>
      </w:r>
      <w:r w:rsidRPr="00E0283E">
        <w:rPr>
          <w:rFonts w:asciiTheme="majorBidi" w:hAnsiTheme="majorBidi" w:cs="Simplified Arabic"/>
          <w:sz w:val="32"/>
          <w:szCs w:val="32"/>
          <w:shd w:val="clear" w:color="auto" w:fill="FFFFFF"/>
          <w:rtl/>
        </w:rPr>
        <w:br/>
        <w:t>تمردت على ألوان ملامحها..الأحمر والأخضر والأزرق...لاذت بالأبيض والأسود ..فتعانقا على مفرقها.</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(3)</w:t>
      </w:r>
      <w:r w:rsidRPr="00E0283E">
        <w:rPr>
          <w:rFonts w:asciiTheme="majorBidi" w:hAnsiTheme="majorBidi" w:cs="Simplified Arabic"/>
          <w:sz w:val="32"/>
          <w:szCs w:val="32"/>
          <w:shd w:val="clear" w:color="auto" w:fill="FFFFFF"/>
          <w:rtl/>
        </w:rPr>
        <w:br/>
        <w:t>قال: أنتِ روائية</w:t>
      </w:r>
      <w:r w:rsidRPr="00E0283E">
        <w:rPr>
          <w:rFonts w:asciiTheme="majorBidi" w:hAnsiTheme="majorBidi" w:cs="Simplified Arabic"/>
          <w:sz w:val="32"/>
          <w:szCs w:val="32"/>
          <w:shd w:val="clear" w:color="auto" w:fill="FFFFFF"/>
          <w:rtl/>
        </w:rPr>
        <w:br/>
        <w:t>قالت: وأنت شاعر</w:t>
      </w:r>
      <w:r w:rsidRPr="00E0283E">
        <w:rPr>
          <w:rFonts w:asciiTheme="majorBidi" w:hAnsiTheme="majorBidi" w:cs="Simplified Arabic"/>
          <w:sz w:val="32"/>
          <w:szCs w:val="32"/>
          <w:shd w:val="clear" w:color="auto" w:fill="FFFFFF"/>
          <w:rtl/>
        </w:rPr>
        <w:br/>
        <w:t>قال:اجعليني بطلك..</w:t>
      </w:r>
      <w:r w:rsidRPr="00E0283E">
        <w:rPr>
          <w:rFonts w:asciiTheme="majorBidi" w:hAnsiTheme="majorBidi" w:cs="Simplified Arabic"/>
          <w:sz w:val="32"/>
          <w:szCs w:val="32"/>
          <w:shd w:val="clear" w:color="auto" w:fill="FFFFFF"/>
          <w:rtl/>
        </w:rPr>
        <w:br/>
        <w:t>قالت: عندما أسكن بيتك...</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(4)</w:t>
      </w:r>
      <w:r w:rsidRPr="00E0283E">
        <w:rPr>
          <w:rFonts w:asciiTheme="majorBidi" w:hAnsiTheme="majorBidi" w:cs="Simplified Arabic"/>
          <w:sz w:val="32"/>
          <w:szCs w:val="32"/>
          <w:shd w:val="clear" w:color="auto" w:fill="FFFFFF"/>
          <w:rtl/>
        </w:rPr>
        <w:br/>
        <w:t>فقدت بصرها قال: أنا بصرك</w:t>
      </w:r>
      <w:r w:rsidRPr="00E0283E">
        <w:rPr>
          <w:rFonts w:asciiTheme="majorBidi" w:hAnsiTheme="majorBidi" w:cs="Simplified Arabic"/>
          <w:sz w:val="32"/>
          <w:szCs w:val="32"/>
          <w:shd w:val="clear" w:color="auto" w:fill="FFFFFF"/>
          <w:rtl/>
        </w:rPr>
        <w:br/>
        <w:t>فقدت سمعها قال: أنا سمعك</w:t>
      </w:r>
      <w:r w:rsidRPr="00E0283E">
        <w:rPr>
          <w:rFonts w:asciiTheme="majorBidi" w:hAnsiTheme="majorBidi" w:cs="Simplified Arabic"/>
          <w:sz w:val="32"/>
          <w:szCs w:val="32"/>
          <w:shd w:val="clear" w:color="auto" w:fill="FFFFFF"/>
          <w:rtl/>
        </w:rPr>
        <w:br/>
        <w:t>فقدت صوتها قال أنا صوتك</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lastRenderedPageBreak/>
        <w:t>فقدت شبابها..أخذ أشياءه ومضى..</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(5)</w:t>
      </w:r>
      <w:r w:rsidRPr="00E0283E">
        <w:rPr>
          <w:rFonts w:asciiTheme="majorBidi" w:hAnsiTheme="majorBidi" w:cs="Simplified Arabic"/>
          <w:sz w:val="32"/>
          <w:szCs w:val="32"/>
          <w:shd w:val="clear" w:color="auto" w:fill="FFFFFF"/>
          <w:rtl/>
        </w:rPr>
        <w:br/>
        <w:t>تركت لقلمها العنان..انطلق فى كل اتجاه..وحين حاولوا إلجامه بلجام الغواية..نحرته..</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(6)</w:t>
      </w:r>
      <w:r w:rsidRPr="00E0283E">
        <w:rPr>
          <w:rFonts w:asciiTheme="majorBidi" w:hAnsiTheme="majorBidi" w:cs="Simplified Arabic"/>
          <w:sz w:val="32"/>
          <w:szCs w:val="32"/>
          <w:shd w:val="clear" w:color="auto" w:fill="FFFFFF"/>
          <w:rtl/>
        </w:rPr>
        <w:br/>
        <w:t>قطعت نفسها إرباً وألقت أجزاءها في كل مكان..استعصت عليها ذاكرتها..سجنتها في الماضي..فأعدمتها..</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(7)</w:t>
      </w:r>
      <w:r w:rsidRPr="00E0283E">
        <w:rPr>
          <w:rFonts w:asciiTheme="majorBidi" w:hAnsiTheme="majorBidi" w:cs="Simplified Arabic"/>
          <w:sz w:val="32"/>
          <w:szCs w:val="32"/>
          <w:shd w:val="clear" w:color="auto" w:fill="FFFFFF"/>
          <w:rtl/>
        </w:rPr>
        <w:br/>
        <w:t>تمردا على مابينهما..سحبت صورته من قلبها وأودعتها حرفها..سحب صورتها من قلبه وأودعها حرفه..حين التقى الحرفان.. تمردا على الفراق..</w:t>
      </w:r>
    </w:p>
    <w:p w:rsidR="00E921E2" w:rsidRPr="00E0283E" w:rsidRDefault="00E921E2" w:rsidP="0070538A">
      <w:pPr>
        <w:bidi/>
        <w:rPr>
          <w:rFonts w:asciiTheme="majorBidi" w:hAnsiTheme="majorBidi" w:cs="Simplified Arabic"/>
          <w:sz w:val="32"/>
          <w:szCs w:val="32"/>
          <w:rtl/>
          <w:lang w:bidi="ar-MA"/>
        </w:rPr>
      </w:pPr>
    </w:p>
    <w:p w:rsidR="00E921E2" w:rsidRPr="00E0283E" w:rsidRDefault="00E921E2" w:rsidP="0070538A">
      <w:pPr>
        <w:bidi/>
        <w:rPr>
          <w:rFonts w:asciiTheme="majorBidi" w:hAnsiTheme="majorBidi" w:cs="Simplified Arabic"/>
          <w:b/>
          <w:bCs/>
          <w:sz w:val="32"/>
          <w:szCs w:val="32"/>
          <w:u w:val="single"/>
          <w:rtl/>
          <w:lang w:bidi="ar-MA"/>
        </w:rPr>
      </w:pPr>
      <w:r w:rsidRPr="00E0283E">
        <w:rPr>
          <w:rFonts w:asciiTheme="majorBidi" w:hAnsiTheme="majorBidi" w:cs="Simplified Arabic"/>
          <w:b/>
          <w:bCs/>
          <w:sz w:val="32"/>
          <w:szCs w:val="32"/>
          <w:u w:val="single"/>
          <w:rtl/>
          <w:lang w:bidi="ar-MA"/>
        </w:rPr>
        <w:t>ثانيا- قصص قصيرة جدا للكاتبة حنان فاروق بعنوان: تشريح</w:t>
      </w:r>
    </w:p>
    <w:p w:rsidR="00E921E2" w:rsidRPr="00E0283E" w:rsidRDefault="00E921E2" w:rsidP="0070538A">
      <w:pPr>
        <w:pStyle w:val="arttextmain"/>
        <w:bidi/>
        <w:spacing w:before="0" w:beforeAutospacing="0" w:after="0" w:afterAutospacing="0" w:line="276" w:lineRule="auto"/>
        <w:ind w:left="475" w:right="475"/>
        <w:rPr>
          <w:rFonts w:asciiTheme="majorBidi" w:hAnsiTheme="majorBidi" w:cs="Simplified Arabic"/>
          <w:sz w:val="32"/>
          <w:szCs w:val="32"/>
          <w:shd w:val="clear" w:color="auto" w:fill="FFFFFF"/>
        </w:rPr>
      </w:pPr>
      <w:r w:rsidRPr="00E0283E">
        <w:rPr>
          <w:rFonts w:asciiTheme="majorBidi" w:hAnsiTheme="majorBidi" w:cs="Simplified Arabic"/>
          <w:sz w:val="32"/>
          <w:szCs w:val="32"/>
          <w:shd w:val="clear" w:color="auto" w:fill="FFFFFF"/>
          <w:rtl/>
        </w:rPr>
        <w:t>(1)</w:t>
      </w:r>
      <w:r w:rsidRPr="00E0283E">
        <w:rPr>
          <w:rFonts w:asciiTheme="majorBidi" w:hAnsiTheme="majorBidi" w:cs="Simplified Arabic"/>
          <w:sz w:val="32"/>
          <w:szCs w:val="32"/>
          <w:shd w:val="clear" w:color="auto" w:fill="FFFFFF"/>
          <w:rtl/>
        </w:rPr>
        <w:br/>
        <w:t>أرضعته شرايينها فشبّ ولما تمكن منها الشحوب ..ترك لها قبلة الجبين ووقّع عليها (للذكرى)</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(2)</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 xml:space="preserve">استحلفت دمعتها المشتبكة بروحها لكي لا تغادر عينها فاستجابت وتوقفت عند </w:t>
      </w:r>
      <w:r w:rsidRPr="00E0283E">
        <w:rPr>
          <w:rFonts w:asciiTheme="majorBidi" w:hAnsiTheme="majorBidi" w:cs="Simplified Arabic"/>
          <w:sz w:val="32"/>
          <w:szCs w:val="32"/>
          <w:shd w:val="clear" w:color="auto" w:fill="FFFFFF"/>
          <w:rtl/>
        </w:rPr>
        <w:lastRenderedPageBreak/>
        <w:t>الباب في حين انفلتت الروح وواصلت المسير.</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(3)</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في العشرين بكت فبكى واحتواها</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في الثلاثين بكت فمسح دموعها بمنديل حنانه</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فى الأربعين بكت فربّت على كتفها.</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فى الخمسين........أبكاها</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(4)</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غلّقت أسفارها وقالت للامتحان :هيت لك</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وحين تسلمت ورقة الإجابة رسمت أمام خانة الاسم علامة استفهام.</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(5)</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في أول محاضرة تشريح لها أذهلت الجميع..اختطفت المشرط من يد أستاذها وشرّحت....مشاعرها</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lastRenderedPageBreak/>
        <w:t>(6)</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قال: أنت في قلبي</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قالت: وأنت؟؟؟</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قال: في قلبك</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قالت: إذن..وقعنا في الأسر.!!</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(7)</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طرق بابها للمرة الأولى فأوصدته بعنف..طرق الثانية أوصدته بلطف..طرق الثالثة فواربته..وحين طرق الرابعة فتحت بابها على مصراعيه ثم قفزت من النافذة.</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(8)</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قالت: ما أنا؟؟؟</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قال: جزء مني</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قالت: وما أنت؟؟</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lastRenderedPageBreak/>
        <w:br/>
        <w:t>قال: جزء منكِ</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قالت: إذن..لن نكتمل أبداً</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(9)</w:t>
      </w:r>
      <w:r w:rsidRPr="00E0283E">
        <w:rPr>
          <w:rFonts w:asciiTheme="majorBidi" w:hAnsiTheme="majorBidi" w:cs="Simplified Arabic"/>
          <w:sz w:val="32"/>
          <w:szCs w:val="32"/>
          <w:shd w:val="clear" w:color="auto" w:fill="FFFFFF"/>
          <w:rtl/>
        </w:rPr>
        <w:br/>
      </w:r>
      <w:r w:rsidRPr="00E0283E">
        <w:rPr>
          <w:rFonts w:asciiTheme="majorBidi" w:hAnsiTheme="majorBidi" w:cs="Simplified Arabic"/>
          <w:sz w:val="32"/>
          <w:szCs w:val="32"/>
          <w:shd w:val="clear" w:color="auto" w:fill="FFFFFF"/>
          <w:rtl/>
        </w:rPr>
        <w:br/>
        <w:t>استولت التجاعيد على قلبها..حملته إلى جرّاح تجميلها الذي أجرى له عملية شد أعادته عشرين عاماً إلى الوراء..وحين رأى صورته الجديدة فى المرآة حاول الابتسام لكنه....لم يستطع..</w:t>
      </w:r>
    </w:p>
    <w:p w:rsidR="00E921E2" w:rsidRPr="00E0283E" w:rsidRDefault="00E921E2" w:rsidP="0070538A">
      <w:pPr>
        <w:bidi/>
        <w:rPr>
          <w:rFonts w:asciiTheme="majorBidi" w:hAnsiTheme="majorBidi" w:cs="Simplified Arabic"/>
          <w:sz w:val="32"/>
          <w:szCs w:val="32"/>
          <w:rtl/>
          <w:lang w:bidi="ar-MA"/>
        </w:rPr>
      </w:pPr>
    </w:p>
    <w:p w:rsidR="00E921E2" w:rsidRPr="00E0283E" w:rsidRDefault="00E921E2" w:rsidP="0070538A">
      <w:pPr>
        <w:bidi/>
        <w:rPr>
          <w:rFonts w:asciiTheme="majorBidi" w:hAnsiTheme="majorBidi" w:cs="Simplified Arabic"/>
          <w:sz w:val="32"/>
          <w:szCs w:val="32"/>
          <w:rtl/>
          <w:lang w:bidi="ar-MA"/>
        </w:rPr>
      </w:pPr>
    </w:p>
    <w:p w:rsidR="00E921E2" w:rsidRPr="00E0283E" w:rsidRDefault="00E921E2" w:rsidP="0070538A">
      <w:pPr>
        <w:bidi/>
        <w:rPr>
          <w:rFonts w:asciiTheme="majorBidi" w:hAnsiTheme="majorBidi" w:cs="Simplified Arabic"/>
          <w:b/>
          <w:bCs/>
          <w:sz w:val="32"/>
          <w:szCs w:val="32"/>
          <w:rtl/>
          <w:lang w:bidi="ar-MA"/>
        </w:rPr>
      </w:pPr>
    </w:p>
    <w:p w:rsidR="00E921E2" w:rsidRPr="00E0283E" w:rsidRDefault="00E921E2" w:rsidP="0070538A">
      <w:pPr>
        <w:bidi/>
        <w:rPr>
          <w:rFonts w:asciiTheme="majorBidi" w:hAnsiTheme="majorBidi" w:cs="Simplified Arabic"/>
          <w:b/>
          <w:bCs/>
          <w:sz w:val="32"/>
          <w:szCs w:val="32"/>
          <w:rtl/>
          <w:lang w:bidi="ar-MA"/>
        </w:rPr>
      </w:pPr>
    </w:p>
    <w:p w:rsidR="00E921E2" w:rsidRPr="00E0283E" w:rsidRDefault="00E921E2" w:rsidP="0070538A">
      <w:pPr>
        <w:bidi/>
        <w:rPr>
          <w:rFonts w:asciiTheme="majorBidi" w:hAnsiTheme="majorBidi" w:cs="Simplified Arabic"/>
          <w:b/>
          <w:bCs/>
          <w:sz w:val="32"/>
          <w:szCs w:val="32"/>
          <w:rtl/>
          <w:lang w:bidi="ar-MA"/>
        </w:rPr>
      </w:pPr>
      <w:r w:rsidRPr="00E0283E">
        <w:rPr>
          <w:rFonts w:asciiTheme="majorBidi" w:hAnsiTheme="majorBidi" w:cs="Simplified Arabic" w:hint="cs"/>
          <w:b/>
          <w:bCs/>
          <w:sz w:val="32"/>
          <w:szCs w:val="32"/>
          <w:rtl/>
          <w:lang w:bidi="ar-MA"/>
        </w:rPr>
        <w:t xml:space="preserve">ملحق: </w:t>
      </w:r>
      <w:r w:rsidRPr="00E0283E">
        <w:rPr>
          <w:rFonts w:asciiTheme="majorBidi" w:hAnsiTheme="majorBidi" w:cs="Simplified Arabic"/>
          <w:b/>
          <w:bCs/>
          <w:sz w:val="32"/>
          <w:szCs w:val="32"/>
          <w:rtl/>
          <w:lang w:bidi="ar-MA"/>
        </w:rPr>
        <w:t>نماذج قصصية قصيرة جدا لكتاب مغاربة</w:t>
      </w:r>
    </w:p>
    <w:p w:rsidR="00E921E2" w:rsidRPr="00E0283E" w:rsidRDefault="00E921E2" w:rsidP="0070538A">
      <w:pPr>
        <w:bidi/>
        <w:rPr>
          <w:rFonts w:asciiTheme="majorBidi" w:hAnsiTheme="majorBidi" w:cs="Simplified Arabic"/>
          <w:sz w:val="32"/>
          <w:szCs w:val="32"/>
          <w:rtl/>
          <w:lang w:bidi="ar-MA"/>
        </w:rPr>
      </w:pPr>
      <w:r w:rsidRPr="00E0283E">
        <w:rPr>
          <w:rFonts w:asciiTheme="majorBidi" w:hAnsiTheme="majorBidi" w:cs="Simplified Arabic"/>
          <w:b/>
          <w:bCs/>
          <w:sz w:val="32"/>
          <w:szCs w:val="32"/>
          <w:rtl/>
          <w:lang w:bidi="ar-MA"/>
        </w:rPr>
        <w:t>أ- عبد الله المتقى</w:t>
      </w:r>
      <w:r w:rsidRPr="00E0283E">
        <w:rPr>
          <w:rFonts w:asciiTheme="majorBidi" w:hAnsiTheme="majorBidi" w:cs="Simplified Arabic"/>
          <w:sz w:val="32"/>
          <w:szCs w:val="32"/>
          <w:rtl/>
          <w:lang w:bidi="ar-MA"/>
        </w:rPr>
        <w:t xml:space="preserve"> شاعر، قصاص، من أعماله: "قصائد كاتمة الصوت" و"الكرسي الأزرق"</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Pr>
      </w:pPr>
      <w:r w:rsidRPr="00E0283E">
        <w:rPr>
          <w:rFonts w:asciiTheme="majorBidi" w:eastAsia="Times New Roman" w:hAnsiTheme="majorBidi" w:cs="Simplified Arabic"/>
          <w:b/>
          <w:bCs/>
          <w:sz w:val="32"/>
          <w:szCs w:val="32"/>
          <w:rtl/>
        </w:rPr>
        <w:t>براءة</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سأل الطفل جده بعدما تأمل مئذنة المسجد في ذهول ...</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 جدي... متى ينطلق هذا الصاروخ ...؟</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lastRenderedPageBreak/>
        <w:t>نهر الجد حفيده ، ودخلا المسجد الأعظم</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بلاهة</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دق الجرس</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انفتح الباب</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 جئت 00؟</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 نعم</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اعتقدت أنك لم تأت بعد؟</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 </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b/>
          <w:bCs/>
          <w:sz w:val="32"/>
          <w:szCs w:val="32"/>
          <w:rtl/>
        </w:rPr>
        <w:t>عمى الألوان</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 </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خطر للرجل الأعمى، الرجل الذي له عينان جاحظتان، أن يرى وجهه في المرآة.</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تسلل إلى غرفة نومه، أشعل الضوء، وقف أمام المرآة، ثم ريثما انقطع التيار الكهربائي</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اشتعال</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طلب من تلاميذه الصغار، كلمات تبدأ بحرف السين</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قال الأول : سكر</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قال الثاني : سعر</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lastRenderedPageBreak/>
        <w:t>التفت جهة النوافذ، ثم طلب كلمات تبدأ بحرف " الزاي "</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قال الأول : زيت</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قال الثاني: زيوت</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وفيما القسم يغوص في ضجيج من الكلمات، اندلعت النيران في السبورة</w:t>
      </w:r>
    </w:p>
    <w:p w:rsidR="00E921E2" w:rsidRPr="00E0283E" w:rsidRDefault="00E921E2" w:rsidP="0070538A">
      <w:pPr>
        <w:spacing w:after="0"/>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Pr>
        <w:br/>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Pr>
      </w:pPr>
      <w:r w:rsidRPr="00E0283E">
        <w:rPr>
          <w:rFonts w:asciiTheme="majorBidi" w:eastAsia="Times New Roman" w:hAnsiTheme="majorBidi" w:cs="Simplified Arabic"/>
          <w:b/>
          <w:bCs/>
          <w:sz w:val="32"/>
          <w:szCs w:val="32"/>
          <w:rtl/>
        </w:rPr>
        <w:t>طوارئ</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ارتدت فستانا عاريا، هيأت المائدة، و تمددت فوق السرير</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الساعة التاسعة، ولا أحد بالباب</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تأملت المرود وقارورة الكحل، وتنصلت من تبانها</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تأملت طبق الفستق، والقنينتين، وترنحت كاللبؤة</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"العاشرة ليلا "</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ولا.. لا أحد بالباب</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ثم...رن هاتفها الخلوي:</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 أعتذر مداومة طارئة "</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 </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b/>
          <w:bCs/>
          <w:sz w:val="32"/>
          <w:szCs w:val="32"/>
          <w:rtl/>
        </w:rPr>
        <w:lastRenderedPageBreak/>
        <w:t>انتبه من فضلك</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نسي أن يتنصل من بيجامته، ونزل درج العمارة بطيئا،</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لم ينتبه الحارس، لم ينتبه المارة، لم ينتبه أصدقاء المقهى</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ولم ينتبه النادل، فقط، انتبهت المرآة في دولاب الملابس</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حين كان يبحث عن بيجامته، مساء نفس اليوم</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 </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b/>
          <w:bCs/>
          <w:sz w:val="32"/>
          <w:szCs w:val="32"/>
          <w:rtl/>
        </w:rPr>
        <w:t>جنون</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وقفت سيارة أجرة بيضاء، وصعد الرجل ذو القبعة الرمادية</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السائق: إلى أين ؟</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يطقطق الرجل أصابعه، ويمطر ضحكا</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السائق بهلع: إلى أين ؟</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الرجل باكيا: إلى ثلاجة الخضر</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 </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b/>
          <w:bCs/>
          <w:sz w:val="32"/>
          <w:szCs w:val="32"/>
          <w:rtl/>
        </w:rPr>
        <w:t>غضب</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المعلم يطل من النافذة، والتلاميذ يكتبون على الدفتر ملخص: كان وأخواتها.</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lastRenderedPageBreak/>
        <w:t>خلسة يخرج الطفل أقلامه الملونة، ويرسم بحرا وقاربا مكتظا بالهاربين، ثم ريثما يستغفله المعلم، يلكمه على قفاه، وكاد القسم يموت من الضحك</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غضب البحر.</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انقلب القارب.</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و..</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غرق المعلم</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والأطفال</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طوق حمامة</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شربت ما يكفي من الجعة، وكتبت رسالة إلكترونية :</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 عزيزي</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لقد أذهلتني جملتك الرائعة التي قلت فيها: "ما الذي يحدث لو ولدنا على مقاس لحية تولتسوي، ومتنا رضعا؟ "</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إنها عبارة فاتنة جعلتني أقف عندها كثيرا.</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أتصورك رقيقا للغاية وحساسا أيضا أيها الجميل، غير أنني أخاف أن أصاب بالإحباط عندما نلتقي. فلدي خيال واسع يجعلني أحلق عاليا وأحلم كثيرا وعندما لا يتحقق كل ما كنت أحلم به أحبط.</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t>إنني مشاغبة وطفلة كبيرة تكسر كل شيء إذا شعرت بعدم الرضا. لا أريد إزعاجك،</w:t>
      </w:r>
    </w:p>
    <w:p w:rsidR="00E921E2" w:rsidRPr="00E0283E" w:rsidRDefault="00E921E2" w:rsidP="0070538A">
      <w:pPr>
        <w:shd w:val="clear" w:color="auto" w:fill="FFFFFF"/>
        <w:bidi/>
        <w:spacing w:before="100" w:beforeAutospacing="1" w:after="100" w:afterAutospacing="1"/>
        <w:rPr>
          <w:rFonts w:asciiTheme="majorBidi" w:eastAsia="Times New Roman" w:hAnsiTheme="majorBidi" w:cs="Simplified Arabic"/>
          <w:sz w:val="32"/>
          <w:szCs w:val="32"/>
          <w:rtl/>
        </w:rPr>
      </w:pPr>
      <w:r w:rsidRPr="00E0283E">
        <w:rPr>
          <w:rFonts w:asciiTheme="majorBidi" w:eastAsia="Times New Roman" w:hAnsiTheme="majorBidi" w:cs="Simplified Arabic"/>
          <w:sz w:val="32"/>
          <w:szCs w:val="32"/>
          <w:rtl/>
        </w:rPr>
        <w:lastRenderedPageBreak/>
        <w:t>لكن، أريد أن يكون لقاؤنا الأول رائعا. وليس ضروريا أن يحضر الجسد، رغم أهميته، يكفي أن ندردش، ونسكر بمقهى ميرمار، ثم نتعشى بالمطعم السوري.</w:t>
      </w:r>
    </w:p>
    <w:p w:rsidR="00E921E2" w:rsidRPr="00E0283E" w:rsidRDefault="00E921E2" w:rsidP="0070538A">
      <w:pPr>
        <w:bidi/>
        <w:rPr>
          <w:rFonts w:asciiTheme="majorBidi" w:hAnsiTheme="majorBidi" w:cs="Simplified Arabic"/>
          <w:sz w:val="32"/>
          <w:szCs w:val="32"/>
          <w:rtl/>
          <w:lang w:bidi="ar-MA"/>
        </w:rPr>
      </w:pPr>
      <w:r w:rsidRPr="00E0283E">
        <w:rPr>
          <w:rFonts w:asciiTheme="majorBidi" w:hAnsiTheme="majorBidi" w:cs="Simplified Arabic"/>
          <w:b/>
          <w:bCs/>
          <w:sz w:val="32"/>
          <w:szCs w:val="32"/>
          <w:rtl/>
          <w:lang w:bidi="ar-MA"/>
        </w:rPr>
        <w:t>ب- وفاء الحمري</w:t>
      </w:r>
      <w:r w:rsidRPr="00E0283E">
        <w:rPr>
          <w:rFonts w:asciiTheme="majorBidi" w:hAnsiTheme="majorBidi" w:cs="Simplified Arabic"/>
          <w:sz w:val="32"/>
          <w:szCs w:val="32"/>
          <w:rtl/>
          <w:lang w:bidi="ar-MA"/>
        </w:rPr>
        <w:t xml:space="preserve">  (مجموعة بالأحمر القاني)                                             </w:t>
      </w:r>
    </w:p>
    <w:p w:rsidR="00E921E2" w:rsidRPr="00E0283E" w:rsidRDefault="00E921E2" w:rsidP="0070538A">
      <w:pPr>
        <w:bidi/>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قرأ الكاتب العالمي  (كيف تصبح مليونيرا)  إلى نهايته.                                </w:t>
      </w:r>
    </w:p>
    <w:p w:rsidR="00E921E2" w:rsidRPr="00E0283E" w:rsidRDefault="00E921E2" w:rsidP="0070538A">
      <w:pPr>
        <w:bidi/>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وضعه برفق تحت الحصير..                  </w:t>
      </w:r>
    </w:p>
    <w:p w:rsidR="00E921E2" w:rsidRPr="00E0283E" w:rsidRDefault="00E921E2" w:rsidP="0070538A">
      <w:pPr>
        <w:bidi/>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 xml:space="preserve">بحث على ضوء شمعة عن كتاب الواقع.              </w:t>
      </w:r>
    </w:p>
    <w:p w:rsidR="00E921E2" w:rsidRPr="00E0283E" w:rsidRDefault="00E921E2" w:rsidP="0070538A">
      <w:pPr>
        <w:bidi/>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قرأ ما تيسر منه</w:t>
      </w:r>
    </w:p>
    <w:p w:rsidR="00E921E2" w:rsidRPr="00E0283E" w:rsidRDefault="00E921E2" w:rsidP="0070538A">
      <w:pPr>
        <w:bidi/>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و</w:t>
      </w:r>
    </w:p>
    <w:p w:rsidR="00E921E2" w:rsidRPr="00E0283E" w:rsidRDefault="00E921E2" w:rsidP="0070538A">
      <w:pPr>
        <w:bidi/>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ن</w:t>
      </w:r>
    </w:p>
    <w:p w:rsidR="00E921E2" w:rsidRPr="00E0283E" w:rsidRDefault="00E921E2" w:rsidP="0070538A">
      <w:pPr>
        <w:bidi/>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ا</w:t>
      </w:r>
    </w:p>
    <w:p w:rsidR="00E921E2" w:rsidRPr="00E0283E" w:rsidRDefault="00E921E2" w:rsidP="0070538A">
      <w:pPr>
        <w:bidi/>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م</w:t>
      </w:r>
    </w:p>
    <w:p w:rsidR="00E921E2" w:rsidRPr="00E0283E" w:rsidRDefault="00E921E2" w:rsidP="0070538A">
      <w:pPr>
        <w:bidi/>
        <w:rPr>
          <w:rFonts w:asciiTheme="majorBidi" w:hAnsiTheme="majorBidi" w:cs="Simplified Arabic"/>
          <w:sz w:val="32"/>
          <w:szCs w:val="32"/>
          <w:rtl/>
          <w:lang w:bidi="ar-MA"/>
        </w:rPr>
      </w:pPr>
      <w:r w:rsidRPr="00E0283E">
        <w:rPr>
          <w:rFonts w:asciiTheme="majorBidi" w:hAnsiTheme="majorBidi" w:cs="Simplified Arabic"/>
          <w:b/>
          <w:bCs/>
          <w:sz w:val="32"/>
          <w:szCs w:val="32"/>
          <w:rtl/>
          <w:lang w:bidi="ar-MA"/>
        </w:rPr>
        <w:t>وفاء الحمري</w:t>
      </w:r>
      <w:r w:rsidRPr="00E0283E">
        <w:rPr>
          <w:rFonts w:asciiTheme="majorBidi" w:hAnsiTheme="majorBidi" w:cs="Simplified Arabic"/>
          <w:sz w:val="32"/>
          <w:szCs w:val="32"/>
          <w:rtl/>
          <w:lang w:bidi="ar-MA"/>
        </w:rPr>
        <w:t xml:space="preserve">  </w:t>
      </w:r>
    </w:p>
    <w:p w:rsidR="00E921E2" w:rsidRPr="00E0283E" w:rsidRDefault="00E921E2" w:rsidP="0070538A">
      <w:pPr>
        <w:bidi/>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صلى الفجر في الأقصى مع صلاح الدين وغفا</w:t>
      </w:r>
    </w:p>
    <w:p w:rsidR="00E921E2" w:rsidRPr="00E0283E" w:rsidRDefault="00E921E2" w:rsidP="0070538A">
      <w:pPr>
        <w:bidi/>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لما استيقظ... لم يجد صلاحا و لم يجد الأقصى ...</w:t>
      </w:r>
    </w:p>
    <w:p w:rsidR="00E921E2" w:rsidRPr="00E0283E" w:rsidRDefault="00E921E2" w:rsidP="0070538A">
      <w:pPr>
        <w:bidi/>
        <w:rPr>
          <w:rFonts w:asciiTheme="majorBidi" w:hAnsiTheme="majorBidi" w:cs="Simplified Arabic"/>
          <w:sz w:val="32"/>
          <w:szCs w:val="32"/>
          <w:rtl/>
          <w:lang w:bidi="ar-MA"/>
        </w:rPr>
      </w:pPr>
      <w:r w:rsidRPr="00E0283E">
        <w:rPr>
          <w:rFonts w:asciiTheme="majorBidi" w:hAnsiTheme="majorBidi" w:cs="Simplified Arabic"/>
          <w:sz w:val="32"/>
          <w:szCs w:val="32"/>
          <w:rtl/>
          <w:lang w:bidi="ar-MA"/>
        </w:rPr>
        <w:t>ضيع الإثتين في غفوة.</w:t>
      </w:r>
    </w:p>
    <w:p w:rsidR="00E921E2" w:rsidRPr="00E0283E" w:rsidRDefault="00E921E2" w:rsidP="0070538A">
      <w:pPr>
        <w:bidi/>
        <w:rPr>
          <w:rFonts w:asciiTheme="majorBidi" w:hAnsiTheme="majorBidi" w:cs="Simplified Arabic"/>
          <w:b/>
          <w:bCs/>
          <w:sz w:val="32"/>
          <w:szCs w:val="32"/>
          <w:rtl/>
          <w:lang w:bidi="ar-MA"/>
        </w:rPr>
      </w:pPr>
      <w:r w:rsidRPr="00E0283E">
        <w:rPr>
          <w:rFonts w:asciiTheme="majorBidi" w:hAnsiTheme="majorBidi" w:cs="Simplified Arabic"/>
          <w:b/>
          <w:bCs/>
          <w:sz w:val="32"/>
          <w:szCs w:val="32"/>
          <w:rtl/>
          <w:lang w:bidi="ar-MA"/>
        </w:rPr>
        <w:t>د- سعيد منتسب</w:t>
      </w:r>
    </w:p>
    <w:p w:rsidR="00E921E2" w:rsidRPr="00E0283E" w:rsidRDefault="00E921E2" w:rsidP="0070538A">
      <w:pPr>
        <w:bidi/>
        <w:rPr>
          <w:rFonts w:asciiTheme="majorBidi" w:hAnsiTheme="majorBidi" w:cs="Simplified Arabic"/>
          <w:b/>
          <w:bCs/>
          <w:sz w:val="32"/>
          <w:szCs w:val="32"/>
          <w:rtl/>
          <w:lang w:bidi="ar-MA"/>
        </w:rPr>
      </w:pPr>
      <w:r w:rsidRPr="00E0283E">
        <w:rPr>
          <w:rFonts w:asciiTheme="majorBidi" w:hAnsiTheme="majorBidi" w:cs="Simplified Arabic"/>
          <w:b/>
          <w:bCs/>
          <w:sz w:val="32"/>
          <w:szCs w:val="32"/>
          <w:rtl/>
          <w:lang w:bidi="ar-MA"/>
        </w:rPr>
        <w:t>جبل من الثلج</w:t>
      </w:r>
    </w:p>
    <w:p w:rsidR="00E921E2" w:rsidRPr="00E0283E" w:rsidRDefault="00E921E2" w:rsidP="0070538A">
      <w:pPr>
        <w:bidi/>
        <w:rPr>
          <w:rFonts w:asciiTheme="majorBidi" w:hAnsiTheme="majorBidi" w:cs="Simplified Arabic"/>
          <w:sz w:val="32"/>
          <w:szCs w:val="32"/>
          <w:rtl/>
          <w:lang w:bidi="ar-MA"/>
        </w:rPr>
      </w:pPr>
      <w:r w:rsidRPr="00E0283E">
        <w:rPr>
          <w:rFonts w:asciiTheme="majorBidi" w:hAnsiTheme="majorBidi" w:cs="Simplified Arabic"/>
          <w:sz w:val="32"/>
          <w:szCs w:val="32"/>
          <w:rtl/>
        </w:rPr>
        <w:lastRenderedPageBreak/>
        <w:t>ينامان فوق نفس السرير. بينهما جبل من الثلج. كان كالبركان. كانت كالبركان. أنجبت جوقة أطفال. أدمن الحشيش واللعنات. لم تنفع المداعبات. لم تنفع الهمسات. انطفأ. انطفأت. الأطفال يكبرون، يتراكمون</w:t>
      </w:r>
      <w:r w:rsidRPr="00E0283E">
        <w:rPr>
          <w:rFonts w:asciiTheme="majorBidi" w:hAnsiTheme="majorBidi" w:cs="Simplified Arabic"/>
          <w:sz w:val="32"/>
          <w:szCs w:val="32"/>
        </w:rPr>
        <w:t>.</w:t>
      </w:r>
      <w:r w:rsidRPr="00E0283E">
        <w:rPr>
          <w:rFonts w:asciiTheme="majorBidi" w:hAnsiTheme="majorBidi" w:cs="Simplified Arabic"/>
          <w:sz w:val="32"/>
          <w:szCs w:val="32"/>
        </w:rPr>
        <w:br/>
      </w:r>
      <w:r w:rsidRPr="00E0283E">
        <w:rPr>
          <w:rFonts w:asciiTheme="majorBidi" w:hAnsiTheme="majorBidi" w:cs="Simplified Arabic"/>
          <w:sz w:val="32"/>
          <w:szCs w:val="32"/>
          <w:rtl/>
        </w:rPr>
        <w:t>جبل من الثلج يكبر، يتكاثر. تنام فوق السرير. ينام تحت السرير. ينامون في كل الجهات</w:t>
      </w:r>
      <w:r w:rsidRPr="00E0283E">
        <w:rPr>
          <w:rFonts w:asciiTheme="majorBidi" w:hAnsiTheme="majorBidi" w:cs="Simplified Arabic"/>
          <w:sz w:val="32"/>
          <w:szCs w:val="32"/>
        </w:rPr>
        <w:t>.</w:t>
      </w:r>
    </w:p>
    <w:p w:rsidR="00E921E2" w:rsidRDefault="00E921E2" w:rsidP="0070538A">
      <w:pPr>
        <w:rPr>
          <w:rFonts w:cs="Simplified Arabic"/>
          <w:sz w:val="32"/>
          <w:szCs w:val="32"/>
          <w:rtl/>
          <w:lang w:bidi="ar-MA"/>
        </w:rPr>
      </w:pPr>
    </w:p>
    <w:p w:rsidR="00711F0E" w:rsidRDefault="00711F0E" w:rsidP="0070538A">
      <w:pPr>
        <w:rPr>
          <w:rFonts w:cs="Simplified Arabic"/>
          <w:sz w:val="32"/>
          <w:szCs w:val="32"/>
          <w:rtl/>
          <w:lang w:bidi="ar-MA"/>
        </w:rPr>
      </w:pPr>
    </w:p>
    <w:p w:rsidR="00711F0E" w:rsidRDefault="00711F0E" w:rsidP="0070538A">
      <w:pPr>
        <w:rPr>
          <w:rFonts w:cs="Simplified Arabic"/>
          <w:sz w:val="32"/>
          <w:szCs w:val="32"/>
          <w:rtl/>
          <w:lang w:bidi="ar-MA"/>
        </w:rPr>
      </w:pPr>
    </w:p>
    <w:p w:rsidR="00711F0E" w:rsidRDefault="00711F0E" w:rsidP="0070538A">
      <w:pPr>
        <w:rPr>
          <w:rFonts w:cs="Simplified Arabic"/>
          <w:sz w:val="32"/>
          <w:szCs w:val="32"/>
          <w:rtl/>
          <w:lang w:bidi="ar-MA"/>
        </w:rPr>
      </w:pPr>
    </w:p>
    <w:p w:rsidR="00711F0E" w:rsidRDefault="00711F0E" w:rsidP="0070538A">
      <w:pPr>
        <w:rPr>
          <w:rFonts w:cs="Simplified Arabic"/>
          <w:sz w:val="32"/>
          <w:szCs w:val="32"/>
          <w:rtl/>
          <w:lang w:bidi="ar-MA"/>
        </w:rPr>
      </w:pPr>
    </w:p>
    <w:p w:rsidR="00711F0E" w:rsidRDefault="00711F0E" w:rsidP="0070538A">
      <w:pPr>
        <w:rPr>
          <w:rFonts w:cs="Simplified Arabic"/>
          <w:sz w:val="32"/>
          <w:szCs w:val="32"/>
          <w:rtl/>
          <w:lang w:bidi="ar-MA"/>
        </w:rPr>
      </w:pPr>
    </w:p>
    <w:p w:rsidR="00711F0E" w:rsidRDefault="00711F0E" w:rsidP="0070538A">
      <w:pPr>
        <w:rPr>
          <w:rFonts w:cs="Simplified Arabic"/>
          <w:sz w:val="32"/>
          <w:szCs w:val="32"/>
          <w:rtl/>
          <w:lang w:bidi="ar-MA"/>
        </w:rPr>
      </w:pPr>
    </w:p>
    <w:p w:rsidR="00711F0E" w:rsidRDefault="00711F0E" w:rsidP="0070538A">
      <w:pPr>
        <w:rPr>
          <w:rFonts w:cs="Simplified Arabic"/>
          <w:sz w:val="32"/>
          <w:szCs w:val="32"/>
          <w:rtl/>
          <w:lang w:bidi="ar-MA"/>
        </w:rPr>
      </w:pPr>
    </w:p>
    <w:p w:rsidR="00711F0E" w:rsidRDefault="00711F0E" w:rsidP="0070538A">
      <w:pPr>
        <w:rPr>
          <w:rFonts w:cs="Simplified Arabic"/>
          <w:sz w:val="32"/>
          <w:szCs w:val="32"/>
          <w:rtl/>
          <w:lang w:bidi="ar-MA"/>
        </w:rPr>
      </w:pPr>
    </w:p>
    <w:p w:rsidR="00711F0E" w:rsidRDefault="00711F0E" w:rsidP="0070538A">
      <w:pPr>
        <w:rPr>
          <w:rFonts w:cs="Simplified Arabic"/>
          <w:sz w:val="32"/>
          <w:szCs w:val="32"/>
          <w:rtl/>
          <w:lang w:bidi="ar-MA"/>
        </w:rPr>
      </w:pPr>
    </w:p>
    <w:p w:rsidR="00711F0E" w:rsidRDefault="00711F0E" w:rsidP="0070538A">
      <w:pPr>
        <w:rPr>
          <w:rFonts w:cs="Simplified Arabic"/>
          <w:sz w:val="32"/>
          <w:szCs w:val="32"/>
          <w:rtl/>
          <w:lang w:bidi="ar-MA"/>
        </w:rPr>
      </w:pPr>
    </w:p>
    <w:p w:rsidR="00711F0E" w:rsidRDefault="00711F0E" w:rsidP="0070538A">
      <w:pPr>
        <w:rPr>
          <w:rFonts w:cs="Simplified Arabic"/>
          <w:sz w:val="32"/>
          <w:szCs w:val="32"/>
          <w:rtl/>
          <w:lang w:bidi="ar-MA"/>
        </w:rPr>
      </w:pPr>
    </w:p>
    <w:p w:rsidR="00711F0E" w:rsidRDefault="00711F0E" w:rsidP="0070538A">
      <w:pPr>
        <w:rPr>
          <w:rFonts w:cs="Simplified Arabic"/>
          <w:sz w:val="32"/>
          <w:szCs w:val="32"/>
          <w:rtl/>
          <w:lang w:bidi="ar-MA"/>
        </w:rPr>
      </w:pPr>
    </w:p>
    <w:p w:rsidR="00711F0E" w:rsidRDefault="00711F0E" w:rsidP="0070538A">
      <w:pPr>
        <w:rPr>
          <w:rFonts w:cs="Simplified Arabic"/>
          <w:sz w:val="32"/>
          <w:szCs w:val="32"/>
          <w:rtl/>
          <w:lang w:bidi="ar-MA"/>
        </w:rPr>
      </w:pPr>
    </w:p>
    <w:p w:rsidR="00711F0E" w:rsidRPr="00711F0E" w:rsidRDefault="00711F0E" w:rsidP="00711F0E">
      <w:pPr>
        <w:pStyle w:val="Sansinterligne"/>
        <w:spacing w:line="276" w:lineRule="auto"/>
        <w:jc w:val="both"/>
        <w:rPr>
          <w:rFonts w:ascii="ae_AlMohanad Bold" w:hAnsi="ae_AlMohanad Bold" w:cs="Simplified Arabic"/>
          <w:b/>
          <w:bCs/>
          <w:color w:val="000000"/>
          <w:sz w:val="32"/>
          <w:szCs w:val="32"/>
          <w:rtl/>
          <w:lang w:eastAsia="ar-MA"/>
        </w:rPr>
      </w:pPr>
      <w:r w:rsidRPr="00711F0E">
        <w:rPr>
          <w:rFonts w:ascii="ae_AlMohanad Bold" w:hAnsi="ae_AlMohanad Bold" w:cs="Simplified Arabic" w:hint="cs"/>
          <w:b/>
          <w:bCs/>
          <w:color w:val="000000"/>
          <w:sz w:val="32"/>
          <w:szCs w:val="32"/>
          <w:rtl/>
          <w:lang w:eastAsia="ar-MA"/>
        </w:rPr>
        <w:lastRenderedPageBreak/>
        <w:t>لائحة المصادر والمراجع:</w:t>
      </w:r>
    </w:p>
    <w:p w:rsidR="00711F0E" w:rsidRPr="00876CE7" w:rsidRDefault="00711F0E" w:rsidP="00711F0E">
      <w:pPr>
        <w:pStyle w:val="Sansinterligne"/>
        <w:spacing w:line="276" w:lineRule="auto"/>
        <w:jc w:val="both"/>
        <w:rPr>
          <w:rFonts w:ascii="ae_AlMohanad Bold" w:hAnsi="ae_AlMohanad Bold" w:cs="Simplified Arabic"/>
          <w:color w:val="000000"/>
          <w:sz w:val="32"/>
          <w:szCs w:val="32"/>
          <w:rtl/>
          <w:lang w:eastAsia="ar-MA"/>
        </w:rPr>
      </w:pPr>
      <w:r w:rsidRPr="00876CE7">
        <w:rPr>
          <w:rFonts w:ascii="ae_AlMohanad Bold" w:hAnsi="ae_AlMohanad Bold" w:cs="Simplified Arabic"/>
          <w:color w:val="000000"/>
          <w:sz w:val="32"/>
          <w:szCs w:val="32"/>
          <w:rtl/>
          <w:lang w:eastAsia="ar-MA"/>
        </w:rPr>
        <w:t>الخطاب الروائي، ميخائيل باختين، ترجمة: محمد برادة، دار الأمان للنشر والتوزيع،</w:t>
      </w:r>
      <w:r w:rsidRPr="00876CE7">
        <w:rPr>
          <w:rFonts w:ascii="ae_AlMohanad Bold" w:hAnsi="ae_AlMohanad Bold" w:cs="Simplified Arabic"/>
          <w:color w:val="000000"/>
          <w:sz w:val="32"/>
          <w:szCs w:val="32"/>
          <w:rtl/>
          <w:lang w:eastAsia="ar-MA" w:bidi="ar-MA"/>
        </w:rPr>
        <w:t xml:space="preserve"> الرباط،</w:t>
      </w:r>
      <w:r w:rsidRPr="00876CE7">
        <w:rPr>
          <w:rFonts w:ascii="ae_AlMohanad Bold" w:hAnsi="ae_AlMohanad Bold" w:cs="Simplified Arabic"/>
          <w:color w:val="000000"/>
          <w:sz w:val="32"/>
          <w:szCs w:val="32"/>
          <w:rtl/>
          <w:lang w:eastAsia="ar-MA"/>
        </w:rPr>
        <w:t xml:space="preserve"> ط 1: 1987</w:t>
      </w:r>
    </w:p>
    <w:p w:rsidR="00711F0E" w:rsidRPr="00876CE7" w:rsidRDefault="00711F0E" w:rsidP="00711F0E">
      <w:pPr>
        <w:pStyle w:val="Sansinterligne"/>
        <w:spacing w:line="276" w:lineRule="auto"/>
        <w:jc w:val="both"/>
        <w:rPr>
          <w:rStyle w:val="Accentuation"/>
          <w:rFonts w:ascii="ae_AlMohanad Bold" w:hAnsi="ae_AlMohanad Bold" w:cs="Simplified Arabic"/>
          <w:sz w:val="32"/>
          <w:szCs w:val="32"/>
          <w:rtl/>
        </w:rPr>
      </w:pPr>
      <w:r w:rsidRPr="00876CE7">
        <w:rPr>
          <w:rFonts w:cs="Simplified Arabic"/>
          <w:color w:val="000000"/>
          <w:sz w:val="32"/>
          <w:szCs w:val="32"/>
          <w:rtl/>
          <w:lang w:eastAsia="ar-MA" w:bidi="ar-MA"/>
        </w:rPr>
        <w:t>سيميولوجية  الشخصيات الروائية، فيليب هامون، دار الكلام، الرباط  1990،</w:t>
      </w:r>
    </w:p>
    <w:p w:rsidR="00711F0E" w:rsidRPr="00876CE7" w:rsidRDefault="00711F0E" w:rsidP="00711F0E">
      <w:pPr>
        <w:pStyle w:val="Notedebasdepage"/>
        <w:spacing w:line="276" w:lineRule="auto"/>
        <w:jc w:val="both"/>
        <w:rPr>
          <w:rFonts w:cs="Simplified Arabic"/>
          <w:noProof w:val="0"/>
          <w:color w:val="000000"/>
          <w:sz w:val="32"/>
          <w:szCs w:val="32"/>
          <w:rtl/>
          <w:lang w:eastAsia="ar-MA"/>
        </w:rPr>
      </w:pPr>
      <w:r w:rsidRPr="00876CE7">
        <w:rPr>
          <w:rFonts w:cs="Simplified Arabic"/>
          <w:noProof w:val="0"/>
          <w:color w:val="000000"/>
          <w:sz w:val="32"/>
          <w:szCs w:val="32"/>
          <w:rtl/>
          <w:lang w:eastAsia="ar-MA"/>
        </w:rPr>
        <w:t>الشعور المخلوع من فرويد إلى لاكان، أندريه تابوريه</w:t>
      </w:r>
      <w:r w:rsidRPr="00876CE7">
        <w:rPr>
          <w:rFonts w:cs="Simplified Arabic" w:hint="cs"/>
          <w:color w:val="000000"/>
          <w:sz w:val="32"/>
          <w:szCs w:val="32"/>
          <w:rtl/>
          <w:lang w:eastAsia="ar-MA"/>
        </w:rPr>
        <w:t xml:space="preserve">، </w:t>
      </w:r>
      <w:r w:rsidRPr="00876CE7">
        <w:rPr>
          <w:rFonts w:cs="Simplified Arabic"/>
          <w:noProof w:val="0"/>
          <w:color w:val="000000"/>
          <w:sz w:val="32"/>
          <w:szCs w:val="32"/>
          <w:rtl/>
          <w:lang w:eastAsia="ar-MA"/>
        </w:rPr>
        <w:t>مجلة الفكر العربي المعاصر، عدد : 25، 1983.</w:t>
      </w:r>
    </w:p>
    <w:p w:rsidR="00711F0E" w:rsidRPr="00876CE7" w:rsidRDefault="00711F0E" w:rsidP="00711F0E">
      <w:pPr>
        <w:pStyle w:val="Notedebasdepage"/>
        <w:spacing w:line="276" w:lineRule="auto"/>
        <w:jc w:val="both"/>
        <w:rPr>
          <w:rFonts w:cs="Simplified Arabic"/>
          <w:sz w:val="32"/>
          <w:szCs w:val="32"/>
        </w:rPr>
      </w:pPr>
      <w:r w:rsidRPr="00876CE7">
        <w:rPr>
          <w:rFonts w:cs="Simplified Arabic" w:hint="cs"/>
          <w:sz w:val="32"/>
          <w:szCs w:val="32"/>
          <w:rtl/>
        </w:rPr>
        <w:t xml:space="preserve">العذارى، توفيق يوسف عواد، منشورات الجديد، </w:t>
      </w:r>
      <w:r w:rsidRPr="00876CE7">
        <w:rPr>
          <w:rFonts w:cs="Simplified Arabic"/>
          <w:sz w:val="32"/>
          <w:szCs w:val="32"/>
        </w:rPr>
        <w:t>1944</w:t>
      </w:r>
    </w:p>
    <w:p w:rsidR="00711F0E" w:rsidRPr="00876CE7" w:rsidRDefault="00711F0E" w:rsidP="00711F0E">
      <w:pPr>
        <w:pStyle w:val="Sansinterligne"/>
        <w:spacing w:line="276" w:lineRule="auto"/>
        <w:jc w:val="both"/>
        <w:rPr>
          <w:rStyle w:val="Accentuation"/>
          <w:rFonts w:ascii="ae_AlMohanad Bold" w:hAnsi="ae_AlMohanad Bold" w:cs="Simplified Arabic"/>
          <w:sz w:val="32"/>
          <w:szCs w:val="32"/>
          <w:rtl/>
        </w:rPr>
      </w:pPr>
      <w:r w:rsidRPr="00876CE7">
        <w:rPr>
          <w:rFonts w:cs="Simplified Arabic"/>
          <w:color w:val="000000"/>
          <w:sz w:val="32"/>
          <w:szCs w:val="32"/>
          <w:rtl/>
          <w:lang w:eastAsia="ar-MA"/>
        </w:rPr>
        <w:t>فرويد والرغبة ''الحلم و هستريا الإقلاب''، رالف رزق الله، دار الحداثة للطباعة والنشر والتوزيع، ط1 : 1986</w:t>
      </w:r>
    </w:p>
    <w:p w:rsidR="00711F0E" w:rsidRPr="00876CE7" w:rsidRDefault="00711F0E" w:rsidP="00711F0E">
      <w:pPr>
        <w:bidi/>
        <w:jc w:val="both"/>
        <w:rPr>
          <w:rFonts w:asciiTheme="minorBidi" w:eastAsia="Times New Roman" w:hAnsiTheme="minorBidi" w:cs="Simplified Arabic"/>
          <w:sz w:val="32"/>
          <w:szCs w:val="32"/>
        </w:rPr>
      </w:pPr>
      <w:r w:rsidRPr="00876CE7">
        <w:rPr>
          <w:rFonts w:asciiTheme="minorBidi" w:eastAsia="Times New Roman" w:hAnsiTheme="minorBidi" w:cs="Simplified Arabic"/>
          <w:sz w:val="32"/>
          <w:szCs w:val="32"/>
          <w:rtl/>
        </w:rPr>
        <w:t>القصة القصيرة جدا بالمغرب- قراءة في المتون</w:t>
      </w:r>
      <w:r w:rsidRPr="00876CE7">
        <w:rPr>
          <w:rFonts w:asciiTheme="minorBidi" w:hAnsiTheme="minorBidi" w:cs="Simplified Arabic" w:hint="cs"/>
          <w:sz w:val="32"/>
          <w:szCs w:val="32"/>
          <w:rtl/>
        </w:rPr>
        <w:t xml:space="preserve">، </w:t>
      </w:r>
      <w:r w:rsidRPr="00876CE7">
        <w:rPr>
          <w:rFonts w:asciiTheme="minorBidi" w:eastAsia="Times New Roman" w:hAnsiTheme="minorBidi" w:cs="Simplified Arabic"/>
          <w:sz w:val="32"/>
          <w:szCs w:val="32"/>
          <w:rtl/>
        </w:rPr>
        <w:t>منشورات مقاربات، مؤسسة التنوخي للطباعة والنشر والتوزيع، آسفي،المغرب، الطبعة الأولى، سنة 2009م</w:t>
      </w:r>
      <w:r w:rsidRPr="00876CE7">
        <w:rPr>
          <w:rFonts w:asciiTheme="minorBidi" w:eastAsia="Times New Roman" w:hAnsiTheme="minorBidi" w:cs="Simplified Arabic"/>
          <w:sz w:val="32"/>
          <w:szCs w:val="32"/>
        </w:rPr>
        <w:t>.</w:t>
      </w:r>
    </w:p>
    <w:p w:rsidR="00711F0E" w:rsidRPr="00876CE7" w:rsidRDefault="00711F0E" w:rsidP="00711F0E">
      <w:pPr>
        <w:pStyle w:val="Notedebasdepage"/>
        <w:spacing w:line="276" w:lineRule="auto"/>
        <w:jc w:val="both"/>
        <w:rPr>
          <w:rFonts w:asciiTheme="minorBidi" w:hAnsiTheme="minorBidi" w:cs="Simplified Arabic"/>
          <w:sz w:val="32"/>
          <w:szCs w:val="32"/>
          <w:rtl/>
        </w:rPr>
      </w:pPr>
      <w:r w:rsidRPr="00876CE7">
        <w:rPr>
          <w:rFonts w:asciiTheme="minorBidi" w:hAnsiTheme="minorBidi" w:cs="Simplified Arabic"/>
          <w:sz w:val="32"/>
          <w:szCs w:val="32"/>
          <w:rtl/>
        </w:rPr>
        <w:t>القصة القصيرة جدا بالمغرب، المسار والتطور، سلسلة الورشة النقدية</w:t>
      </w:r>
      <w:r w:rsidRPr="00876CE7">
        <w:rPr>
          <w:rFonts w:asciiTheme="minorBidi" w:hAnsiTheme="minorBidi" w:cs="Simplified Arabic" w:hint="cs"/>
          <w:sz w:val="32"/>
          <w:szCs w:val="32"/>
          <w:rtl/>
        </w:rPr>
        <w:t xml:space="preserve">، </w:t>
      </w:r>
      <w:r w:rsidRPr="00876CE7">
        <w:rPr>
          <w:rFonts w:asciiTheme="minorBidi" w:hAnsiTheme="minorBidi" w:cs="Simplified Arabic"/>
          <w:sz w:val="32"/>
          <w:szCs w:val="32"/>
          <w:rtl/>
        </w:rPr>
        <w:t>مؤسسة التنوخي للطباعة والنشر والتوزيع، آسفي،المغرب، الطبعة الأولى، سنة 2008م</w:t>
      </w:r>
      <w:r w:rsidRPr="00876CE7">
        <w:rPr>
          <w:rFonts w:asciiTheme="minorBidi" w:hAnsiTheme="minorBidi" w:cs="Simplified Arabic"/>
          <w:sz w:val="32"/>
          <w:szCs w:val="32"/>
        </w:rPr>
        <w:t>.</w:t>
      </w:r>
    </w:p>
    <w:p w:rsidR="00711F0E" w:rsidRPr="00876CE7" w:rsidRDefault="00711F0E" w:rsidP="00711F0E">
      <w:pPr>
        <w:pStyle w:val="Notedebasdepage"/>
        <w:spacing w:line="276" w:lineRule="auto"/>
        <w:jc w:val="both"/>
        <w:rPr>
          <w:rFonts w:asciiTheme="minorBidi" w:hAnsiTheme="minorBidi" w:cs="Simplified Arabic"/>
          <w:sz w:val="32"/>
          <w:szCs w:val="32"/>
          <w:rtl/>
        </w:rPr>
      </w:pPr>
      <w:r w:rsidRPr="00876CE7">
        <w:rPr>
          <w:rFonts w:asciiTheme="minorBidi" w:hAnsiTheme="minorBidi" w:cs="Simplified Arabic"/>
          <w:sz w:val="32"/>
          <w:szCs w:val="32"/>
          <w:rtl/>
        </w:rPr>
        <w:t>القصة القصيرة جدا</w:t>
      </w:r>
      <w:r w:rsidRPr="00876CE7">
        <w:rPr>
          <w:rFonts w:asciiTheme="minorBidi" w:hAnsiTheme="minorBidi" w:cs="Simplified Arabic" w:hint="cs"/>
          <w:sz w:val="32"/>
          <w:szCs w:val="32"/>
          <w:rtl/>
        </w:rPr>
        <w:t>،</w:t>
      </w:r>
      <w:r w:rsidRPr="00876CE7">
        <w:rPr>
          <w:rFonts w:asciiTheme="minorBidi" w:hAnsiTheme="minorBidi" w:cs="Simplified Arabic" w:hint="cs"/>
          <w:b/>
          <w:bCs/>
          <w:sz w:val="32"/>
          <w:szCs w:val="32"/>
          <w:rtl/>
        </w:rPr>
        <w:t xml:space="preserve"> </w:t>
      </w:r>
      <w:r w:rsidRPr="00876CE7">
        <w:rPr>
          <w:rFonts w:asciiTheme="minorBidi" w:hAnsiTheme="minorBidi" w:cs="Simplified Arabic"/>
          <w:sz w:val="32"/>
          <w:szCs w:val="32"/>
          <w:rtl/>
        </w:rPr>
        <w:t xml:space="preserve">أحمد جاسم الحسين في كتابه دار الفكر، دمشق، سوريا، </w:t>
      </w:r>
      <w:r w:rsidRPr="00876CE7">
        <w:rPr>
          <w:rFonts w:asciiTheme="minorBidi" w:hAnsiTheme="minorBidi" w:cs="Simplified Arabic"/>
          <w:sz w:val="32"/>
          <w:szCs w:val="32"/>
        </w:rPr>
        <w:t>1997</w:t>
      </w:r>
    </w:p>
    <w:p w:rsidR="00711F0E" w:rsidRPr="00876CE7" w:rsidRDefault="00711F0E" w:rsidP="00711F0E">
      <w:pPr>
        <w:pStyle w:val="Sansinterligne"/>
        <w:spacing w:line="276" w:lineRule="auto"/>
        <w:jc w:val="both"/>
        <w:rPr>
          <w:rFonts w:ascii="Arial" w:hAnsi="Arial" w:cs="Simplified Arabic"/>
          <w:color w:val="545454"/>
          <w:sz w:val="32"/>
          <w:szCs w:val="32"/>
          <w:shd w:val="clear" w:color="auto" w:fill="FFFFFF"/>
          <w:rtl/>
        </w:rPr>
      </w:pPr>
      <w:r w:rsidRPr="00876CE7">
        <w:rPr>
          <w:rFonts w:cs="Simplified Arabic" w:hint="cs"/>
          <w:sz w:val="32"/>
          <w:szCs w:val="32"/>
          <w:rtl/>
        </w:rPr>
        <w:t xml:space="preserve">القطار الليلي، حبيب الراوي، </w:t>
      </w:r>
      <w:r w:rsidRPr="00876CE7">
        <w:rPr>
          <w:rFonts w:ascii="Arial" w:hAnsi="Arial" w:cs="Simplified Arabic"/>
          <w:color w:val="545454"/>
          <w:sz w:val="32"/>
          <w:szCs w:val="32"/>
          <w:shd w:val="clear" w:color="auto" w:fill="FFFFFF"/>
          <w:rtl/>
        </w:rPr>
        <w:t>بيروت، دار الحرية للطباعة-1974</w:t>
      </w:r>
    </w:p>
    <w:p w:rsidR="00711F0E" w:rsidRPr="00876CE7" w:rsidRDefault="00711F0E" w:rsidP="00711F0E">
      <w:pPr>
        <w:pStyle w:val="Sansinterligne"/>
        <w:spacing w:line="276" w:lineRule="auto"/>
        <w:jc w:val="both"/>
        <w:rPr>
          <w:rStyle w:val="Accentuation"/>
          <w:rFonts w:ascii="ae_AlMohanad Bold" w:hAnsi="ae_AlMohanad Bold" w:cs="Simplified Arabic"/>
          <w:sz w:val="32"/>
          <w:szCs w:val="32"/>
          <w:rtl/>
        </w:rPr>
      </w:pPr>
      <w:r w:rsidRPr="00876CE7">
        <w:rPr>
          <w:rFonts w:cs="Simplified Arabic"/>
          <w:color w:val="000000"/>
          <w:sz w:val="32"/>
          <w:szCs w:val="32"/>
          <w:rtl/>
          <w:lang w:eastAsia="ar-MA"/>
        </w:rPr>
        <w:t>لاكان بين التحليل النفسي والبنيوية، جاك ألان ميل</w:t>
      </w:r>
      <w:r w:rsidRPr="00876CE7">
        <w:rPr>
          <w:rFonts w:cs="Simplified Arabic" w:hint="cs"/>
          <w:color w:val="000000"/>
          <w:sz w:val="32"/>
          <w:szCs w:val="32"/>
          <w:rtl/>
          <w:lang w:eastAsia="ar-MA"/>
        </w:rPr>
        <w:t xml:space="preserve">ر، </w:t>
      </w:r>
      <w:r w:rsidRPr="00876CE7">
        <w:rPr>
          <w:rFonts w:cs="Simplified Arabic"/>
          <w:color w:val="000000"/>
          <w:sz w:val="32"/>
          <w:szCs w:val="32"/>
          <w:rtl/>
          <w:lang w:eastAsia="ar-MA"/>
        </w:rPr>
        <w:t>مجلة الفكر العربي المعاصر، عدد : 23، 1983.</w:t>
      </w:r>
    </w:p>
    <w:p w:rsidR="00711F0E" w:rsidRPr="00876CE7" w:rsidRDefault="00711F0E" w:rsidP="00711F0E">
      <w:pPr>
        <w:pStyle w:val="Sansinterligne"/>
        <w:spacing w:line="276" w:lineRule="auto"/>
        <w:jc w:val="both"/>
        <w:rPr>
          <w:rFonts w:ascii="ae_AlMohanad Bold" w:hAnsi="ae_AlMohanad Bold" w:cs="Simplified Arabic"/>
          <w:sz w:val="32"/>
          <w:szCs w:val="32"/>
          <w:rtl/>
          <w:lang w:bidi="ar-MA"/>
        </w:rPr>
      </w:pPr>
      <w:r w:rsidRPr="00876CE7">
        <w:rPr>
          <w:rFonts w:ascii="ae_AlMohanad Bold" w:hAnsi="ae_AlMohanad Bold" w:cs="Simplified Arabic"/>
          <w:sz w:val="32"/>
          <w:szCs w:val="32"/>
          <w:rtl/>
          <w:lang w:bidi="ar-MA"/>
        </w:rPr>
        <w:t>الماركسية وفلسفة اللغة، ميخائيل باختين، ترجمة:محمد البكري ويمنى العيد، منشورات توبقال للنشر، البيضاء، ط1986:1</w:t>
      </w:r>
    </w:p>
    <w:p w:rsidR="00711F0E" w:rsidRPr="00876CE7" w:rsidRDefault="00711F0E" w:rsidP="00711F0E">
      <w:pPr>
        <w:pStyle w:val="Sansinterligne"/>
        <w:spacing w:line="276" w:lineRule="auto"/>
        <w:jc w:val="both"/>
        <w:rPr>
          <w:rFonts w:ascii="Arial" w:hAnsi="Arial" w:cs="Simplified Arabic"/>
          <w:color w:val="545454"/>
          <w:sz w:val="32"/>
          <w:szCs w:val="32"/>
          <w:shd w:val="clear" w:color="auto" w:fill="FFFFFF"/>
          <w:rtl/>
        </w:rPr>
      </w:pPr>
      <w:r w:rsidRPr="00876CE7">
        <w:rPr>
          <w:rFonts w:cs="Simplified Arabic" w:hint="cs"/>
          <w:sz w:val="32"/>
          <w:szCs w:val="32"/>
          <w:rtl/>
          <w:lang w:val="en-US"/>
        </w:rPr>
        <w:t xml:space="preserve">معجم مصطلحات القصة المغربية، عبد الرحيم المودن،  منشورات </w:t>
      </w:r>
      <w:r w:rsidRPr="00876CE7">
        <w:rPr>
          <w:rFonts w:ascii="Arial" w:hAnsi="Arial" w:cs="Simplified Arabic"/>
          <w:color w:val="545454"/>
          <w:sz w:val="32"/>
          <w:szCs w:val="32"/>
          <w:shd w:val="clear" w:color="auto" w:fill="FFFFFF"/>
          <w:rtl/>
        </w:rPr>
        <w:t xml:space="preserve">سال، </w:t>
      </w:r>
      <w:r w:rsidRPr="00876CE7">
        <w:rPr>
          <w:rFonts w:ascii="Arial" w:hAnsi="Arial" w:cs="Simplified Arabic" w:hint="cs"/>
          <w:color w:val="545454"/>
          <w:sz w:val="32"/>
          <w:szCs w:val="32"/>
          <w:shd w:val="clear" w:color="auto" w:fill="FFFFFF"/>
          <w:rtl/>
        </w:rPr>
        <w:t xml:space="preserve">مطبعة </w:t>
      </w:r>
      <w:r w:rsidRPr="00876CE7">
        <w:rPr>
          <w:rFonts w:ascii="Arial" w:hAnsi="Arial" w:cs="Simplified Arabic"/>
          <w:color w:val="545454"/>
          <w:sz w:val="32"/>
          <w:szCs w:val="32"/>
          <w:shd w:val="clear" w:color="auto" w:fill="FFFFFF"/>
          <w:rtl/>
        </w:rPr>
        <w:t>النجاح الجديدة، الدار البيضاء، 1993</w:t>
      </w:r>
      <w:r w:rsidRPr="00876CE7">
        <w:rPr>
          <w:rFonts w:ascii="Arial" w:hAnsi="Arial" w:cs="Simplified Arabic"/>
          <w:color w:val="545454"/>
          <w:sz w:val="32"/>
          <w:szCs w:val="32"/>
          <w:shd w:val="clear" w:color="auto" w:fill="FFFFFF"/>
        </w:rPr>
        <w:t>.</w:t>
      </w:r>
    </w:p>
    <w:p w:rsidR="00711F0E" w:rsidRPr="00876CE7" w:rsidRDefault="00711F0E" w:rsidP="00711F0E">
      <w:pPr>
        <w:bidi/>
        <w:jc w:val="both"/>
        <w:rPr>
          <w:rFonts w:asciiTheme="minorBidi" w:eastAsia="Times New Roman" w:hAnsiTheme="minorBidi" w:cs="Simplified Arabic"/>
          <w:sz w:val="32"/>
          <w:szCs w:val="32"/>
          <w:rtl/>
        </w:rPr>
      </w:pPr>
      <w:r w:rsidRPr="00876CE7">
        <w:rPr>
          <w:rFonts w:asciiTheme="minorBidi" w:eastAsia="Times New Roman" w:hAnsiTheme="minorBidi" w:cs="Simplified Arabic"/>
          <w:sz w:val="32"/>
          <w:szCs w:val="32"/>
          <w:rtl/>
        </w:rPr>
        <w:lastRenderedPageBreak/>
        <w:t>مقومات القصة القصيرة جدا عند جمال الدين الخضيري</w:t>
      </w:r>
      <w:r w:rsidRPr="00876CE7">
        <w:rPr>
          <w:rFonts w:asciiTheme="minorBidi" w:hAnsiTheme="minorBidi" w:cs="Simplified Arabic" w:hint="cs"/>
          <w:sz w:val="32"/>
          <w:szCs w:val="32"/>
          <w:rtl/>
        </w:rPr>
        <w:t xml:space="preserve">، </w:t>
      </w:r>
      <w:r w:rsidRPr="00876CE7">
        <w:rPr>
          <w:rFonts w:asciiTheme="minorBidi" w:eastAsia="Times New Roman" w:hAnsiTheme="minorBidi" w:cs="Simplified Arabic"/>
          <w:sz w:val="32"/>
          <w:szCs w:val="32"/>
          <w:rtl/>
        </w:rPr>
        <w:t>شركة مطابع الأنوار المغاربية، وجدة، المغرب، الطبعة الأولى سنة 2012م</w:t>
      </w:r>
    </w:p>
    <w:p w:rsidR="00711F0E" w:rsidRPr="00876CE7" w:rsidRDefault="00711F0E" w:rsidP="00711F0E">
      <w:pPr>
        <w:pStyle w:val="Sansinterligne"/>
        <w:spacing w:line="276" w:lineRule="auto"/>
        <w:jc w:val="both"/>
        <w:rPr>
          <w:rStyle w:val="Accentuation"/>
          <w:rFonts w:ascii="ae_AlMohanad Bold" w:hAnsi="ae_AlMohanad Bold" w:cs="Simplified Arabic"/>
          <w:sz w:val="32"/>
          <w:szCs w:val="32"/>
          <w:rtl/>
          <w:lang w:bidi="ar-MA"/>
        </w:rPr>
      </w:pPr>
      <w:r w:rsidRPr="00876CE7">
        <w:rPr>
          <w:rFonts w:asciiTheme="minorBidi" w:hAnsiTheme="minorBidi" w:cs="Simplified Arabic"/>
          <w:sz w:val="32"/>
          <w:szCs w:val="32"/>
          <w:rtl/>
        </w:rPr>
        <w:t>من أجل تقنية جديدة لنقد القصة القصيرة جدا (المقاربة الميكروسردية)، جميل حمداوي</w:t>
      </w:r>
      <w:r w:rsidRPr="00876CE7">
        <w:rPr>
          <w:rFonts w:asciiTheme="minorBidi" w:hAnsiTheme="minorBidi" w:cs="Simplified Arabic" w:hint="cs"/>
          <w:sz w:val="32"/>
          <w:szCs w:val="32"/>
          <w:rtl/>
        </w:rPr>
        <w:t xml:space="preserve"> </w:t>
      </w:r>
      <w:r w:rsidRPr="00876CE7">
        <w:rPr>
          <w:rFonts w:asciiTheme="minorBidi" w:hAnsiTheme="minorBidi" w:cs="Simplified Arabic"/>
          <w:sz w:val="32"/>
          <w:szCs w:val="32"/>
          <w:rtl/>
        </w:rPr>
        <w:t>شركة مطابع الأنوار المغاربية، وجدة، ط.1، 2011</w:t>
      </w:r>
    </w:p>
    <w:p w:rsidR="00711F0E" w:rsidRPr="00876CE7" w:rsidRDefault="00711F0E" w:rsidP="00711F0E">
      <w:pPr>
        <w:pStyle w:val="Notedebasdepage"/>
        <w:spacing w:line="276" w:lineRule="auto"/>
        <w:jc w:val="both"/>
        <w:rPr>
          <w:rFonts w:ascii="Arial" w:hAnsi="Arial" w:cs="Simplified Arabic"/>
          <w:b/>
          <w:bCs/>
          <w:noProof w:val="0"/>
          <w:color w:val="333300"/>
          <w:sz w:val="32"/>
          <w:szCs w:val="32"/>
        </w:rPr>
      </w:pPr>
      <w:r w:rsidRPr="00876CE7">
        <w:rPr>
          <w:rFonts w:ascii="Arial" w:hAnsi="Arial" w:cs="Simplified Arabic" w:hint="cs"/>
          <w:noProof w:val="0"/>
          <w:color w:val="333300"/>
          <w:sz w:val="32"/>
          <w:szCs w:val="32"/>
          <w:rtl/>
          <w:lang w:bidi="ar-MA"/>
        </w:rPr>
        <w:t>نحو نظرية منفتحة للقصة القصيرة جدا، حميد لحمداني</w:t>
      </w:r>
      <w:r w:rsidRPr="00876CE7">
        <w:rPr>
          <w:rFonts w:ascii="Arial" w:hAnsi="Arial" w:cs="Simplified Arabic" w:hint="cs"/>
          <w:color w:val="333300"/>
          <w:sz w:val="32"/>
          <w:szCs w:val="32"/>
          <w:rtl/>
          <w:lang w:bidi="ar-MA"/>
        </w:rPr>
        <w:t xml:space="preserve">، </w:t>
      </w:r>
      <w:r w:rsidRPr="00876CE7">
        <w:rPr>
          <w:rFonts w:ascii="Arial" w:hAnsi="Arial" w:cs="Simplified Arabic" w:hint="cs"/>
          <w:noProof w:val="0"/>
          <w:color w:val="333300"/>
          <w:sz w:val="32"/>
          <w:szCs w:val="32"/>
          <w:rtl/>
          <w:lang w:bidi="ar-MA"/>
        </w:rPr>
        <w:t>مطبعة أنفوبرانت، فاس، المغرب، الطبعة الأولى سنة 2012م.</w:t>
      </w:r>
    </w:p>
    <w:p w:rsidR="00711F0E" w:rsidRPr="00876CE7" w:rsidRDefault="00711F0E" w:rsidP="00711F0E">
      <w:pPr>
        <w:pStyle w:val="Sansinterligne"/>
        <w:spacing w:line="276" w:lineRule="auto"/>
        <w:jc w:val="both"/>
        <w:rPr>
          <w:rFonts w:ascii="Arial" w:hAnsi="Arial" w:cs="Simplified Arabic"/>
          <w:color w:val="333300"/>
          <w:sz w:val="32"/>
          <w:szCs w:val="32"/>
          <w:rtl/>
          <w:lang w:bidi="ar-MA"/>
        </w:rPr>
      </w:pPr>
      <w:r w:rsidRPr="00876CE7">
        <w:rPr>
          <w:rFonts w:ascii="Arial" w:hAnsi="Arial" w:cs="Simplified Arabic" w:hint="cs"/>
          <w:color w:val="333300"/>
          <w:sz w:val="32"/>
          <w:szCs w:val="32"/>
          <w:rtl/>
          <w:lang w:bidi="ar-MA"/>
        </w:rPr>
        <w:t>نحو نظرية منفتحة للقصة القصيرة جدا، حميد لحمداني، مطبعة أنفوبرانت، فاس، المغرب، الطبعة الأولى سنة 2012م.</w:t>
      </w:r>
    </w:p>
    <w:p w:rsidR="00711F0E" w:rsidRPr="00876CE7" w:rsidRDefault="00711F0E" w:rsidP="00711F0E">
      <w:pPr>
        <w:pStyle w:val="Notedebasdepage"/>
        <w:spacing w:line="276" w:lineRule="auto"/>
        <w:jc w:val="both"/>
        <w:rPr>
          <w:rFonts w:cs="Simplified Arabic"/>
          <w:sz w:val="32"/>
          <w:szCs w:val="32"/>
          <w:rtl/>
        </w:rPr>
      </w:pPr>
      <w:r w:rsidRPr="00876CE7">
        <w:rPr>
          <w:rFonts w:cs="Simplified Arabic" w:hint="cs"/>
          <w:sz w:val="32"/>
          <w:szCs w:val="32"/>
          <w:rtl/>
          <w:lang w:bidi="ar-MA"/>
        </w:rPr>
        <w:t xml:space="preserve">النصل والغمد، محمد شويكة، جماعة الكوليزيوم القصصي، </w:t>
      </w:r>
      <w:r w:rsidRPr="00876CE7">
        <w:rPr>
          <w:rFonts w:cs="Simplified Arabic"/>
          <w:sz w:val="32"/>
          <w:szCs w:val="32"/>
          <w:lang w:bidi="ar-MA"/>
        </w:rPr>
        <w:t>2003</w:t>
      </w:r>
    </w:p>
    <w:p w:rsidR="00711F0E" w:rsidRPr="00876CE7" w:rsidRDefault="00711F0E" w:rsidP="00711F0E">
      <w:pPr>
        <w:pStyle w:val="Notedebasdepage"/>
        <w:spacing w:line="276" w:lineRule="auto"/>
        <w:jc w:val="both"/>
        <w:rPr>
          <w:rFonts w:cs="Simplified Arabic"/>
          <w:sz w:val="32"/>
          <w:szCs w:val="32"/>
          <w:rtl/>
          <w:lang w:val="en-US" w:bidi="ar-MA"/>
        </w:rPr>
      </w:pPr>
      <w:r w:rsidRPr="00876CE7">
        <w:rPr>
          <w:rFonts w:cs="Simplified Arabic" w:hint="cs"/>
          <w:sz w:val="32"/>
          <w:szCs w:val="32"/>
          <w:rtl/>
          <w:lang w:bidi="ar-MA"/>
        </w:rPr>
        <w:t xml:space="preserve">النصل والغمد، محمد شويكة، جماعة الكوليزيوم القصصي، </w:t>
      </w:r>
      <w:r w:rsidRPr="00876CE7">
        <w:rPr>
          <w:rFonts w:cs="Simplified Arabic"/>
          <w:sz w:val="32"/>
          <w:szCs w:val="32"/>
          <w:lang w:bidi="ar-MA"/>
        </w:rPr>
        <w:t>2003</w:t>
      </w:r>
      <w:r w:rsidRPr="00876CE7">
        <w:rPr>
          <w:rFonts w:cs="Simplified Arabic" w:hint="cs"/>
          <w:sz w:val="32"/>
          <w:szCs w:val="32"/>
          <w:rtl/>
          <w:lang w:val="en-US" w:bidi="ar-MA"/>
        </w:rPr>
        <w:t xml:space="preserve">، </w:t>
      </w:r>
    </w:p>
    <w:p w:rsidR="00711F0E" w:rsidRPr="00876CE7" w:rsidRDefault="00711F0E" w:rsidP="00711F0E">
      <w:pPr>
        <w:pStyle w:val="Sansinterligne"/>
        <w:spacing w:line="276" w:lineRule="auto"/>
        <w:jc w:val="both"/>
        <w:rPr>
          <w:rStyle w:val="Accentuation"/>
          <w:rFonts w:ascii="ae_AlMohanad Bold" w:hAnsi="ae_AlMohanad Bold" w:cs="Simplified Arabic"/>
          <w:sz w:val="32"/>
          <w:szCs w:val="32"/>
          <w:rtl/>
        </w:rPr>
      </w:pPr>
      <w:r w:rsidRPr="00876CE7">
        <w:rPr>
          <w:rFonts w:cs="Simplified Arabic"/>
          <w:color w:val="000000"/>
          <w:sz w:val="32"/>
          <w:szCs w:val="32"/>
          <w:rtl/>
          <w:lang w:eastAsia="ar-MA" w:bidi="ar-MA"/>
        </w:rPr>
        <w:t>نظرية السرد من وجهة النظر إلى التبئير- ترجمة : ناجي مصطفى، منشورات الحوار الأكاديمي والجامعي، ط1: 1989.</w:t>
      </w:r>
    </w:p>
    <w:p w:rsidR="00711F0E" w:rsidRPr="00876CE7" w:rsidRDefault="00711F0E" w:rsidP="00711F0E">
      <w:pPr>
        <w:pStyle w:val="Notedebasdepage"/>
        <w:spacing w:line="276" w:lineRule="auto"/>
        <w:jc w:val="both"/>
        <w:rPr>
          <w:rFonts w:cs="Simplified Arabic"/>
          <w:sz w:val="32"/>
          <w:szCs w:val="32"/>
        </w:rPr>
      </w:pPr>
      <w:r w:rsidRPr="00876CE7">
        <w:rPr>
          <w:rFonts w:cs="Simplified Arabic"/>
          <w:noProof w:val="0"/>
          <w:sz w:val="32"/>
          <w:szCs w:val="32"/>
          <w:rtl/>
          <w:lang w:eastAsia="ar-MA"/>
        </w:rPr>
        <w:t>النقد الاجتماعي، نحو علم اجتماع للنص الأدبي، تر</w:t>
      </w:r>
      <w:r w:rsidRPr="00876CE7">
        <w:rPr>
          <w:rFonts w:cs="Simplified Arabic" w:hint="cs"/>
          <w:sz w:val="32"/>
          <w:szCs w:val="32"/>
          <w:rtl/>
          <w:lang w:eastAsia="ar-MA"/>
        </w:rPr>
        <w:t>جمة</w:t>
      </w:r>
      <w:r w:rsidRPr="00876CE7">
        <w:rPr>
          <w:rFonts w:cs="Simplified Arabic"/>
          <w:noProof w:val="0"/>
          <w:sz w:val="32"/>
          <w:szCs w:val="32"/>
          <w:rtl/>
          <w:lang w:eastAsia="ar-MA"/>
        </w:rPr>
        <w:t xml:space="preserve"> : عايدة لطفي. مراجعة : د. أمينة رشيد و د. سيد البحراوي. دار الفكر للدراسات والنشر والتوزيع (دون سنة الطبع).</w:t>
      </w:r>
    </w:p>
    <w:p w:rsidR="00711F0E" w:rsidRDefault="00711F0E" w:rsidP="00721BE8">
      <w:pPr>
        <w:pStyle w:val="Sansinterligne"/>
        <w:spacing w:line="276" w:lineRule="auto"/>
        <w:jc w:val="both"/>
        <w:rPr>
          <w:rFonts w:cs="Simplified Arabic"/>
          <w:sz w:val="32"/>
          <w:szCs w:val="32"/>
          <w:rtl/>
          <w:lang w:bidi="ar-MA"/>
        </w:rPr>
      </w:pPr>
      <w:r w:rsidRPr="00876CE7">
        <w:rPr>
          <w:rFonts w:cs="Simplified Arabic"/>
          <w:color w:val="000000"/>
          <w:sz w:val="32"/>
          <w:szCs w:val="32"/>
          <w:rtl/>
          <w:lang w:eastAsia="ar-MA"/>
        </w:rPr>
        <w:t xml:space="preserve">الهذيان والأحلام في الفن، </w:t>
      </w:r>
      <w:r w:rsidRPr="00876CE7">
        <w:rPr>
          <w:rFonts w:cs="Simplified Arabic" w:hint="cs"/>
          <w:color w:val="000000"/>
          <w:sz w:val="32"/>
          <w:szCs w:val="32"/>
          <w:rtl/>
          <w:lang w:eastAsia="ar-MA"/>
        </w:rPr>
        <w:t xml:space="preserve">سجموند </w:t>
      </w:r>
      <w:r w:rsidRPr="00876CE7">
        <w:rPr>
          <w:rFonts w:cs="Simplified Arabic"/>
          <w:color w:val="000000"/>
          <w:sz w:val="32"/>
          <w:szCs w:val="32"/>
          <w:rtl/>
          <w:lang w:eastAsia="ar-MA"/>
        </w:rPr>
        <w:t>فرويد، تر: جورج طرابيشي، دار الطليعة للطباعة والنشر، ط1 : 1978</w:t>
      </w:r>
    </w:p>
    <w:p w:rsidR="00711F0E" w:rsidRDefault="00711F0E" w:rsidP="0070538A">
      <w:pPr>
        <w:rPr>
          <w:rFonts w:cs="Simplified Arabic"/>
          <w:sz w:val="32"/>
          <w:szCs w:val="32"/>
          <w:rtl/>
          <w:lang w:bidi="ar-MA"/>
        </w:rPr>
      </w:pPr>
    </w:p>
    <w:p w:rsidR="00711F0E" w:rsidRDefault="00711F0E" w:rsidP="0070538A">
      <w:pPr>
        <w:rPr>
          <w:rFonts w:cs="Simplified Arabic"/>
          <w:sz w:val="32"/>
          <w:szCs w:val="32"/>
          <w:rtl/>
          <w:lang w:bidi="ar-MA"/>
        </w:rPr>
      </w:pPr>
    </w:p>
    <w:p w:rsidR="00711F0E" w:rsidRDefault="00711F0E" w:rsidP="0070538A">
      <w:pPr>
        <w:rPr>
          <w:rFonts w:cs="Simplified Arabic"/>
          <w:sz w:val="32"/>
          <w:szCs w:val="32"/>
          <w:rtl/>
          <w:lang w:bidi="ar-MA"/>
        </w:rPr>
      </w:pPr>
    </w:p>
    <w:p w:rsidR="00711F0E" w:rsidRPr="00E0283E" w:rsidRDefault="00711F0E" w:rsidP="0070538A">
      <w:pPr>
        <w:rPr>
          <w:rFonts w:cs="Simplified Arabic"/>
          <w:sz w:val="32"/>
          <w:szCs w:val="32"/>
          <w:lang w:bidi="ar-MA"/>
        </w:rPr>
      </w:pPr>
    </w:p>
    <w:sectPr w:rsidR="00711F0E" w:rsidRPr="00E0283E" w:rsidSect="002534B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2A9" w:rsidRDefault="00DE42A9" w:rsidP="009865FF">
      <w:pPr>
        <w:spacing w:after="0" w:line="240" w:lineRule="auto"/>
      </w:pPr>
      <w:r>
        <w:separator/>
      </w:r>
    </w:p>
  </w:endnote>
  <w:endnote w:type="continuationSeparator" w:id="1">
    <w:p w:rsidR="00DE42A9" w:rsidRDefault="00DE42A9" w:rsidP="00986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e_AlMohanad Bold">
    <w:altName w:val="Times New Roman"/>
    <w:charset w:val="00"/>
    <w:family w:val="auto"/>
    <w:pitch w:val="variable"/>
    <w:sig w:usb0="00002003" w:usb1="0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8469"/>
      <w:docPartObj>
        <w:docPartGallery w:val="Page Numbers (Bottom of Page)"/>
        <w:docPartUnique/>
      </w:docPartObj>
    </w:sdtPr>
    <w:sdtContent>
      <w:p w:rsidR="00FF4E8A" w:rsidRDefault="00FF4E8A">
        <w:pPr>
          <w:pStyle w:val="Pieddepage"/>
          <w:jc w:val="center"/>
        </w:pPr>
        <w:fldSimple w:instr=" PAGE   \* MERGEFORMAT ">
          <w:r w:rsidR="00A03B0A">
            <w:rPr>
              <w:noProof/>
            </w:rPr>
            <w:t>24</w:t>
          </w:r>
        </w:fldSimple>
      </w:p>
    </w:sdtContent>
  </w:sdt>
  <w:p w:rsidR="00FF4E8A" w:rsidRDefault="00FF4E8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2A9" w:rsidRDefault="00DE42A9" w:rsidP="009865FF">
      <w:pPr>
        <w:spacing w:after="0" w:line="240" w:lineRule="auto"/>
      </w:pPr>
      <w:r>
        <w:separator/>
      </w:r>
    </w:p>
  </w:footnote>
  <w:footnote w:type="continuationSeparator" w:id="1">
    <w:p w:rsidR="00DE42A9" w:rsidRDefault="00DE42A9" w:rsidP="009865FF">
      <w:pPr>
        <w:spacing w:after="0" w:line="240" w:lineRule="auto"/>
      </w:pPr>
      <w:r>
        <w:continuationSeparator/>
      </w:r>
    </w:p>
  </w:footnote>
  <w:footnote w:id="2">
    <w:p w:rsidR="00FF4E8A" w:rsidRPr="00365E2E" w:rsidRDefault="00FF4E8A" w:rsidP="008B70D3">
      <w:pPr>
        <w:pStyle w:val="Notedebasdepage"/>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w:t>
      </w:r>
      <w:r w:rsidRPr="00365E2E">
        <w:rPr>
          <w:rFonts w:cs="Simplified Arabic"/>
          <w:noProof w:val="0"/>
          <w:color w:val="000000"/>
          <w:sz w:val="24"/>
          <w:szCs w:val="24"/>
          <w:rtl/>
          <w:lang w:eastAsia="ar-MA"/>
        </w:rPr>
        <w:t>ياكبسون، نظرية المنهج الشكلي، ص : 35</w:t>
      </w:r>
    </w:p>
  </w:footnote>
  <w:footnote w:id="3">
    <w:p w:rsidR="00FF4E8A" w:rsidRPr="00365E2E" w:rsidRDefault="00FF4E8A" w:rsidP="008B70D3">
      <w:pPr>
        <w:pStyle w:val="Notedebasdepage"/>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w:t>
      </w:r>
      <w:r w:rsidRPr="00365E2E">
        <w:rPr>
          <w:rFonts w:cs="Simplified Arabic"/>
          <w:noProof w:val="0"/>
          <w:color w:val="000000"/>
          <w:sz w:val="24"/>
          <w:szCs w:val="24"/>
          <w:rtl/>
        </w:rPr>
        <w:t>توماشفسكي، نظرية الأغراض، نظرية المنهج الشكلي، ص : 175</w:t>
      </w:r>
    </w:p>
  </w:footnote>
  <w:footnote w:id="4">
    <w:p w:rsidR="00FF4E8A" w:rsidRPr="00365E2E" w:rsidRDefault="00FF4E8A" w:rsidP="00574A33">
      <w:pPr>
        <w:pStyle w:val="Notedebasdepage"/>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w:t>
      </w:r>
      <w:r w:rsidRPr="00365E2E">
        <w:rPr>
          <w:rFonts w:cs="Simplified Arabic" w:hint="cs"/>
          <w:noProof w:val="0"/>
          <w:color w:val="000000"/>
          <w:sz w:val="24"/>
          <w:szCs w:val="24"/>
          <w:rtl/>
        </w:rPr>
        <w:t>المرجع نفسه</w:t>
      </w:r>
      <w:r w:rsidRPr="00365E2E">
        <w:rPr>
          <w:rFonts w:cs="Simplified Arabic"/>
          <w:noProof w:val="0"/>
          <w:color w:val="000000"/>
          <w:sz w:val="24"/>
          <w:szCs w:val="24"/>
          <w:rtl/>
        </w:rPr>
        <w:t>، ص : 480</w:t>
      </w:r>
    </w:p>
  </w:footnote>
  <w:footnote w:id="5">
    <w:p w:rsidR="00FF4E8A" w:rsidRPr="00365E2E" w:rsidRDefault="00FF4E8A" w:rsidP="008B70D3">
      <w:pPr>
        <w:pStyle w:val="Notedebasdepage"/>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w:t>
      </w:r>
      <w:r w:rsidRPr="00365E2E">
        <w:rPr>
          <w:rFonts w:cs="Simplified Arabic"/>
          <w:noProof w:val="0"/>
          <w:color w:val="000000"/>
          <w:sz w:val="24"/>
          <w:szCs w:val="24"/>
          <w:rtl/>
        </w:rPr>
        <w:t>نفسه، ص : 480</w:t>
      </w:r>
    </w:p>
  </w:footnote>
  <w:footnote w:id="6">
    <w:p w:rsidR="00FF4E8A" w:rsidRPr="00365E2E" w:rsidRDefault="00FF4E8A" w:rsidP="008B70D3">
      <w:pPr>
        <w:pStyle w:val="Notedebasdepage"/>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w:t>
      </w:r>
      <w:r w:rsidRPr="00365E2E">
        <w:rPr>
          <w:rFonts w:cs="Simplified Arabic"/>
          <w:noProof w:val="0"/>
          <w:color w:val="000000"/>
          <w:sz w:val="24"/>
          <w:szCs w:val="24"/>
          <w:rtl/>
          <w:lang w:eastAsia="ar-MA"/>
        </w:rPr>
        <w:t>نفسه، 181-180</w:t>
      </w:r>
    </w:p>
  </w:footnote>
  <w:footnote w:id="7">
    <w:p w:rsidR="00FF4E8A" w:rsidRPr="00365E2E" w:rsidRDefault="00FF4E8A" w:rsidP="008B70D3">
      <w:pPr>
        <w:pStyle w:val="Notedebasdepage"/>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w:t>
      </w:r>
      <w:r w:rsidRPr="00365E2E">
        <w:rPr>
          <w:rFonts w:cs="Simplified Arabic"/>
          <w:noProof w:val="0"/>
          <w:color w:val="000000"/>
          <w:sz w:val="24"/>
          <w:szCs w:val="24"/>
          <w:rtl/>
        </w:rPr>
        <w:t>نفسه، ص : 180</w:t>
      </w:r>
    </w:p>
  </w:footnote>
  <w:footnote w:id="8">
    <w:p w:rsidR="00FF4E8A" w:rsidRPr="00365E2E" w:rsidRDefault="00FF4E8A" w:rsidP="008B70D3">
      <w:pPr>
        <w:pStyle w:val="Notedebasdepage"/>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w:t>
      </w:r>
      <w:r w:rsidRPr="00365E2E">
        <w:rPr>
          <w:rFonts w:cs="Simplified Arabic"/>
          <w:noProof w:val="0"/>
          <w:color w:val="000000"/>
          <w:sz w:val="24"/>
          <w:szCs w:val="24"/>
          <w:rtl/>
        </w:rPr>
        <w:t>نفسه، ص : 195</w:t>
      </w:r>
    </w:p>
  </w:footnote>
  <w:footnote w:id="9">
    <w:p w:rsidR="00FF4E8A" w:rsidRPr="00365E2E" w:rsidRDefault="00FF4E8A" w:rsidP="008B70D3">
      <w:pPr>
        <w:pStyle w:val="Notedebasdepage"/>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w:t>
      </w:r>
      <w:r w:rsidRPr="00365E2E">
        <w:rPr>
          <w:rFonts w:cs="Simplified Arabic"/>
          <w:noProof w:val="0"/>
          <w:color w:val="000000"/>
          <w:sz w:val="24"/>
          <w:szCs w:val="24"/>
          <w:rtl/>
        </w:rPr>
        <w:t>نفسه، ص : 199</w:t>
      </w:r>
    </w:p>
  </w:footnote>
  <w:footnote w:id="10">
    <w:p w:rsidR="00FF4E8A" w:rsidRPr="00365E2E" w:rsidRDefault="00FF4E8A" w:rsidP="008B70D3">
      <w:pPr>
        <w:pStyle w:val="Notedebasdepage"/>
        <w:rPr>
          <w:rFonts w:cs="Simplified Arabic"/>
          <w:sz w:val="24"/>
          <w:szCs w:val="24"/>
        </w:rPr>
      </w:pPr>
      <w:r w:rsidRPr="00365E2E">
        <w:rPr>
          <w:rStyle w:val="Appelnotedebasdep"/>
          <w:rFonts w:cs="Simplified Arabic"/>
          <w:noProof w:val="0"/>
          <w:color w:val="000000"/>
          <w:sz w:val="24"/>
          <w:szCs w:val="24"/>
          <w:rtl/>
        </w:rPr>
        <w:footnoteRef/>
      </w:r>
      <w:r w:rsidRPr="00365E2E">
        <w:rPr>
          <w:rFonts w:cs="Simplified Arabic"/>
          <w:color w:val="000000"/>
          <w:sz w:val="24"/>
          <w:szCs w:val="24"/>
        </w:rPr>
        <w:t xml:space="preserve"> </w:t>
      </w:r>
      <w:r w:rsidRPr="00365E2E">
        <w:rPr>
          <w:rFonts w:cs="Simplified Arabic"/>
          <w:noProof w:val="0"/>
          <w:color w:val="000000"/>
          <w:sz w:val="24"/>
          <w:szCs w:val="24"/>
          <w:rtl/>
          <w:lang w:eastAsia="ar-MA"/>
        </w:rPr>
        <w:t>نفسه، ص : 201</w:t>
      </w:r>
    </w:p>
  </w:footnote>
  <w:footnote w:id="11">
    <w:p w:rsidR="00FF4E8A" w:rsidRPr="00365E2E" w:rsidRDefault="00FF4E8A" w:rsidP="008B70D3">
      <w:pPr>
        <w:pStyle w:val="Notedebasdepage"/>
        <w:rPr>
          <w:rFonts w:cs="Simplified Arabic"/>
          <w:sz w:val="24"/>
          <w:szCs w:val="24"/>
        </w:rPr>
      </w:pPr>
      <w:r w:rsidRPr="00365E2E">
        <w:rPr>
          <w:rStyle w:val="Appelnotedebasdep"/>
          <w:rFonts w:cs="Simplified Arabic"/>
          <w:noProof w:val="0"/>
          <w:color w:val="000000"/>
          <w:sz w:val="24"/>
          <w:szCs w:val="24"/>
          <w:rtl/>
        </w:rPr>
        <w:footnoteRef/>
      </w:r>
      <w:r w:rsidRPr="00365E2E">
        <w:rPr>
          <w:rFonts w:cs="Simplified Arabic"/>
          <w:color w:val="000000"/>
          <w:sz w:val="24"/>
          <w:szCs w:val="24"/>
        </w:rPr>
        <w:t xml:space="preserve"> </w:t>
      </w:r>
      <w:r w:rsidRPr="00365E2E">
        <w:rPr>
          <w:rFonts w:cs="Simplified Arabic"/>
          <w:noProof w:val="0"/>
          <w:color w:val="000000"/>
          <w:sz w:val="24"/>
          <w:szCs w:val="24"/>
          <w:rtl/>
        </w:rPr>
        <w:t>أ. يخناباوم، كيف صيغ معطف غوغول، نظرية المنهج الشكلي ، ص : 153</w:t>
      </w:r>
    </w:p>
  </w:footnote>
  <w:footnote w:id="12">
    <w:p w:rsidR="00FF4E8A" w:rsidRPr="00365E2E" w:rsidRDefault="00FF4E8A" w:rsidP="008B70D3">
      <w:pPr>
        <w:pStyle w:val="Notedebasdepage"/>
        <w:rPr>
          <w:rFonts w:cs="Simplified Arabic"/>
          <w:sz w:val="24"/>
          <w:szCs w:val="24"/>
        </w:rPr>
      </w:pPr>
      <w:r w:rsidRPr="00365E2E">
        <w:rPr>
          <w:rStyle w:val="Appelnotedebasdep"/>
          <w:rFonts w:cs="Simplified Arabic"/>
          <w:noProof w:val="0"/>
          <w:color w:val="000000"/>
          <w:sz w:val="24"/>
          <w:szCs w:val="24"/>
          <w:rtl/>
        </w:rPr>
        <w:footnoteRef/>
      </w:r>
      <w:r w:rsidRPr="00365E2E">
        <w:rPr>
          <w:rFonts w:cs="Simplified Arabic"/>
          <w:color w:val="000000"/>
          <w:sz w:val="24"/>
          <w:szCs w:val="24"/>
        </w:rPr>
        <w:t xml:space="preserve"> </w:t>
      </w:r>
      <w:r w:rsidRPr="00365E2E">
        <w:rPr>
          <w:rFonts w:cs="Simplified Arabic"/>
          <w:noProof w:val="0"/>
          <w:color w:val="000000"/>
          <w:sz w:val="24"/>
          <w:szCs w:val="24"/>
          <w:rtl/>
        </w:rPr>
        <w:t xml:space="preserve"> نفسه</w:t>
      </w:r>
    </w:p>
  </w:footnote>
  <w:footnote w:id="13">
    <w:p w:rsidR="00FF4E8A" w:rsidRPr="00365E2E" w:rsidRDefault="00FF4E8A" w:rsidP="008B70D3">
      <w:pPr>
        <w:pStyle w:val="Notedebasdepage"/>
        <w:bidi w:val="0"/>
        <w:rPr>
          <w:rFonts w:cs="Simplified Arabic"/>
          <w:sz w:val="24"/>
          <w:szCs w:val="24"/>
        </w:rPr>
      </w:pPr>
      <w:r w:rsidRPr="00365E2E">
        <w:rPr>
          <w:rStyle w:val="Appelnotedebasdep"/>
          <w:rFonts w:cs="Simplified Arabic"/>
          <w:noProof w:val="0"/>
          <w:color w:val="000000"/>
          <w:sz w:val="24"/>
          <w:szCs w:val="24"/>
          <w:rtl/>
        </w:rPr>
        <w:footnoteRef/>
      </w:r>
      <w:r w:rsidRPr="00365E2E">
        <w:rPr>
          <w:rFonts w:cs="Simplified Arabic"/>
          <w:color w:val="000000"/>
          <w:sz w:val="24"/>
          <w:szCs w:val="24"/>
        </w:rPr>
        <w:t xml:space="preserve"> G. Genette, Figures III, P : 184</w:t>
      </w:r>
    </w:p>
  </w:footnote>
  <w:footnote w:id="14">
    <w:p w:rsidR="00FF4E8A" w:rsidRPr="00365E2E" w:rsidRDefault="00FF4E8A" w:rsidP="008B70D3">
      <w:pPr>
        <w:pStyle w:val="Notedebasdepage"/>
        <w:rPr>
          <w:rFonts w:cs="Simplified Arabic"/>
          <w:sz w:val="24"/>
          <w:szCs w:val="24"/>
        </w:rPr>
      </w:pPr>
      <w:r w:rsidRPr="00365E2E">
        <w:rPr>
          <w:rStyle w:val="Appelnotedebasdep"/>
          <w:rFonts w:cs="Simplified Arabic"/>
          <w:noProof w:val="0"/>
          <w:color w:val="000000"/>
          <w:sz w:val="24"/>
          <w:szCs w:val="24"/>
          <w:rtl/>
        </w:rPr>
        <w:footnoteRef/>
      </w:r>
      <w:r w:rsidRPr="00365E2E">
        <w:rPr>
          <w:rFonts w:cs="Simplified Arabic"/>
          <w:color w:val="000000"/>
          <w:sz w:val="24"/>
          <w:szCs w:val="24"/>
        </w:rPr>
        <w:t xml:space="preserve"> </w:t>
      </w:r>
      <w:r w:rsidRPr="00365E2E">
        <w:rPr>
          <w:rFonts w:cs="Simplified Arabic"/>
          <w:noProof w:val="0"/>
          <w:color w:val="000000"/>
          <w:sz w:val="24"/>
          <w:szCs w:val="24"/>
          <w:rtl/>
          <w:lang w:eastAsia="ar-MA"/>
        </w:rPr>
        <w:t>نظرية المنهج الشكلي، ص : 185</w:t>
      </w:r>
    </w:p>
  </w:footnote>
  <w:footnote w:id="15">
    <w:p w:rsidR="00FF4E8A" w:rsidRPr="00365E2E" w:rsidRDefault="00FF4E8A" w:rsidP="008B70D3">
      <w:pPr>
        <w:pStyle w:val="Notedebasdepage"/>
        <w:bidi w:val="0"/>
        <w:rPr>
          <w:rFonts w:cs="Simplified Arabic"/>
          <w:sz w:val="24"/>
          <w:szCs w:val="24"/>
        </w:rPr>
      </w:pPr>
      <w:r w:rsidRPr="00365E2E">
        <w:rPr>
          <w:rStyle w:val="Appelnotedebasdep"/>
          <w:rFonts w:cs="Simplified Arabic"/>
          <w:noProof w:val="0"/>
          <w:color w:val="000000"/>
          <w:sz w:val="24"/>
          <w:szCs w:val="24"/>
          <w:rtl/>
        </w:rPr>
        <w:footnoteRef/>
      </w:r>
      <w:r w:rsidRPr="00365E2E">
        <w:rPr>
          <w:rFonts w:cs="Simplified Arabic"/>
          <w:color w:val="000000"/>
          <w:sz w:val="24"/>
          <w:szCs w:val="24"/>
        </w:rPr>
        <w:t xml:space="preserve"> T. Todorov, les catégories du récit littéraires, p : 148</w:t>
      </w:r>
    </w:p>
  </w:footnote>
  <w:footnote w:id="16">
    <w:p w:rsidR="00FF4E8A" w:rsidRPr="00365E2E" w:rsidRDefault="00FF4E8A" w:rsidP="008B70D3">
      <w:pPr>
        <w:pStyle w:val="Notedebasdepage"/>
        <w:bidi w:val="0"/>
        <w:rPr>
          <w:rFonts w:cs="Simplified Arabic"/>
          <w:sz w:val="24"/>
          <w:szCs w:val="24"/>
        </w:rPr>
      </w:pPr>
      <w:r w:rsidRPr="00365E2E">
        <w:rPr>
          <w:rStyle w:val="Appelnotedebasdep"/>
          <w:rFonts w:cs="Simplified Arabic"/>
          <w:noProof w:val="0"/>
          <w:color w:val="000000"/>
          <w:sz w:val="24"/>
          <w:szCs w:val="24"/>
          <w:rtl/>
        </w:rPr>
        <w:footnoteRef/>
      </w:r>
      <w:r w:rsidRPr="00365E2E">
        <w:rPr>
          <w:rFonts w:cs="Simplified Arabic"/>
          <w:color w:val="000000"/>
          <w:sz w:val="24"/>
          <w:szCs w:val="24"/>
        </w:rPr>
        <w:t xml:space="preserve"> G. Genette, Figure III.</w:t>
      </w:r>
    </w:p>
  </w:footnote>
  <w:footnote w:id="17">
    <w:p w:rsidR="00FF4E8A" w:rsidRPr="00365E2E" w:rsidRDefault="00FF4E8A" w:rsidP="008B70D3">
      <w:pPr>
        <w:pStyle w:val="Notedebasdepage"/>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w:t>
      </w:r>
      <w:r w:rsidRPr="00365E2E">
        <w:rPr>
          <w:rFonts w:cs="Simplified Arabic"/>
          <w:noProof w:val="0"/>
          <w:color w:val="000000"/>
          <w:sz w:val="24"/>
          <w:szCs w:val="24"/>
          <w:rtl/>
          <w:lang w:eastAsia="ar-MA"/>
        </w:rPr>
        <w:t>فلاديمير بروب، مورفولوجية الخرافة، ت : إبراهيم الخطيب، ط1 : 1986.</w:t>
      </w:r>
    </w:p>
  </w:footnote>
  <w:footnote w:id="18">
    <w:p w:rsidR="00FF4E8A" w:rsidRPr="00365E2E" w:rsidRDefault="00FF4E8A" w:rsidP="00574A33">
      <w:pPr>
        <w:pStyle w:val="Notedebasdepage"/>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w:t>
      </w:r>
      <w:r w:rsidRPr="00365E2E">
        <w:rPr>
          <w:rFonts w:cs="Simplified Arabic"/>
          <w:noProof w:val="0"/>
          <w:color w:val="000000"/>
          <w:sz w:val="24"/>
          <w:szCs w:val="24"/>
          <w:rtl/>
        </w:rPr>
        <w:t xml:space="preserve"> </w:t>
      </w:r>
      <w:r w:rsidRPr="00365E2E">
        <w:rPr>
          <w:rFonts w:cs="Simplified Arabic" w:hint="cs"/>
          <w:noProof w:val="0"/>
          <w:color w:val="000000"/>
          <w:sz w:val="24"/>
          <w:szCs w:val="24"/>
          <w:rtl/>
          <w:lang w:eastAsia="ar-MA"/>
        </w:rPr>
        <w:t>نفسه</w:t>
      </w:r>
      <w:r w:rsidRPr="00365E2E">
        <w:rPr>
          <w:rFonts w:cs="Simplified Arabic"/>
          <w:noProof w:val="0"/>
          <w:color w:val="000000"/>
          <w:sz w:val="24"/>
          <w:szCs w:val="24"/>
          <w:rtl/>
        </w:rPr>
        <w:t>، ص: 35</w:t>
      </w:r>
    </w:p>
  </w:footnote>
  <w:footnote w:id="19">
    <w:p w:rsidR="00FF4E8A" w:rsidRPr="00365E2E" w:rsidRDefault="00FF4E8A" w:rsidP="008B70D3">
      <w:pPr>
        <w:pStyle w:val="Notedebasdepage"/>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w:t>
      </w:r>
      <w:r w:rsidRPr="00365E2E">
        <w:rPr>
          <w:rFonts w:cs="Simplified Arabic" w:hint="cs"/>
          <w:color w:val="000000"/>
          <w:sz w:val="24"/>
          <w:szCs w:val="24"/>
          <w:rtl/>
        </w:rPr>
        <w:t xml:space="preserve"> </w:t>
      </w:r>
      <w:r w:rsidRPr="00365E2E">
        <w:rPr>
          <w:rFonts w:cs="Simplified Arabic"/>
          <w:noProof w:val="0"/>
          <w:color w:val="000000"/>
          <w:sz w:val="24"/>
          <w:szCs w:val="24"/>
          <w:rtl/>
          <w:lang w:eastAsia="ar-MA"/>
        </w:rPr>
        <w:t>نفسه، ص : 35-36</w:t>
      </w:r>
    </w:p>
  </w:footnote>
  <w:footnote w:id="20">
    <w:p w:rsidR="00FF4E8A" w:rsidRPr="00365E2E" w:rsidRDefault="00FF4E8A" w:rsidP="008B70D3">
      <w:pPr>
        <w:pStyle w:val="Notedebasdepage"/>
        <w:jc w:val="right"/>
        <w:rPr>
          <w:rFonts w:ascii="ae_AlMohanad Bold" w:hAnsi="ae_AlMohanad Bold" w:cs="Simplified Arabic"/>
          <w:sz w:val="24"/>
          <w:szCs w:val="24"/>
        </w:rPr>
      </w:pPr>
      <w:r w:rsidRPr="00365E2E">
        <w:rPr>
          <w:rStyle w:val="Appelnotedebasdep"/>
          <w:rFonts w:ascii="ae_AlMohanad Bold" w:hAnsi="ae_AlMohanad Bold" w:cs="Simplified Arabic"/>
          <w:sz w:val="24"/>
          <w:szCs w:val="24"/>
        </w:rPr>
        <w:footnoteRef/>
      </w:r>
      <w:r w:rsidRPr="00365E2E">
        <w:rPr>
          <w:rFonts w:ascii="ae_AlMohanad Bold" w:hAnsi="ae_AlMohanad Bold" w:cs="Simplified Arabic"/>
          <w:sz w:val="24"/>
          <w:szCs w:val="24"/>
        </w:rPr>
        <w:t>P.Zima, L</w:t>
      </w:r>
      <w:r w:rsidRPr="00365E2E">
        <w:rPr>
          <w:rFonts w:ascii="Tahoma" w:hAnsi="Tahoma" w:cs="Simplified Arabic"/>
          <w:sz w:val="24"/>
          <w:szCs w:val="24"/>
        </w:rPr>
        <w:t>’</w:t>
      </w:r>
      <w:r w:rsidRPr="00365E2E">
        <w:rPr>
          <w:rFonts w:ascii="ae_AlMohanad Bold" w:hAnsi="ae_AlMohanad Bold" w:cs="Simplified Arabic"/>
          <w:sz w:val="24"/>
          <w:szCs w:val="24"/>
        </w:rPr>
        <w:t xml:space="preserve">ambivalence Romanesque:Proust, Kafka, Musil, Le Sycomore, Paris, 1980, p :32.  </w:t>
      </w:r>
    </w:p>
  </w:footnote>
  <w:footnote w:id="21">
    <w:p w:rsidR="00FF4E8A" w:rsidRPr="00365E2E" w:rsidRDefault="00FF4E8A" w:rsidP="008B70D3">
      <w:pPr>
        <w:pStyle w:val="Notedebasdepage"/>
        <w:tabs>
          <w:tab w:val="left" w:pos="7892"/>
        </w:tabs>
        <w:rPr>
          <w:rFonts w:ascii="ae_AlMohanad Bold" w:hAnsi="ae_AlMohanad Bold" w:cs="Simplified Arabic"/>
          <w:sz w:val="24"/>
          <w:szCs w:val="24"/>
        </w:rPr>
      </w:pPr>
      <w:r w:rsidRPr="00365E2E">
        <w:rPr>
          <w:rStyle w:val="Appelnotedebasdep"/>
          <w:rFonts w:ascii="ae_AlMohanad Bold" w:hAnsi="ae_AlMohanad Bold" w:cs="Simplified Arabic"/>
          <w:sz w:val="24"/>
          <w:szCs w:val="24"/>
        </w:rPr>
        <w:footnoteRef/>
      </w:r>
      <w:r w:rsidRPr="00365E2E">
        <w:rPr>
          <w:rFonts w:ascii="ae_AlMohanad Bold" w:hAnsi="ae_AlMohanad Bold" w:cs="Simplified Arabic"/>
          <w:sz w:val="24"/>
          <w:szCs w:val="24"/>
        </w:rPr>
        <w:t xml:space="preserve"> </w:t>
      </w:r>
      <w:r w:rsidRPr="00365E2E">
        <w:rPr>
          <w:rFonts w:ascii="ae_AlMohanad Bold" w:hAnsi="ae_AlMohanad Bold" w:cs="Simplified Arabic"/>
          <w:sz w:val="24"/>
          <w:szCs w:val="24"/>
          <w:rtl/>
        </w:rPr>
        <w:t xml:space="preserve"> </w:t>
      </w:r>
      <w:r w:rsidRPr="00365E2E">
        <w:rPr>
          <w:rFonts w:ascii="ae_AlMohanad Bold" w:hAnsi="ae_AlMohanad Bold" w:cs="Simplified Arabic"/>
          <w:sz w:val="24"/>
          <w:szCs w:val="24"/>
          <w:rtl/>
          <w:lang w:eastAsia="ar-MA" w:bidi="ar-MA"/>
        </w:rPr>
        <w:t>من تقديم محمد برادة لكتاب ميخائيل باختين، الخطاب الروائي، ص: 16.</w:t>
      </w:r>
      <w:r w:rsidRPr="00365E2E">
        <w:rPr>
          <w:rFonts w:ascii="ae_AlMohanad Bold" w:hAnsi="ae_AlMohanad Bold" w:cs="Simplified Arabic"/>
          <w:sz w:val="24"/>
          <w:szCs w:val="24"/>
          <w:rtl/>
          <w:lang w:eastAsia="ar-MA" w:bidi="ar-MA"/>
        </w:rPr>
        <w:tab/>
      </w:r>
    </w:p>
  </w:footnote>
  <w:footnote w:id="22">
    <w:p w:rsidR="00FF4E8A" w:rsidRPr="00365E2E" w:rsidRDefault="00FF4E8A" w:rsidP="008B70D3">
      <w:pPr>
        <w:pStyle w:val="Notedebasdepage"/>
        <w:rPr>
          <w:rFonts w:ascii="ae_AlMohanad Bold" w:hAnsi="ae_AlMohanad Bold" w:cs="Simplified Arabic"/>
          <w:sz w:val="24"/>
          <w:szCs w:val="24"/>
        </w:rPr>
      </w:pPr>
      <w:r w:rsidRPr="00365E2E">
        <w:rPr>
          <w:rStyle w:val="Appelnotedebasdep"/>
          <w:rFonts w:ascii="ae_AlMohanad Bold" w:hAnsi="ae_AlMohanad Bold" w:cs="Simplified Arabic"/>
          <w:sz w:val="24"/>
          <w:szCs w:val="24"/>
        </w:rPr>
        <w:footnoteRef/>
      </w:r>
      <w:r w:rsidRPr="00365E2E">
        <w:rPr>
          <w:rFonts w:ascii="ae_AlMohanad Bold" w:hAnsi="ae_AlMohanad Bold" w:cs="Simplified Arabic"/>
          <w:sz w:val="24"/>
          <w:szCs w:val="24"/>
          <w:rtl/>
        </w:rPr>
        <w:t xml:space="preserve"> </w:t>
      </w:r>
      <w:r w:rsidRPr="00365E2E">
        <w:rPr>
          <w:rFonts w:ascii="ae_AlMohanad Bold" w:hAnsi="ae_AlMohanad Bold" w:cs="Simplified Arabic"/>
          <w:sz w:val="24"/>
          <w:szCs w:val="24"/>
          <w:rtl/>
          <w:lang w:bidi="ar-MA"/>
        </w:rPr>
        <w:t>ميخائيل باختين، الماركسية وفلسفة اللغة، ترجمة:محمد البكري ويمنى العيد، منشورات توبقال للنشر، البيضاء، ط1986:1،ص:93</w:t>
      </w:r>
    </w:p>
  </w:footnote>
  <w:footnote w:id="23">
    <w:p w:rsidR="00FF4E8A" w:rsidRPr="00365E2E" w:rsidRDefault="00FF4E8A" w:rsidP="008B70D3">
      <w:pPr>
        <w:pStyle w:val="Notedebasdepage"/>
        <w:rPr>
          <w:rFonts w:ascii="ae_AlMohanad Bold" w:hAnsi="ae_AlMohanad Bold" w:cs="Simplified Arabic"/>
          <w:sz w:val="24"/>
          <w:szCs w:val="24"/>
        </w:rPr>
      </w:pPr>
      <w:r w:rsidRPr="00365E2E">
        <w:rPr>
          <w:rStyle w:val="Appelnotedebasdep"/>
          <w:rFonts w:ascii="ae_AlMohanad Bold" w:hAnsi="ae_AlMohanad Bold" w:cs="Simplified Arabic"/>
          <w:sz w:val="24"/>
          <w:szCs w:val="24"/>
        </w:rPr>
        <w:footnoteRef/>
      </w:r>
      <w:r w:rsidRPr="00365E2E">
        <w:rPr>
          <w:rFonts w:ascii="ae_AlMohanad Bold" w:hAnsi="ae_AlMohanad Bold" w:cs="Simplified Arabic"/>
          <w:sz w:val="24"/>
          <w:szCs w:val="24"/>
          <w:rtl/>
        </w:rPr>
        <w:t xml:space="preserve"> </w:t>
      </w:r>
      <w:r w:rsidRPr="00365E2E">
        <w:rPr>
          <w:rFonts w:ascii="ae_AlMohanad Bold" w:hAnsi="ae_AlMohanad Bold" w:cs="Simplified Arabic"/>
          <w:sz w:val="24"/>
          <w:szCs w:val="24"/>
          <w:rtl/>
          <w:lang w:bidi="ar-MA"/>
        </w:rPr>
        <w:t xml:space="preserve">المرجع نفسه، ص:9 </w:t>
      </w:r>
    </w:p>
  </w:footnote>
  <w:footnote w:id="24">
    <w:p w:rsidR="00FF4E8A" w:rsidRPr="00365E2E" w:rsidRDefault="00FF4E8A" w:rsidP="008B70D3">
      <w:pPr>
        <w:pStyle w:val="Notedebasdepage"/>
        <w:rPr>
          <w:rFonts w:ascii="ae_AlMohanad Bold" w:hAnsi="ae_AlMohanad Bold" w:cs="Simplified Arabic"/>
          <w:sz w:val="24"/>
          <w:szCs w:val="24"/>
        </w:rPr>
      </w:pPr>
      <w:r w:rsidRPr="00365E2E">
        <w:rPr>
          <w:rStyle w:val="Appelnotedebasdep"/>
          <w:rFonts w:ascii="ae_AlMohanad Bold" w:hAnsi="ae_AlMohanad Bold" w:cs="Simplified Arabic"/>
          <w:color w:val="000000"/>
          <w:sz w:val="24"/>
          <w:szCs w:val="24"/>
        </w:rPr>
        <w:footnoteRef/>
      </w:r>
      <w:r w:rsidRPr="00365E2E">
        <w:rPr>
          <w:rFonts w:ascii="ae_AlMohanad Bold" w:hAnsi="ae_AlMohanad Bold" w:cs="Simplified Arabic"/>
          <w:color w:val="000000"/>
          <w:sz w:val="24"/>
          <w:szCs w:val="24"/>
        </w:rPr>
        <w:t xml:space="preserve"> </w:t>
      </w:r>
      <w:r w:rsidRPr="00365E2E">
        <w:rPr>
          <w:rFonts w:ascii="ae_AlMohanad Bold" w:hAnsi="ae_AlMohanad Bold" w:cs="Simplified Arabic"/>
          <w:color w:val="000000"/>
          <w:sz w:val="24"/>
          <w:szCs w:val="24"/>
          <w:rtl/>
        </w:rPr>
        <w:t xml:space="preserve"> </w:t>
      </w:r>
      <w:r w:rsidRPr="00365E2E">
        <w:rPr>
          <w:rFonts w:ascii="ae_AlMohanad Bold" w:hAnsi="ae_AlMohanad Bold" w:cs="Simplified Arabic"/>
          <w:color w:val="000000"/>
          <w:sz w:val="24"/>
          <w:szCs w:val="24"/>
          <w:rtl/>
          <w:lang w:eastAsia="ar-MA"/>
        </w:rPr>
        <w:t>ميخائيل باختين، الخطاب الروائي، ترجمة: محمد برادة، دار الأمان للنشر والتوزيع،</w:t>
      </w:r>
      <w:r w:rsidRPr="00365E2E">
        <w:rPr>
          <w:rFonts w:ascii="ae_AlMohanad Bold" w:hAnsi="ae_AlMohanad Bold" w:cs="Simplified Arabic"/>
          <w:color w:val="000000"/>
          <w:sz w:val="24"/>
          <w:szCs w:val="24"/>
          <w:rtl/>
          <w:lang w:eastAsia="ar-MA" w:bidi="ar-MA"/>
        </w:rPr>
        <w:t xml:space="preserve"> الرباط،</w:t>
      </w:r>
      <w:r w:rsidRPr="00365E2E">
        <w:rPr>
          <w:rFonts w:ascii="ae_AlMohanad Bold" w:hAnsi="ae_AlMohanad Bold" w:cs="Simplified Arabic"/>
          <w:color w:val="000000"/>
          <w:sz w:val="24"/>
          <w:szCs w:val="24"/>
          <w:rtl/>
          <w:lang w:eastAsia="ar-MA"/>
        </w:rPr>
        <w:t xml:space="preserve"> ط 1: 1987، ص: 108.</w:t>
      </w:r>
    </w:p>
  </w:footnote>
  <w:footnote w:id="25">
    <w:p w:rsidR="00FF4E8A" w:rsidRPr="00365E2E" w:rsidRDefault="00FF4E8A" w:rsidP="008B70D3">
      <w:pPr>
        <w:pStyle w:val="Notedebasdepage"/>
        <w:rPr>
          <w:rFonts w:ascii="ae_AlMohanad Bold" w:hAnsi="ae_AlMohanad Bold" w:cs="Simplified Arabic"/>
          <w:sz w:val="24"/>
          <w:szCs w:val="24"/>
        </w:rPr>
      </w:pPr>
      <w:r w:rsidRPr="00365E2E">
        <w:rPr>
          <w:rStyle w:val="Appelnotedebasdep"/>
          <w:rFonts w:ascii="ae_AlMohanad Bold" w:hAnsi="ae_AlMohanad Bold" w:cs="Simplified Arabic"/>
          <w:color w:val="000000"/>
          <w:sz w:val="24"/>
          <w:szCs w:val="24"/>
        </w:rPr>
        <w:footnoteRef/>
      </w:r>
      <w:r w:rsidRPr="00365E2E">
        <w:rPr>
          <w:rFonts w:ascii="ae_AlMohanad Bold" w:hAnsi="ae_AlMohanad Bold" w:cs="Simplified Arabic"/>
          <w:color w:val="000000"/>
          <w:sz w:val="24"/>
          <w:szCs w:val="24"/>
        </w:rPr>
        <w:t xml:space="preserve"> </w:t>
      </w:r>
      <w:r w:rsidRPr="00365E2E">
        <w:rPr>
          <w:rFonts w:ascii="ae_AlMohanad Bold" w:hAnsi="ae_AlMohanad Bold" w:cs="Simplified Arabic"/>
          <w:color w:val="000000"/>
          <w:sz w:val="24"/>
          <w:szCs w:val="24"/>
          <w:rtl/>
        </w:rPr>
        <w:t xml:space="preserve"> </w:t>
      </w:r>
      <w:r w:rsidRPr="00365E2E">
        <w:rPr>
          <w:rFonts w:ascii="ae_AlMohanad Bold" w:hAnsi="ae_AlMohanad Bold" w:cs="Simplified Arabic"/>
          <w:color w:val="000000"/>
          <w:sz w:val="24"/>
          <w:szCs w:val="24"/>
          <w:rtl/>
          <w:lang w:eastAsia="ar-MA" w:bidi="ar-MA"/>
        </w:rPr>
        <w:t>المرجع نفسه، ص: 108</w:t>
      </w:r>
    </w:p>
  </w:footnote>
  <w:footnote w:id="26">
    <w:p w:rsidR="00FF4E8A" w:rsidRPr="00365E2E" w:rsidRDefault="00FF4E8A" w:rsidP="00C0174A">
      <w:pPr>
        <w:pStyle w:val="Notedebasdepage"/>
        <w:rPr>
          <w:sz w:val="24"/>
          <w:szCs w:val="24"/>
        </w:rPr>
      </w:pPr>
      <w:r w:rsidRPr="00365E2E">
        <w:rPr>
          <w:rStyle w:val="Appelnotedebasdep"/>
          <w:sz w:val="24"/>
          <w:szCs w:val="24"/>
        </w:rPr>
        <w:footnoteRef/>
      </w:r>
      <w:r w:rsidRPr="00365E2E">
        <w:rPr>
          <w:sz w:val="24"/>
          <w:szCs w:val="24"/>
          <w:rtl/>
        </w:rPr>
        <w:t xml:space="preserve"> </w:t>
      </w:r>
      <w:r w:rsidRPr="00365E2E">
        <w:rPr>
          <w:rFonts w:hint="cs"/>
          <w:sz w:val="24"/>
          <w:szCs w:val="24"/>
          <w:rtl/>
        </w:rPr>
        <w:t xml:space="preserve"> حميد لحمداني، أسلوبية الرواية مدخل نظري (منشورات دراسات سال)، الدار البيضاء: </w:t>
      </w:r>
      <w:r w:rsidRPr="00365E2E">
        <w:rPr>
          <w:sz w:val="24"/>
          <w:szCs w:val="24"/>
        </w:rPr>
        <w:t>86</w:t>
      </w:r>
      <w:r w:rsidRPr="00365E2E">
        <w:rPr>
          <w:rFonts w:hint="cs"/>
          <w:sz w:val="24"/>
          <w:szCs w:val="24"/>
          <w:rtl/>
          <w:lang w:val="en-US" w:bidi="ar-MA"/>
        </w:rPr>
        <w:t>-</w:t>
      </w:r>
      <w:r w:rsidRPr="00365E2E">
        <w:rPr>
          <w:sz w:val="24"/>
          <w:szCs w:val="24"/>
          <w:lang w:bidi="ar-MA"/>
        </w:rPr>
        <w:t>87</w:t>
      </w:r>
      <w:r w:rsidRPr="00365E2E">
        <w:rPr>
          <w:rFonts w:hint="cs"/>
          <w:sz w:val="24"/>
          <w:szCs w:val="24"/>
          <w:rtl/>
        </w:rPr>
        <w:t xml:space="preserve"> </w:t>
      </w:r>
    </w:p>
  </w:footnote>
  <w:footnote w:id="27">
    <w:p w:rsidR="00FF4E8A" w:rsidRPr="00365E2E" w:rsidRDefault="00FF4E8A" w:rsidP="008B70D3">
      <w:pPr>
        <w:pStyle w:val="Notedebasdepage"/>
        <w:rPr>
          <w:rFonts w:ascii="ae_AlMohanad Bold" w:hAnsi="ae_AlMohanad Bold" w:cs="Simplified Arabic"/>
          <w:sz w:val="24"/>
          <w:szCs w:val="24"/>
        </w:rPr>
      </w:pPr>
      <w:r w:rsidRPr="00365E2E">
        <w:rPr>
          <w:rStyle w:val="Appelnotedebasdep"/>
          <w:rFonts w:ascii="ae_AlMohanad Bold" w:hAnsi="ae_AlMohanad Bold" w:cs="Simplified Arabic"/>
          <w:sz w:val="24"/>
          <w:szCs w:val="24"/>
        </w:rPr>
        <w:footnoteRef/>
      </w:r>
      <w:r w:rsidRPr="00365E2E">
        <w:rPr>
          <w:rFonts w:ascii="ae_AlMohanad Bold" w:hAnsi="ae_AlMohanad Bold" w:cs="Simplified Arabic"/>
          <w:sz w:val="24"/>
          <w:szCs w:val="24"/>
        </w:rPr>
        <w:t xml:space="preserve"> </w:t>
      </w:r>
      <w:r w:rsidRPr="00365E2E">
        <w:rPr>
          <w:rFonts w:ascii="ae_AlMohanad Bold" w:hAnsi="ae_AlMohanad Bold" w:cs="Simplified Arabic"/>
          <w:sz w:val="24"/>
          <w:szCs w:val="24"/>
          <w:rtl/>
        </w:rPr>
        <w:t xml:space="preserve"> نفسه، ص: 110.</w:t>
      </w:r>
    </w:p>
  </w:footnote>
  <w:footnote w:id="28">
    <w:p w:rsidR="00FF4E8A" w:rsidRPr="00365E2E" w:rsidRDefault="00FF4E8A" w:rsidP="00C0174A">
      <w:pPr>
        <w:pStyle w:val="Notedebasdepage"/>
        <w:rPr>
          <w:sz w:val="24"/>
          <w:szCs w:val="24"/>
          <w:rtl/>
          <w:lang w:val="en-US" w:bidi="ar-MA"/>
        </w:rPr>
      </w:pPr>
      <w:r w:rsidRPr="00365E2E">
        <w:rPr>
          <w:rStyle w:val="Appelnotedebasdep"/>
          <w:sz w:val="24"/>
          <w:szCs w:val="24"/>
        </w:rPr>
        <w:footnoteRef/>
      </w:r>
      <w:r w:rsidRPr="00365E2E">
        <w:rPr>
          <w:sz w:val="24"/>
          <w:szCs w:val="24"/>
          <w:rtl/>
        </w:rPr>
        <w:t xml:space="preserve"> </w:t>
      </w:r>
      <w:r w:rsidRPr="00365E2E">
        <w:rPr>
          <w:rFonts w:hint="cs"/>
          <w:sz w:val="24"/>
          <w:szCs w:val="24"/>
          <w:rtl/>
        </w:rPr>
        <w:t xml:space="preserve">حميد لحمداني، أسلوبية الرواية مدخل نظري، ص: </w:t>
      </w:r>
      <w:r w:rsidRPr="00365E2E">
        <w:rPr>
          <w:sz w:val="24"/>
          <w:szCs w:val="24"/>
        </w:rPr>
        <w:t>89</w:t>
      </w:r>
      <w:r w:rsidRPr="00365E2E">
        <w:rPr>
          <w:rFonts w:hint="cs"/>
          <w:sz w:val="24"/>
          <w:szCs w:val="24"/>
          <w:rtl/>
          <w:lang w:val="en-US" w:bidi="ar-MA"/>
        </w:rPr>
        <w:t>.</w:t>
      </w:r>
    </w:p>
  </w:footnote>
  <w:footnote w:id="29">
    <w:p w:rsidR="00FF4E8A" w:rsidRPr="00365E2E" w:rsidRDefault="00FF4E8A" w:rsidP="008B70D3">
      <w:pPr>
        <w:pStyle w:val="Notedebasdepage"/>
        <w:jc w:val="right"/>
        <w:rPr>
          <w:rFonts w:ascii="ae_AlMohanad Bold" w:hAnsi="ae_AlMohanad Bold" w:cs="Simplified Arabic"/>
          <w:sz w:val="24"/>
          <w:szCs w:val="24"/>
        </w:rPr>
      </w:pPr>
      <w:r w:rsidRPr="00365E2E">
        <w:rPr>
          <w:rStyle w:val="Appelnotedebasdep"/>
          <w:rFonts w:ascii="ae_AlMohanad Bold" w:hAnsi="ae_AlMohanad Bold" w:cs="Simplified Arabic"/>
          <w:sz w:val="24"/>
          <w:szCs w:val="24"/>
        </w:rPr>
        <w:footnoteRef/>
      </w:r>
      <w:r w:rsidRPr="00365E2E">
        <w:rPr>
          <w:rFonts w:ascii="ae_AlMohanad Bold" w:hAnsi="ae_AlMohanad Bold" w:cs="Simplified Arabic"/>
          <w:sz w:val="24"/>
          <w:szCs w:val="24"/>
        </w:rPr>
        <w:t>P.Zima, L'ambivalence Romanesque</w:t>
      </w:r>
      <w:r w:rsidRPr="00365E2E">
        <w:rPr>
          <w:rFonts w:ascii="ae_AlMohanad Bold" w:hAnsi="ae_AlMohanad Bold" w:cs="Simplified Arabic"/>
          <w:sz w:val="24"/>
          <w:szCs w:val="24"/>
          <w:lang w:bidi="ar-MA"/>
        </w:rPr>
        <w:t>, p:44</w:t>
      </w:r>
      <w:r w:rsidRPr="00365E2E">
        <w:rPr>
          <w:rFonts w:ascii="ae_AlMohanad Bold" w:hAnsi="ae_AlMohanad Bold" w:cs="Simplified Arabic"/>
          <w:sz w:val="24"/>
          <w:szCs w:val="24"/>
          <w:rtl/>
        </w:rPr>
        <w:t xml:space="preserve"> </w:t>
      </w:r>
    </w:p>
  </w:footnote>
  <w:footnote w:id="30">
    <w:p w:rsidR="00FF4E8A" w:rsidRPr="00365E2E" w:rsidRDefault="00FF4E8A" w:rsidP="008B70D3">
      <w:pPr>
        <w:pStyle w:val="Notedebasdepage"/>
        <w:rPr>
          <w:rFonts w:ascii="ae_AlMohanad Bold" w:hAnsi="ae_AlMohanad Bold" w:cs="Simplified Arabic"/>
          <w:sz w:val="24"/>
          <w:szCs w:val="24"/>
        </w:rPr>
      </w:pPr>
      <w:r w:rsidRPr="00365E2E">
        <w:rPr>
          <w:rStyle w:val="Appelnotedebasdep"/>
          <w:rFonts w:ascii="ae_AlMohanad Bold" w:hAnsi="ae_AlMohanad Bold" w:cs="Simplified Arabic"/>
          <w:sz w:val="24"/>
          <w:szCs w:val="24"/>
        </w:rPr>
        <w:footnoteRef/>
      </w:r>
      <w:r w:rsidRPr="00365E2E">
        <w:rPr>
          <w:rFonts w:ascii="ae_AlMohanad Bold" w:hAnsi="ae_AlMohanad Bold" w:cs="Simplified Arabic"/>
          <w:sz w:val="24"/>
          <w:szCs w:val="24"/>
          <w:rtl/>
        </w:rPr>
        <w:t xml:space="preserve"> ميخائيل باختين، الخطاب الروائي، ترجمة وتقديم: محمد برادة، دار الأمان للنشر والتوزيع، ط2، 1987، ص: 31. </w:t>
      </w:r>
    </w:p>
  </w:footnote>
  <w:footnote w:id="31">
    <w:p w:rsidR="00FF4E8A" w:rsidRPr="00365E2E" w:rsidRDefault="00FF4E8A" w:rsidP="008B70D3">
      <w:pPr>
        <w:pStyle w:val="Notedebasdepage"/>
        <w:rPr>
          <w:rFonts w:ascii="ae_AlMohanad Bold" w:hAnsi="ae_AlMohanad Bold" w:cs="Simplified Arabic"/>
          <w:sz w:val="24"/>
          <w:szCs w:val="24"/>
        </w:rPr>
      </w:pPr>
      <w:r w:rsidRPr="00365E2E">
        <w:rPr>
          <w:rStyle w:val="Appelnotedebasdep"/>
          <w:rFonts w:ascii="ae_AlMohanad Bold" w:hAnsi="ae_AlMohanad Bold" w:cs="Simplified Arabic"/>
          <w:sz w:val="24"/>
          <w:szCs w:val="24"/>
        </w:rPr>
        <w:footnoteRef/>
      </w:r>
      <w:r w:rsidRPr="00365E2E">
        <w:rPr>
          <w:rFonts w:ascii="ae_AlMohanad Bold" w:hAnsi="ae_AlMohanad Bold" w:cs="Simplified Arabic"/>
          <w:sz w:val="24"/>
          <w:szCs w:val="24"/>
          <w:rtl/>
        </w:rPr>
        <w:t xml:space="preserve"> المرجع نفسه، ص: 32..</w:t>
      </w:r>
    </w:p>
  </w:footnote>
  <w:footnote w:id="32">
    <w:p w:rsidR="00FF4E8A" w:rsidRPr="00365E2E" w:rsidRDefault="00FF4E8A" w:rsidP="008B70D3">
      <w:pPr>
        <w:pStyle w:val="Notedebasdepage"/>
        <w:rPr>
          <w:rFonts w:ascii="ae_AlMohanad Bold" w:hAnsi="ae_AlMohanad Bold" w:cs="Simplified Arabic"/>
          <w:sz w:val="24"/>
          <w:szCs w:val="24"/>
        </w:rPr>
      </w:pPr>
      <w:r w:rsidRPr="00365E2E">
        <w:rPr>
          <w:rStyle w:val="Appelnotedebasdep"/>
          <w:rFonts w:ascii="ae_AlMohanad Bold" w:hAnsi="ae_AlMohanad Bold" w:cs="Simplified Arabic"/>
          <w:sz w:val="24"/>
          <w:szCs w:val="24"/>
        </w:rPr>
        <w:footnoteRef/>
      </w:r>
      <w:r w:rsidRPr="00365E2E">
        <w:rPr>
          <w:rFonts w:ascii="ae_AlMohanad Bold" w:hAnsi="ae_AlMohanad Bold" w:cs="Simplified Arabic"/>
          <w:sz w:val="24"/>
          <w:szCs w:val="24"/>
          <w:rtl/>
        </w:rPr>
        <w:t xml:space="preserve"> </w:t>
      </w:r>
      <w:r w:rsidRPr="00365E2E">
        <w:rPr>
          <w:rFonts w:ascii="ae_AlMohanad Bold" w:hAnsi="ae_AlMohanad Bold" w:cs="Simplified Arabic"/>
          <w:sz w:val="24"/>
          <w:szCs w:val="24"/>
          <w:rtl/>
          <w:lang w:bidi="ar-MA"/>
        </w:rPr>
        <w:t xml:space="preserve"> المرجع نفسه، ص: 32.</w:t>
      </w:r>
    </w:p>
  </w:footnote>
  <w:footnote w:id="33">
    <w:p w:rsidR="00FF4E8A" w:rsidRPr="00365E2E" w:rsidRDefault="00FF4E8A" w:rsidP="008B70D3">
      <w:pPr>
        <w:pStyle w:val="Notedebasdepage"/>
        <w:jc w:val="right"/>
        <w:rPr>
          <w:rFonts w:ascii="ae_AlMohanad Bold" w:hAnsi="ae_AlMohanad Bold" w:cs="Simplified Arabic"/>
          <w:color w:val="000000"/>
          <w:sz w:val="24"/>
          <w:szCs w:val="24"/>
        </w:rPr>
      </w:pPr>
      <w:r w:rsidRPr="00365E2E">
        <w:rPr>
          <w:rStyle w:val="Appelnotedebasdep"/>
          <w:rFonts w:ascii="ae_AlMohanad Bold" w:hAnsi="ae_AlMohanad Bold" w:cs="Simplified Arabic"/>
          <w:color w:val="000000"/>
          <w:sz w:val="24"/>
          <w:szCs w:val="24"/>
        </w:rPr>
        <w:footnoteRef/>
      </w:r>
      <w:r w:rsidRPr="00365E2E">
        <w:rPr>
          <w:rFonts w:ascii="ae_AlMohanad Bold" w:hAnsi="ae_AlMohanad Bold" w:cs="Simplified Arabic"/>
          <w:color w:val="000000"/>
          <w:sz w:val="24"/>
          <w:szCs w:val="24"/>
        </w:rPr>
        <w:t xml:space="preserve"> W. krysinski: Carrefours des signes, Essais sur le Roman Moderne, Mouton, Paris, 1981.</w:t>
      </w:r>
    </w:p>
    <w:p w:rsidR="00FF4E8A" w:rsidRPr="00365E2E" w:rsidRDefault="00FF4E8A" w:rsidP="008B70D3">
      <w:pPr>
        <w:pStyle w:val="Notedebasdepage"/>
        <w:rPr>
          <w:rFonts w:ascii="ae_AlMohanad Bold" w:hAnsi="ae_AlMohanad Bold" w:cs="Simplified Arabic"/>
          <w:sz w:val="24"/>
          <w:szCs w:val="24"/>
        </w:rPr>
      </w:pPr>
      <w:r w:rsidRPr="00365E2E">
        <w:rPr>
          <w:rFonts w:ascii="ae_AlMohanad Bold" w:hAnsi="ae_AlMohanad Bold" w:cs="Simplified Arabic"/>
          <w:color w:val="000000"/>
          <w:sz w:val="24"/>
          <w:szCs w:val="24"/>
          <w:rtl/>
          <w:lang w:eastAsia="ar-MA" w:bidi="ar-MA"/>
        </w:rPr>
        <w:t>نقلا عن تقديم محمد برادة لكتاب ميخائيل باختين: الخطاب الروائي، ص: 11</w:t>
      </w:r>
    </w:p>
  </w:footnote>
  <w:footnote w:id="34">
    <w:p w:rsidR="00FF4E8A" w:rsidRPr="00365E2E" w:rsidRDefault="00FF4E8A" w:rsidP="008B70D3">
      <w:pPr>
        <w:pStyle w:val="Notedebasdepage"/>
        <w:bidi w:val="0"/>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F. De Saussure, Cours de linguistique générale, publié par charles Bally et les autres, Payot, Paris.</w:t>
      </w:r>
    </w:p>
  </w:footnote>
  <w:footnote w:id="35">
    <w:p w:rsidR="00FF4E8A" w:rsidRPr="00365E2E" w:rsidRDefault="00FF4E8A" w:rsidP="008B70D3">
      <w:pPr>
        <w:pStyle w:val="Notedebasdepage"/>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w:t>
      </w:r>
      <w:r w:rsidRPr="00365E2E">
        <w:rPr>
          <w:rFonts w:cs="Simplified Arabic"/>
          <w:color w:val="000000"/>
          <w:sz w:val="24"/>
          <w:szCs w:val="24"/>
          <w:rtl/>
        </w:rPr>
        <w:t xml:space="preserve"> د. حميد لحمداني، بنية النص السردي (من منظور النقد الأدبي)، المركز الثقافي للطباعة والنشر، ط1 : 1991، ص : 23</w:t>
      </w:r>
    </w:p>
  </w:footnote>
  <w:footnote w:id="36">
    <w:p w:rsidR="00FF4E8A" w:rsidRPr="00365E2E" w:rsidRDefault="00FF4E8A" w:rsidP="008B70D3">
      <w:pPr>
        <w:pStyle w:val="Notedebasdepage"/>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w:t>
      </w:r>
      <w:r w:rsidRPr="00365E2E">
        <w:rPr>
          <w:rFonts w:cs="Simplified Arabic"/>
          <w:color w:val="000000"/>
          <w:sz w:val="24"/>
          <w:szCs w:val="24"/>
          <w:rtl/>
        </w:rPr>
        <w:t>نفسه، ص : 20</w:t>
      </w:r>
    </w:p>
  </w:footnote>
  <w:footnote w:id="37">
    <w:p w:rsidR="00FF4E8A" w:rsidRPr="00365E2E" w:rsidRDefault="00FF4E8A" w:rsidP="008B70D3">
      <w:pPr>
        <w:pStyle w:val="Notedebasdepage"/>
        <w:bidi w:val="0"/>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F. De Saussure, Cours de linguistique générale, publié par charles Bally et les autres, Payot, Paris.</w:t>
      </w:r>
    </w:p>
  </w:footnote>
  <w:footnote w:id="38">
    <w:p w:rsidR="00FF4E8A" w:rsidRPr="00365E2E" w:rsidRDefault="00FF4E8A" w:rsidP="008B70D3">
      <w:pPr>
        <w:pStyle w:val="Notedebasdepage"/>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w:t>
      </w:r>
      <w:r w:rsidRPr="00365E2E">
        <w:rPr>
          <w:rFonts w:cs="Simplified Arabic"/>
          <w:noProof w:val="0"/>
          <w:color w:val="000000"/>
          <w:sz w:val="24"/>
          <w:szCs w:val="24"/>
          <w:rtl/>
          <w:lang w:eastAsia="ar-MA" w:bidi="ar-MA"/>
        </w:rPr>
        <w:t>يمكن الرجوع في هذا الإطار إلى تقديم عبد الفتاح كيليطو لترجمة سعيد بنكراد لـ ''سيميولوجية  الشخصيات الروائية''، فيليب هامون، دار الكلام، الرباط  1990، ص : 5</w:t>
      </w:r>
    </w:p>
  </w:footnote>
  <w:footnote w:id="39">
    <w:p w:rsidR="00FF4E8A" w:rsidRPr="00365E2E" w:rsidRDefault="00FF4E8A" w:rsidP="008B70D3">
      <w:pPr>
        <w:pStyle w:val="Notedebasdepage"/>
        <w:bidi w:val="0"/>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T. Todorov : les catégories du récit littéraire, in communication 8 , p : 138.</w:t>
      </w:r>
    </w:p>
  </w:footnote>
  <w:footnote w:id="40">
    <w:p w:rsidR="00FF4E8A" w:rsidRPr="00365E2E" w:rsidRDefault="00FF4E8A" w:rsidP="008B70D3">
      <w:pPr>
        <w:pStyle w:val="Notedebasdepage"/>
        <w:rPr>
          <w:rFonts w:cs="Simplified Arabic"/>
          <w:color w:val="000000"/>
          <w:sz w:val="24"/>
          <w:szCs w:val="24"/>
          <w:rtl/>
        </w:rPr>
      </w:pPr>
      <w:r w:rsidRPr="00365E2E">
        <w:rPr>
          <w:rStyle w:val="Appelnotedebasdep"/>
          <w:rFonts w:cs="Simplified Arabic"/>
          <w:color w:val="000000"/>
          <w:sz w:val="24"/>
          <w:szCs w:val="24"/>
        </w:rPr>
        <w:footnoteRef/>
      </w:r>
      <w:r w:rsidRPr="00365E2E">
        <w:rPr>
          <w:rFonts w:cs="Simplified Arabic"/>
          <w:color w:val="000000"/>
          <w:sz w:val="24"/>
          <w:szCs w:val="24"/>
          <w:rtl/>
        </w:rPr>
        <w:t xml:space="preserve">يمكن مراجعة هذه النقطة في الكتابات التالية : </w:t>
      </w:r>
      <w:r w:rsidRPr="00365E2E">
        <w:rPr>
          <w:rFonts w:cs="Simplified Arabic"/>
          <w:color w:val="000000"/>
          <w:sz w:val="24"/>
          <w:szCs w:val="24"/>
        </w:rPr>
        <w:t xml:space="preserve"> </w:t>
      </w:r>
    </w:p>
    <w:p w:rsidR="00FF4E8A" w:rsidRPr="00365E2E" w:rsidRDefault="00FF4E8A" w:rsidP="009D3B1B">
      <w:pPr>
        <w:pStyle w:val="Notedebasdepage"/>
        <w:bidi w:val="0"/>
        <w:rPr>
          <w:rFonts w:cs="Simplified Arabic"/>
          <w:color w:val="000000"/>
          <w:sz w:val="24"/>
          <w:szCs w:val="24"/>
          <w:rtl/>
          <w:lang w:bidi="ar-MA"/>
        </w:rPr>
      </w:pPr>
      <w:r w:rsidRPr="00365E2E">
        <w:rPr>
          <w:rFonts w:cs="Simplified Arabic"/>
          <w:color w:val="000000"/>
          <w:sz w:val="24"/>
          <w:szCs w:val="24"/>
        </w:rPr>
        <w:t>- R. Barthes, Introduction à l’analyse structurale du récit , p : 21</w:t>
      </w:r>
    </w:p>
  </w:footnote>
  <w:footnote w:id="41">
    <w:p w:rsidR="00FF4E8A" w:rsidRPr="00365E2E" w:rsidRDefault="00FF4E8A" w:rsidP="008B70D3">
      <w:pPr>
        <w:pStyle w:val="Notedebasdepage"/>
        <w:bidi w:val="0"/>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R. Barthes, Introduction à l’analyse structurale des récits, p : 22</w:t>
      </w:r>
    </w:p>
  </w:footnote>
  <w:footnote w:id="42">
    <w:p w:rsidR="00FF4E8A" w:rsidRPr="00365E2E" w:rsidRDefault="00FF4E8A" w:rsidP="008B70D3">
      <w:pPr>
        <w:pStyle w:val="Notedebasdepage"/>
        <w:bidi w:val="0"/>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A. J. Greimas, sémantique structurale, recherche de méthode, Larousse 1966, p : 181</w:t>
      </w:r>
    </w:p>
  </w:footnote>
  <w:footnote w:id="43">
    <w:p w:rsidR="00FF4E8A" w:rsidRPr="00365E2E" w:rsidRDefault="00FF4E8A" w:rsidP="008B70D3">
      <w:pPr>
        <w:pStyle w:val="Notedebasdepage"/>
        <w:bidi w:val="0"/>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R. Barthes, l’introduction à l’analyse structurale des récits, p : 22-23.</w:t>
      </w:r>
    </w:p>
  </w:footnote>
  <w:footnote w:id="44">
    <w:p w:rsidR="00FF4E8A" w:rsidRPr="00365E2E" w:rsidRDefault="00FF4E8A" w:rsidP="008B70D3">
      <w:pPr>
        <w:pStyle w:val="Notedebasdepage"/>
        <w:bidi w:val="0"/>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T. Todorov, les catégories du récit littéraire, p : 129. </w:t>
      </w:r>
    </w:p>
  </w:footnote>
  <w:footnote w:id="45">
    <w:p w:rsidR="00FF4E8A" w:rsidRPr="00365E2E" w:rsidRDefault="00FF4E8A" w:rsidP="008B70D3">
      <w:pPr>
        <w:pStyle w:val="Notedebasdepage"/>
        <w:bidi w:val="0"/>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C. Bremond, Logique du récit seuil 1973.</w:t>
      </w:r>
    </w:p>
  </w:footnote>
  <w:footnote w:id="46">
    <w:p w:rsidR="00FF4E8A" w:rsidRPr="00365E2E" w:rsidRDefault="00FF4E8A" w:rsidP="008B70D3">
      <w:pPr>
        <w:pStyle w:val="Notedebasdepage"/>
        <w:bidi w:val="0"/>
        <w:rPr>
          <w:rFonts w:cs="Simplified Arabic"/>
          <w:sz w:val="24"/>
          <w:szCs w:val="24"/>
        </w:rPr>
      </w:pPr>
      <w:r w:rsidRPr="00365E2E">
        <w:rPr>
          <w:rStyle w:val="Appelnotedebasdep"/>
          <w:rFonts w:cs="Simplified Arabic"/>
          <w:sz w:val="24"/>
          <w:szCs w:val="24"/>
          <w:rtl/>
        </w:rPr>
        <w:footnoteRef/>
      </w:r>
      <w:r w:rsidRPr="00365E2E">
        <w:rPr>
          <w:rFonts w:cs="Simplified Arabic"/>
          <w:sz w:val="24"/>
          <w:szCs w:val="24"/>
        </w:rPr>
        <w:t xml:space="preserve"> T. Todorov, les catégories du récits littéraired,  p : 147</w:t>
      </w:r>
    </w:p>
  </w:footnote>
  <w:footnote w:id="47">
    <w:p w:rsidR="00FF4E8A" w:rsidRPr="00365E2E" w:rsidRDefault="00FF4E8A" w:rsidP="008B70D3">
      <w:pPr>
        <w:pStyle w:val="Notedebasdepage"/>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w:t>
      </w:r>
      <w:r w:rsidRPr="00365E2E">
        <w:rPr>
          <w:rFonts w:cs="Simplified Arabic"/>
          <w:noProof w:val="0"/>
          <w:color w:val="000000"/>
          <w:sz w:val="24"/>
          <w:szCs w:val="24"/>
          <w:rtl/>
          <w:lang w:eastAsia="ar-MA" w:bidi="ar-MA"/>
        </w:rPr>
        <w:t>يمكن الرجوع هنا إلى كتاب نظرية السرد من وجهة النظر إلى التبئير- ترجمة : ناجي مصطفى، منشورات الحوار الأكاديمي والجامعي، ط1 : 1989.</w:t>
      </w:r>
    </w:p>
  </w:footnote>
  <w:footnote w:id="48">
    <w:p w:rsidR="00FF4E8A" w:rsidRPr="00365E2E" w:rsidRDefault="00FF4E8A" w:rsidP="008B70D3">
      <w:pPr>
        <w:pStyle w:val="Notedebasdepage"/>
        <w:bidi w:val="0"/>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T. Todorov, les catégories du récit littéraire p : 147.</w:t>
      </w:r>
    </w:p>
  </w:footnote>
  <w:footnote w:id="49">
    <w:p w:rsidR="00FF4E8A" w:rsidRPr="00365E2E" w:rsidRDefault="00FF4E8A" w:rsidP="008B70D3">
      <w:pPr>
        <w:pStyle w:val="Notedebasdepage"/>
        <w:bidi w:val="0"/>
        <w:rPr>
          <w:rFonts w:cs="Simplified Arabic"/>
          <w:sz w:val="24"/>
          <w:szCs w:val="24"/>
          <w:lang w:val="en-GB"/>
        </w:rPr>
      </w:pPr>
      <w:r w:rsidRPr="00365E2E">
        <w:rPr>
          <w:rStyle w:val="Appelnotedebasdep"/>
          <w:rFonts w:cs="Simplified Arabic"/>
          <w:color w:val="000000"/>
          <w:sz w:val="24"/>
          <w:szCs w:val="24"/>
        </w:rPr>
        <w:footnoteRef/>
      </w:r>
      <w:r w:rsidRPr="00365E2E">
        <w:rPr>
          <w:rFonts w:cs="Simplified Arabic"/>
          <w:color w:val="000000"/>
          <w:sz w:val="24"/>
          <w:szCs w:val="24"/>
          <w:lang w:val="en-US"/>
        </w:rPr>
        <w:t xml:space="preserve">  Ibid, p : 148.</w:t>
      </w:r>
    </w:p>
  </w:footnote>
  <w:footnote w:id="50">
    <w:p w:rsidR="00FF4E8A" w:rsidRPr="00365E2E" w:rsidRDefault="00FF4E8A" w:rsidP="008B70D3">
      <w:pPr>
        <w:pStyle w:val="Notedebasdepage"/>
        <w:bidi w:val="0"/>
        <w:rPr>
          <w:rFonts w:cs="Simplified Arabic"/>
          <w:sz w:val="24"/>
          <w:szCs w:val="24"/>
          <w:lang w:val="en-GB"/>
        </w:rPr>
      </w:pPr>
      <w:r w:rsidRPr="00365E2E">
        <w:rPr>
          <w:rStyle w:val="Appelnotedebasdep"/>
          <w:rFonts w:cs="Simplified Arabic"/>
          <w:color w:val="000000"/>
          <w:sz w:val="24"/>
          <w:szCs w:val="24"/>
        </w:rPr>
        <w:footnoteRef/>
      </w:r>
      <w:r w:rsidRPr="00365E2E">
        <w:rPr>
          <w:rFonts w:cs="Simplified Arabic"/>
          <w:color w:val="000000"/>
          <w:sz w:val="24"/>
          <w:szCs w:val="24"/>
          <w:lang w:val="en-US"/>
        </w:rPr>
        <w:t xml:space="preserve"> Ibid.</w:t>
      </w:r>
    </w:p>
  </w:footnote>
  <w:footnote w:id="51">
    <w:p w:rsidR="00FF4E8A" w:rsidRPr="00365E2E" w:rsidRDefault="00FF4E8A" w:rsidP="008B70D3">
      <w:pPr>
        <w:pStyle w:val="Notedebasdepage"/>
        <w:bidi w:val="0"/>
        <w:rPr>
          <w:rFonts w:cs="Simplified Arabic"/>
          <w:sz w:val="24"/>
          <w:szCs w:val="24"/>
          <w:lang w:val="en-GB"/>
        </w:rPr>
      </w:pPr>
      <w:r w:rsidRPr="00365E2E">
        <w:rPr>
          <w:rStyle w:val="Appelnotedebasdep"/>
          <w:rFonts w:cs="Simplified Arabic"/>
          <w:color w:val="000000"/>
          <w:sz w:val="24"/>
          <w:szCs w:val="24"/>
        </w:rPr>
        <w:footnoteRef/>
      </w:r>
      <w:r w:rsidRPr="00365E2E">
        <w:rPr>
          <w:rFonts w:cs="Simplified Arabic"/>
          <w:color w:val="000000"/>
          <w:sz w:val="24"/>
          <w:szCs w:val="24"/>
          <w:lang w:val="en-GB"/>
        </w:rPr>
        <w:t xml:space="preserve"> G. Genette, Figure III, Seuil 1976, P : 81</w:t>
      </w:r>
    </w:p>
  </w:footnote>
  <w:footnote w:id="52">
    <w:p w:rsidR="00FF4E8A" w:rsidRPr="00365E2E" w:rsidRDefault="00FF4E8A" w:rsidP="008B70D3">
      <w:pPr>
        <w:pStyle w:val="Notedebasdepage"/>
        <w:bidi w:val="0"/>
        <w:rPr>
          <w:rFonts w:cs="Simplified Arabic"/>
          <w:sz w:val="24"/>
          <w:szCs w:val="24"/>
          <w:lang w:val="en-GB"/>
        </w:rPr>
      </w:pPr>
      <w:r w:rsidRPr="00365E2E">
        <w:rPr>
          <w:rStyle w:val="Appelnotedebasdep"/>
          <w:rFonts w:cs="Simplified Arabic"/>
          <w:color w:val="000000"/>
          <w:sz w:val="24"/>
          <w:szCs w:val="24"/>
        </w:rPr>
        <w:footnoteRef/>
      </w:r>
      <w:r w:rsidRPr="00365E2E">
        <w:rPr>
          <w:rFonts w:cs="Simplified Arabic"/>
          <w:color w:val="000000"/>
          <w:sz w:val="24"/>
          <w:szCs w:val="24"/>
          <w:lang w:val="en-US"/>
        </w:rPr>
        <w:t xml:space="preserve"> Ibid, p : 82.</w:t>
      </w:r>
    </w:p>
  </w:footnote>
  <w:footnote w:id="53">
    <w:p w:rsidR="00FF4E8A" w:rsidRPr="00365E2E" w:rsidRDefault="00FF4E8A" w:rsidP="008B70D3">
      <w:pPr>
        <w:pStyle w:val="Notedebasdepage"/>
        <w:bidi w:val="0"/>
        <w:rPr>
          <w:rFonts w:cs="Simplified Arabic"/>
          <w:sz w:val="24"/>
          <w:szCs w:val="24"/>
          <w:lang w:val="en-GB"/>
        </w:rPr>
      </w:pPr>
      <w:r w:rsidRPr="00365E2E">
        <w:rPr>
          <w:rStyle w:val="Appelnotedebasdep"/>
          <w:rFonts w:cs="Simplified Arabic"/>
          <w:color w:val="000000"/>
          <w:sz w:val="24"/>
          <w:szCs w:val="24"/>
        </w:rPr>
        <w:footnoteRef/>
      </w:r>
      <w:r w:rsidRPr="00365E2E">
        <w:rPr>
          <w:rFonts w:cs="Simplified Arabic"/>
          <w:color w:val="000000"/>
          <w:sz w:val="24"/>
          <w:szCs w:val="24"/>
          <w:lang w:val="en-US"/>
        </w:rPr>
        <w:t xml:space="preserve"> Ibid, p : 130.</w:t>
      </w:r>
    </w:p>
  </w:footnote>
  <w:footnote w:id="54">
    <w:p w:rsidR="00FF4E8A" w:rsidRPr="00365E2E" w:rsidRDefault="00FF4E8A" w:rsidP="008B70D3">
      <w:pPr>
        <w:pStyle w:val="Notedebasdepage"/>
        <w:bidi w:val="0"/>
        <w:rPr>
          <w:rFonts w:cs="Simplified Arabic"/>
          <w:sz w:val="24"/>
          <w:szCs w:val="24"/>
          <w:lang w:val="en-GB"/>
        </w:rPr>
      </w:pPr>
      <w:r w:rsidRPr="00365E2E">
        <w:rPr>
          <w:rStyle w:val="Appelnotedebasdep"/>
          <w:rFonts w:cs="Simplified Arabic"/>
          <w:color w:val="000000"/>
          <w:sz w:val="24"/>
          <w:szCs w:val="24"/>
        </w:rPr>
        <w:footnoteRef/>
      </w:r>
      <w:r w:rsidRPr="00365E2E">
        <w:rPr>
          <w:rFonts w:cs="Simplified Arabic"/>
          <w:color w:val="000000"/>
          <w:sz w:val="24"/>
          <w:szCs w:val="24"/>
          <w:lang w:val="en-US"/>
        </w:rPr>
        <w:t xml:space="preserve"> Ibid, p : 133.</w:t>
      </w:r>
    </w:p>
  </w:footnote>
  <w:footnote w:id="55">
    <w:p w:rsidR="00FF4E8A" w:rsidRPr="00365E2E" w:rsidRDefault="00FF4E8A" w:rsidP="008B70D3">
      <w:pPr>
        <w:pStyle w:val="Notedebasdepage"/>
        <w:bidi w:val="0"/>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Ibid, p : 139.</w:t>
      </w:r>
    </w:p>
  </w:footnote>
  <w:footnote w:id="56">
    <w:p w:rsidR="00FF4E8A" w:rsidRPr="00365E2E" w:rsidRDefault="00FF4E8A" w:rsidP="008B70D3">
      <w:pPr>
        <w:pStyle w:val="Notedebasdepage"/>
        <w:bidi w:val="0"/>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Ibid, p : 141.</w:t>
      </w:r>
    </w:p>
  </w:footnote>
  <w:footnote w:id="57">
    <w:p w:rsidR="00FF4E8A" w:rsidRPr="00365E2E" w:rsidRDefault="00FF4E8A" w:rsidP="008B70D3">
      <w:pPr>
        <w:pStyle w:val="Notedebasdepage"/>
        <w:bidi w:val="0"/>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J.P. Goldenstein : pour lire le Roman, p : 101.</w:t>
      </w:r>
    </w:p>
  </w:footnote>
  <w:footnote w:id="58">
    <w:p w:rsidR="00FF4E8A" w:rsidRPr="00365E2E" w:rsidRDefault="00FF4E8A" w:rsidP="008B70D3">
      <w:pPr>
        <w:pStyle w:val="Notedebasdepage"/>
        <w:bidi w:val="0"/>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J. Y. Tadié, le récit poétique, P.U.F , Paris 1978, p : 47</w:t>
      </w:r>
    </w:p>
  </w:footnote>
  <w:footnote w:id="59">
    <w:p w:rsidR="00FF4E8A" w:rsidRPr="00365E2E" w:rsidRDefault="00FF4E8A" w:rsidP="008B70D3">
      <w:pPr>
        <w:pStyle w:val="Notedebasdepage"/>
        <w:rPr>
          <w:rFonts w:cs="Simplified Arabic"/>
          <w:sz w:val="24"/>
          <w:szCs w:val="24"/>
        </w:rPr>
      </w:pPr>
      <w:r>
        <w:rPr>
          <w:rFonts w:cs="Simplified Arabic" w:hint="cs"/>
          <w:color w:val="000000"/>
          <w:sz w:val="24"/>
          <w:szCs w:val="24"/>
          <w:rtl/>
          <w:lang w:val="en-US" w:bidi="ar-MA"/>
        </w:rPr>
        <w:t xml:space="preserve"> </w:t>
      </w:r>
      <w:r w:rsidRPr="00365E2E">
        <w:rPr>
          <w:rStyle w:val="Appelnotedebasdep"/>
          <w:rFonts w:cs="Simplified Arabic"/>
          <w:color w:val="000000"/>
          <w:sz w:val="24"/>
          <w:szCs w:val="24"/>
        </w:rPr>
        <w:footnoteRef/>
      </w:r>
      <w:r w:rsidRPr="00365E2E">
        <w:rPr>
          <w:rFonts w:cs="Simplified Arabic"/>
          <w:color w:val="000000"/>
          <w:sz w:val="24"/>
          <w:szCs w:val="24"/>
        </w:rPr>
        <w:t xml:space="preserve"> </w:t>
      </w:r>
      <w:r>
        <w:rPr>
          <w:rFonts w:cs="Simplified Arabic" w:hint="cs"/>
          <w:color w:val="000000"/>
          <w:sz w:val="24"/>
          <w:szCs w:val="24"/>
          <w:rtl/>
        </w:rPr>
        <w:t xml:space="preserve"> </w:t>
      </w:r>
      <w:r w:rsidRPr="00365E2E">
        <w:rPr>
          <w:rFonts w:cs="Simplified Arabic"/>
          <w:noProof w:val="0"/>
          <w:color w:val="000000"/>
          <w:sz w:val="24"/>
          <w:szCs w:val="24"/>
          <w:rtl/>
          <w:lang w:eastAsia="ar-MA" w:bidi="ar-MA"/>
        </w:rPr>
        <w:t>ميشيل بوتور، بحوث في الرواية الجديدة، ترجمة : فريد أنطونيوس، منشورات عويدات، ط1 : 1971. ص : 125</w:t>
      </w:r>
    </w:p>
  </w:footnote>
  <w:footnote w:id="60">
    <w:p w:rsidR="00FF4E8A" w:rsidRPr="00365E2E" w:rsidRDefault="00FF4E8A" w:rsidP="008B70D3">
      <w:pPr>
        <w:pStyle w:val="Notedebasdepage"/>
        <w:bidi w:val="0"/>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G. Genette, Figures II, P : 47.</w:t>
      </w:r>
    </w:p>
  </w:footnote>
  <w:footnote w:id="61">
    <w:p w:rsidR="00FF4E8A" w:rsidRPr="00365E2E" w:rsidRDefault="00FF4E8A" w:rsidP="009D3B1B">
      <w:pPr>
        <w:pStyle w:val="Notedebasdepage"/>
        <w:bidi w:val="0"/>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rPr>
        <w:t xml:space="preserve"> J.P. Goldeinsteinn, pour lire le roman, p : 89</w:t>
      </w:r>
    </w:p>
  </w:footnote>
  <w:footnote w:id="62">
    <w:p w:rsidR="00FF4E8A" w:rsidRPr="00365E2E" w:rsidRDefault="00FF4E8A" w:rsidP="008B70D3">
      <w:pPr>
        <w:pStyle w:val="Notedebasdepage"/>
        <w:bidi w:val="0"/>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lang w:val="en-US"/>
        </w:rPr>
        <w:t xml:space="preserve"> Ibid, p : 91.</w:t>
      </w:r>
    </w:p>
  </w:footnote>
  <w:footnote w:id="63">
    <w:p w:rsidR="00FF4E8A" w:rsidRPr="00365E2E" w:rsidRDefault="00FF4E8A" w:rsidP="008B70D3">
      <w:pPr>
        <w:pStyle w:val="Notedebasdepage"/>
        <w:bidi w:val="0"/>
        <w:rPr>
          <w:rFonts w:cs="Simplified Arabic"/>
          <w:sz w:val="24"/>
          <w:szCs w:val="24"/>
        </w:rPr>
      </w:pPr>
      <w:r w:rsidRPr="00365E2E">
        <w:rPr>
          <w:rStyle w:val="Appelnotedebasdep"/>
          <w:rFonts w:cs="Simplified Arabic"/>
          <w:color w:val="000000"/>
          <w:sz w:val="24"/>
          <w:szCs w:val="24"/>
        </w:rPr>
        <w:footnoteRef/>
      </w:r>
      <w:r w:rsidRPr="00365E2E">
        <w:rPr>
          <w:rFonts w:cs="Simplified Arabic"/>
          <w:color w:val="000000"/>
          <w:sz w:val="24"/>
          <w:szCs w:val="24"/>
          <w:lang w:val="en-US"/>
        </w:rPr>
        <w:t xml:space="preserve"> Ibid, P : 96</w:t>
      </w:r>
    </w:p>
  </w:footnote>
  <w:footnote w:id="64">
    <w:p w:rsidR="00FF4E8A" w:rsidRPr="00365E2E" w:rsidRDefault="00FF4E8A" w:rsidP="00365E2E">
      <w:pPr>
        <w:pStyle w:val="Notedebasdepage"/>
        <w:rPr>
          <w:sz w:val="24"/>
          <w:szCs w:val="24"/>
        </w:rPr>
      </w:pPr>
      <w:r w:rsidRPr="00365E2E">
        <w:rPr>
          <w:rStyle w:val="Appelnotedebasdep"/>
          <w:color w:val="000000"/>
          <w:sz w:val="24"/>
          <w:szCs w:val="24"/>
        </w:rPr>
        <w:footnoteRef/>
      </w:r>
      <w:r w:rsidRPr="00365E2E">
        <w:rPr>
          <w:color w:val="000000"/>
          <w:sz w:val="24"/>
          <w:szCs w:val="24"/>
        </w:rPr>
        <w:t xml:space="preserve"> </w:t>
      </w:r>
      <w:r w:rsidRPr="00365E2E">
        <w:rPr>
          <w:noProof w:val="0"/>
          <w:color w:val="000000"/>
          <w:sz w:val="24"/>
          <w:szCs w:val="24"/>
          <w:rtl/>
          <w:lang w:eastAsia="ar-MA"/>
        </w:rPr>
        <w:t xml:space="preserve">نستثني هنا تحليله لرواية ''غراديفا'' لـ ''ولهلم جنسن'' </w:t>
      </w:r>
      <w:r w:rsidRPr="00365E2E">
        <w:rPr>
          <w:color w:val="000000"/>
          <w:sz w:val="24"/>
          <w:szCs w:val="24"/>
        </w:rPr>
        <w:t>W. Genson</w:t>
      </w:r>
      <w:r w:rsidRPr="00365E2E">
        <w:rPr>
          <w:noProof w:val="0"/>
          <w:color w:val="000000"/>
          <w:sz w:val="24"/>
          <w:szCs w:val="24"/>
          <w:rtl/>
          <w:lang w:eastAsia="ar-MA"/>
        </w:rPr>
        <w:t>، حيث أنجز تحليلا داخليا للنص المدروس دون ربطه بحياة المبدع، وأمراضه النفسية، وعقده وأسراره الشخصية. أنظر : فرويد، الهذيان والأحلام في الفن، تر: جورج طرابيشي، دار الطليعة للطباعة والنشر، ط1 : 1978، ص: 83.</w:t>
      </w:r>
    </w:p>
  </w:footnote>
  <w:footnote w:id="65">
    <w:p w:rsidR="00FF4E8A" w:rsidRPr="00365E2E" w:rsidRDefault="00FF4E8A" w:rsidP="00E0283E">
      <w:pPr>
        <w:pStyle w:val="Notedebasdepage"/>
        <w:bidi w:val="0"/>
        <w:rPr>
          <w:sz w:val="24"/>
          <w:szCs w:val="24"/>
        </w:rPr>
      </w:pPr>
      <w:r w:rsidRPr="00365E2E">
        <w:rPr>
          <w:rStyle w:val="Appelnotedebasdep"/>
          <w:color w:val="000000"/>
          <w:sz w:val="24"/>
          <w:szCs w:val="24"/>
        </w:rPr>
        <w:footnoteRef/>
      </w:r>
      <w:r w:rsidRPr="00365E2E">
        <w:rPr>
          <w:color w:val="000000"/>
          <w:sz w:val="24"/>
          <w:szCs w:val="24"/>
        </w:rPr>
        <w:t xml:space="preserve"> T. Todorov, Qu’est ce que le structuralisme ? p : 104</w:t>
      </w:r>
    </w:p>
  </w:footnote>
  <w:footnote w:id="66">
    <w:p w:rsidR="00FF4E8A" w:rsidRPr="00365E2E" w:rsidRDefault="00FF4E8A" w:rsidP="00E0283E">
      <w:pPr>
        <w:pStyle w:val="Notedebasdepage"/>
        <w:bidi w:val="0"/>
        <w:rPr>
          <w:sz w:val="24"/>
          <w:szCs w:val="24"/>
        </w:rPr>
      </w:pPr>
      <w:r w:rsidRPr="00365E2E">
        <w:rPr>
          <w:rStyle w:val="Appelnotedebasdep"/>
          <w:color w:val="000000"/>
          <w:sz w:val="24"/>
          <w:szCs w:val="24"/>
        </w:rPr>
        <w:footnoteRef/>
      </w:r>
      <w:r w:rsidRPr="00365E2E">
        <w:rPr>
          <w:color w:val="000000"/>
          <w:sz w:val="24"/>
          <w:szCs w:val="24"/>
        </w:rPr>
        <w:t xml:space="preserve"> CH. Mauron, Des métaphores obsédantes au mythe personnel, introduction à la  psychocritique, josé Corti, 1972.</w:t>
      </w:r>
    </w:p>
  </w:footnote>
  <w:footnote w:id="67">
    <w:p w:rsidR="00FF4E8A" w:rsidRPr="00365E2E" w:rsidRDefault="00FF4E8A" w:rsidP="00E0283E">
      <w:pPr>
        <w:pStyle w:val="Notedebasdepage"/>
        <w:bidi w:val="0"/>
        <w:rPr>
          <w:sz w:val="24"/>
          <w:szCs w:val="24"/>
        </w:rPr>
      </w:pPr>
      <w:r w:rsidRPr="00365E2E">
        <w:rPr>
          <w:rStyle w:val="Appelnotedebasdep"/>
          <w:color w:val="000000"/>
          <w:sz w:val="24"/>
          <w:szCs w:val="24"/>
        </w:rPr>
        <w:footnoteRef/>
      </w:r>
      <w:r w:rsidRPr="00365E2E">
        <w:rPr>
          <w:color w:val="000000"/>
          <w:sz w:val="24"/>
          <w:szCs w:val="24"/>
        </w:rPr>
        <w:t xml:space="preserve"> A. Clancier, Psychanalyse et critique littéraire, pivat nouvelle, 1973, p : 192.</w:t>
      </w:r>
    </w:p>
  </w:footnote>
  <w:footnote w:id="68">
    <w:p w:rsidR="00FF4E8A" w:rsidRPr="00365E2E" w:rsidRDefault="00FF4E8A" w:rsidP="00E0283E">
      <w:pPr>
        <w:pStyle w:val="Notedebasdepage"/>
        <w:bidi w:val="0"/>
        <w:rPr>
          <w:sz w:val="24"/>
          <w:szCs w:val="24"/>
          <w:lang w:val="en-US"/>
        </w:rPr>
      </w:pPr>
      <w:r w:rsidRPr="00365E2E">
        <w:rPr>
          <w:rStyle w:val="Appelnotedebasdep"/>
          <w:color w:val="000000"/>
          <w:sz w:val="24"/>
          <w:szCs w:val="24"/>
        </w:rPr>
        <w:footnoteRef/>
      </w:r>
      <w:r w:rsidRPr="00365E2E">
        <w:rPr>
          <w:color w:val="000000"/>
          <w:sz w:val="24"/>
          <w:szCs w:val="24"/>
          <w:lang w:val="en-US"/>
        </w:rPr>
        <w:t xml:space="preserve"> Ibid, p : 193.</w:t>
      </w:r>
    </w:p>
  </w:footnote>
  <w:footnote w:id="69">
    <w:p w:rsidR="00FF4E8A" w:rsidRPr="00365E2E" w:rsidRDefault="00FF4E8A" w:rsidP="00E0283E">
      <w:pPr>
        <w:pStyle w:val="Notedebasdepage"/>
        <w:bidi w:val="0"/>
        <w:rPr>
          <w:color w:val="000000"/>
          <w:sz w:val="24"/>
          <w:szCs w:val="24"/>
          <w:lang w:val="en-US"/>
        </w:rPr>
      </w:pPr>
      <w:r w:rsidRPr="00365E2E">
        <w:rPr>
          <w:rStyle w:val="Appelnotedebasdep"/>
          <w:color w:val="000000"/>
          <w:sz w:val="24"/>
          <w:szCs w:val="24"/>
        </w:rPr>
        <w:footnoteRef/>
      </w:r>
      <w:r w:rsidRPr="00365E2E">
        <w:rPr>
          <w:color w:val="000000"/>
          <w:sz w:val="24"/>
          <w:szCs w:val="24"/>
          <w:lang w:val="en-US"/>
        </w:rPr>
        <w:t xml:space="preserve"> J. Lacan, Ecrits, I, II, éd seuil 1966</w:t>
      </w:r>
    </w:p>
    <w:p w:rsidR="00FF4E8A" w:rsidRPr="00365E2E" w:rsidRDefault="00FF4E8A" w:rsidP="00E0283E">
      <w:pPr>
        <w:pStyle w:val="Notedebasdepage"/>
        <w:rPr>
          <w:sz w:val="24"/>
          <w:szCs w:val="24"/>
        </w:rPr>
      </w:pPr>
      <w:r w:rsidRPr="00365E2E">
        <w:rPr>
          <w:noProof w:val="0"/>
          <w:color w:val="000000"/>
          <w:sz w:val="24"/>
          <w:szCs w:val="24"/>
          <w:rtl/>
          <w:lang w:val="en-US" w:eastAsia="ar-MA" w:bidi="ar-MA"/>
        </w:rPr>
        <w:t>* يبدو أن ''السيد فينيكل'' هو أحد الذين قاموا ببتبسيط نظرية التحليل النفسي بطريقة مدرسسة.</w:t>
      </w:r>
    </w:p>
  </w:footnote>
  <w:footnote w:id="70">
    <w:p w:rsidR="00FF4E8A" w:rsidRPr="00365E2E" w:rsidRDefault="00FF4E8A" w:rsidP="00E0283E">
      <w:pPr>
        <w:pStyle w:val="Notedebasdepage"/>
        <w:bidi w:val="0"/>
        <w:rPr>
          <w:sz w:val="24"/>
          <w:szCs w:val="24"/>
        </w:rPr>
      </w:pPr>
      <w:r w:rsidRPr="00365E2E">
        <w:rPr>
          <w:rStyle w:val="Appelnotedebasdep"/>
          <w:color w:val="000000"/>
          <w:sz w:val="24"/>
          <w:szCs w:val="24"/>
        </w:rPr>
        <w:footnoteRef/>
      </w:r>
      <w:r w:rsidRPr="00365E2E">
        <w:rPr>
          <w:color w:val="000000"/>
          <w:sz w:val="24"/>
          <w:szCs w:val="24"/>
          <w:lang w:val="en-US"/>
        </w:rPr>
        <w:t xml:space="preserve"> J. Lacan, Ecrits, p : 173</w:t>
      </w:r>
    </w:p>
  </w:footnote>
  <w:footnote w:id="71">
    <w:p w:rsidR="00FF4E8A" w:rsidRPr="00365E2E" w:rsidRDefault="00FF4E8A" w:rsidP="00E0283E">
      <w:pPr>
        <w:pStyle w:val="Notedebasdepage"/>
        <w:rPr>
          <w:sz w:val="24"/>
          <w:szCs w:val="24"/>
        </w:rPr>
      </w:pPr>
      <w:r w:rsidRPr="00365E2E">
        <w:rPr>
          <w:rStyle w:val="Appelnotedebasdep"/>
          <w:color w:val="000000"/>
          <w:sz w:val="24"/>
          <w:szCs w:val="24"/>
        </w:rPr>
        <w:footnoteRef/>
      </w:r>
      <w:r w:rsidRPr="00365E2E">
        <w:rPr>
          <w:color w:val="000000"/>
          <w:sz w:val="24"/>
          <w:szCs w:val="24"/>
        </w:rPr>
        <w:t xml:space="preserve"> </w:t>
      </w:r>
      <w:r w:rsidRPr="00365E2E">
        <w:rPr>
          <w:noProof w:val="0"/>
          <w:color w:val="000000"/>
          <w:sz w:val="24"/>
          <w:szCs w:val="24"/>
          <w:rtl/>
          <w:lang w:eastAsia="ar-MA"/>
        </w:rPr>
        <w:t>د. رالف رزق الله، فرويد والرغبة ''الحلم و هستريا الإقلاب''، دار الحداثة للطباع</w:t>
      </w:r>
      <w:r>
        <w:rPr>
          <w:noProof w:val="0"/>
          <w:color w:val="000000"/>
          <w:sz w:val="24"/>
          <w:szCs w:val="24"/>
          <w:rtl/>
          <w:lang w:eastAsia="ar-MA"/>
        </w:rPr>
        <w:t>ة والنشر والتوزيع، ط1 : 1986، ص</w:t>
      </w:r>
      <w:r w:rsidRPr="00365E2E">
        <w:rPr>
          <w:noProof w:val="0"/>
          <w:color w:val="000000"/>
          <w:sz w:val="24"/>
          <w:szCs w:val="24"/>
          <w:rtl/>
          <w:lang w:eastAsia="ar-MA"/>
        </w:rPr>
        <w:t>: 81</w:t>
      </w:r>
    </w:p>
  </w:footnote>
  <w:footnote w:id="72">
    <w:p w:rsidR="00FF4E8A" w:rsidRPr="00365E2E" w:rsidRDefault="00FF4E8A" w:rsidP="00E0283E">
      <w:pPr>
        <w:pStyle w:val="Notedebasdepage"/>
        <w:bidi w:val="0"/>
        <w:rPr>
          <w:sz w:val="24"/>
          <w:szCs w:val="24"/>
          <w:lang w:val="en-US"/>
        </w:rPr>
      </w:pPr>
      <w:r w:rsidRPr="00365E2E">
        <w:rPr>
          <w:rStyle w:val="Appelnotedebasdep"/>
          <w:color w:val="000000"/>
          <w:sz w:val="24"/>
          <w:szCs w:val="24"/>
        </w:rPr>
        <w:footnoteRef/>
      </w:r>
      <w:r w:rsidRPr="00365E2E">
        <w:rPr>
          <w:color w:val="000000"/>
          <w:sz w:val="24"/>
          <w:szCs w:val="24"/>
          <w:lang w:val="en-US"/>
        </w:rPr>
        <w:t xml:space="preserve"> J. Lacan, Ecrits , I, p : 173.</w:t>
      </w:r>
    </w:p>
  </w:footnote>
  <w:footnote w:id="73">
    <w:p w:rsidR="00FF4E8A" w:rsidRPr="00365E2E" w:rsidRDefault="00FF4E8A" w:rsidP="00E0283E">
      <w:pPr>
        <w:pStyle w:val="Notedebasdepage"/>
        <w:rPr>
          <w:noProof w:val="0"/>
          <w:color w:val="000000"/>
          <w:sz w:val="24"/>
          <w:szCs w:val="24"/>
          <w:rtl/>
          <w:lang w:eastAsia="ar-MA"/>
        </w:rPr>
      </w:pPr>
      <w:r w:rsidRPr="00365E2E">
        <w:rPr>
          <w:rStyle w:val="Appelnotedebasdep"/>
          <w:color w:val="000000"/>
          <w:sz w:val="24"/>
          <w:szCs w:val="24"/>
        </w:rPr>
        <w:footnoteRef/>
      </w:r>
      <w:r w:rsidRPr="00365E2E">
        <w:rPr>
          <w:color w:val="000000"/>
          <w:sz w:val="24"/>
          <w:szCs w:val="24"/>
        </w:rPr>
        <w:t xml:space="preserve"> </w:t>
      </w:r>
      <w:r w:rsidRPr="00365E2E">
        <w:rPr>
          <w:noProof w:val="0"/>
          <w:color w:val="000000"/>
          <w:sz w:val="24"/>
          <w:szCs w:val="24"/>
          <w:rtl/>
          <w:lang w:eastAsia="ar-MA"/>
        </w:rPr>
        <w:t xml:space="preserve">أحيل هنا على بعض الدراسات التي من شأنها أن تلقي بعض الضوء على أفكار ''جاك لاكان'' : </w:t>
      </w:r>
    </w:p>
    <w:p w:rsidR="00FF4E8A" w:rsidRPr="00365E2E" w:rsidRDefault="00FF4E8A" w:rsidP="00E0283E">
      <w:pPr>
        <w:pStyle w:val="Notedebasdepage"/>
        <w:numPr>
          <w:ilvl w:val="0"/>
          <w:numId w:val="8"/>
        </w:numPr>
        <w:rPr>
          <w:noProof w:val="0"/>
          <w:color w:val="000000"/>
          <w:sz w:val="24"/>
          <w:szCs w:val="24"/>
          <w:rtl/>
          <w:lang w:eastAsia="ar-MA"/>
        </w:rPr>
      </w:pPr>
      <w:r w:rsidRPr="00365E2E">
        <w:rPr>
          <w:noProof w:val="0"/>
          <w:color w:val="000000"/>
          <w:sz w:val="24"/>
          <w:szCs w:val="24"/>
          <w:rtl/>
          <w:lang w:eastAsia="ar-MA"/>
        </w:rPr>
        <w:t>أندريه تابوريه : الشعور المخلوع من فرويد إلى لاكان، مجلة الفكر العربي المعاصر، عدد : 25، 1983.</w:t>
      </w:r>
    </w:p>
    <w:p w:rsidR="00FF4E8A" w:rsidRPr="00365E2E" w:rsidRDefault="00FF4E8A" w:rsidP="00E0283E">
      <w:pPr>
        <w:pStyle w:val="Notedebasdepage"/>
        <w:numPr>
          <w:ilvl w:val="0"/>
          <w:numId w:val="8"/>
        </w:numPr>
        <w:rPr>
          <w:sz w:val="24"/>
          <w:szCs w:val="24"/>
        </w:rPr>
      </w:pPr>
      <w:r w:rsidRPr="00365E2E">
        <w:rPr>
          <w:noProof w:val="0"/>
          <w:color w:val="000000"/>
          <w:sz w:val="24"/>
          <w:szCs w:val="24"/>
          <w:rtl/>
          <w:lang w:eastAsia="ar-MA"/>
        </w:rPr>
        <w:t>جاك ألان ميلر : لاكان بين التحليل النفسي والبنيوية، مجلة الفكر العربي المعاصر، عدد : 23، 1983.</w:t>
      </w:r>
    </w:p>
  </w:footnote>
  <w:footnote w:id="74">
    <w:p w:rsidR="00FF4E8A" w:rsidRPr="00365E2E" w:rsidRDefault="00FF4E8A" w:rsidP="00E0283E">
      <w:pPr>
        <w:pStyle w:val="Notedebasdepage"/>
        <w:bidi w:val="0"/>
        <w:rPr>
          <w:sz w:val="24"/>
          <w:szCs w:val="24"/>
        </w:rPr>
      </w:pPr>
      <w:r w:rsidRPr="00365E2E">
        <w:rPr>
          <w:rStyle w:val="Appelnotedebasdep"/>
          <w:color w:val="000000"/>
          <w:sz w:val="24"/>
          <w:szCs w:val="24"/>
        </w:rPr>
        <w:footnoteRef/>
      </w:r>
      <w:r w:rsidRPr="00365E2E">
        <w:rPr>
          <w:color w:val="000000"/>
          <w:sz w:val="24"/>
          <w:szCs w:val="24"/>
        </w:rPr>
        <w:t xml:space="preserve"> J. B. Noël, vers l’inconscient du texte, P.U.F, 1 éd, 1976.</w:t>
      </w:r>
    </w:p>
  </w:footnote>
  <w:footnote w:id="75">
    <w:p w:rsidR="00FF4E8A" w:rsidRPr="00365E2E" w:rsidRDefault="00FF4E8A" w:rsidP="00E0283E">
      <w:pPr>
        <w:pStyle w:val="Notedebasdepage"/>
        <w:bidi w:val="0"/>
        <w:rPr>
          <w:sz w:val="24"/>
          <w:szCs w:val="24"/>
        </w:rPr>
      </w:pPr>
      <w:r w:rsidRPr="00365E2E">
        <w:rPr>
          <w:rStyle w:val="Appelnotedebasdep"/>
          <w:color w:val="000000"/>
          <w:sz w:val="24"/>
          <w:szCs w:val="24"/>
        </w:rPr>
        <w:footnoteRef/>
      </w:r>
      <w:r w:rsidRPr="00365E2E">
        <w:rPr>
          <w:color w:val="000000"/>
          <w:sz w:val="24"/>
          <w:szCs w:val="24"/>
          <w:lang w:val="en-US"/>
        </w:rPr>
        <w:t>Ibid, P : 191.</w:t>
      </w:r>
    </w:p>
  </w:footnote>
  <w:footnote w:id="76">
    <w:p w:rsidR="00FF4E8A" w:rsidRPr="00365E2E" w:rsidRDefault="00FF4E8A" w:rsidP="00E0283E">
      <w:pPr>
        <w:pStyle w:val="Notedebasdepage"/>
        <w:bidi w:val="0"/>
        <w:rPr>
          <w:sz w:val="24"/>
          <w:szCs w:val="24"/>
        </w:rPr>
      </w:pPr>
      <w:r w:rsidRPr="00365E2E">
        <w:rPr>
          <w:rStyle w:val="Appelnotedebasdep"/>
          <w:color w:val="000000"/>
          <w:sz w:val="24"/>
          <w:szCs w:val="24"/>
        </w:rPr>
        <w:footnoteRef/>
      </w:r>
      <w:r w:rsidRPr="00365E2E">
        <w:rPr>
          <w:color w:val="000000"/>
          <w:sz w:val="24"/>
          <w:szCs w:val="24"/>
          <w:lang w:val="en-US"/>
        </w:rPr>
        <w:t xml:space="preserve"> Ibid, P : 8</w:t>
      </w:r>
    </w:p>
  </w:footnote>
  <w:footnote w:id="77">
    <w:p w:rsidR="00FF4E8A" w:rsidRPr="00365E2E" w:rsidRDefault="00FF4E8A" w:rsidP="00E0283E">
      <w:pPr>
        <w:pStyle w:val="Notedebasdepage"/>
        <w:rPr>
          <w:sz w:val="24"/>
          <w:szCs w:val="24"/>
        </w:rPr>
      </w:pPr>
      <w:r w:rsidRPr="00365E2E">
        <w:rPr>
          <w:rStyle w:val="Appelnotedebasdep"/>
          <w:color w:val="000000"/>
          <w:sz w:val="24"/>
          <w:szCs w:val="24"/>
        </w:rPr>
        <w:footnoteRef/>
      </w:r>
      <w:r w:rsidRPr="00365E2E">
        <w:rPr>
          <w:color w:val="000000"/>
          <w:sz w:val="24"/>
          <w:szCs w:val="24"/>
        </w:rPr>
        <w:t xml:space="preserve"> </w:t>
      </w:r>
      <w:r w:rsidRPr="00365E2E">
        <w:rPr>
          <w:noProof w:val="0"/>
          <w:color w:val="000000"/>
          <w:sz w:val="24"/>
          <w:szCs w:val="24"/>
          <w:rtl/>
          <w:lang w:eastAsia="ar-MA"/>
        </w:rPr>
        <w:t xml:space="preserve"> جان بلمان نويل : التحليل النفسي والأدب، ترجمة : عبد الوهاب ترو، منشورات عويدات، ط1 : 1996.</w:t>
      </w:r>
    </w:p>
  </w:footnote>
  <w:footnote w:id="78">
    <w:p w:rsidR="00FF4E8A" w:rsidRPr="00365E2E" w:rsidRDefault="00FF4E8A" w:rsidP="00E0283E">
      <w:pPr>
        <w:pStyle w:val="Notedebasdepage"/>
        <w:rPr>
          <w:sz w:val="24"/>
          <w:szCs w:val="24"/>
        </w:rPr>
      </w:pPr>
      <w:r w:rsidRPr="00365E2E">
        <w:rPr>
          <w:rStyle w:val="Appelnotedebasdep"/>
          <w:color w:val="000000"/>
          <w:sz w:val="24"/>
          <w:szCs w:val="24"/>
        </w:rPr>
        <w:footnoteRef/>
      </w:r>
      <w:r w:rsidRPr="00365E2E">
        <w:rPr>
          <w:color w:val="000000"/>
          <w:sz w:val="24"/>
          <w:szCs w:val="24"/>
        </w:rPr>
        <w:t xml:space="preserve"> </w:t>
      </w:r>
      <w:r w:rsidRPr="00365E2E">
        <w:rPr>
          <w:noProof w:val="0"/>
          <w:color w:val="000000"/>
          <w:sz w:val="24"/>
          <w:szCs w:val="24"/>
          <w:rtl/>
          <w:lang w:eastAsia="ar-MA"/>
        </w:rPr>
        <w:t>نفسه، ص : 5.</w:t>
      </w:r>
    </w:p>
  </w:footnote>
  <w:footnote w:id="79">
    <w:p w:rsidR="00FF4E8A" w:rsidRPr="00365E2E" w:rsidRDefault="00FF4E8A" w:rsidP="00E0283E">
      <w:pPr>
        <w:pStyle w:val="Notedebasdepage"/>
        <w:rPr>
          <w:sz w:val="24"/>
          <w:szCs w:val="24"/>
        </w:rPr>
      </w:pPr>
      <w:r w:rsidRPr="00365E2E">
        <w:rPr>
          <w:rStyle w:val="Appelnotedebasdep"/>
          <w:color w:val="000000"/>
          <w:sz w:val="24"/>
          <w:szCs w:val="24"/>
        </w:rPr>
        <w:footnoteRef/>
      </w:r>
      <w:r w:rsidRPr="00365E2E">
        <w:rPr>
          <w:color w:val="000000"/>
          <w:sz w:val="24"/>
          <w:szCs w:val="24"/>
        </w:rPr>
        <w:t xml:space="preserve"> </w:t>
      </w:r>
      <w:r w:rsidRPr="00365E2E">
        <w:rPr>
          <w:noProof w:val="0"/>
          <w:color w:val="000000"/>
          <w:sz w:val="24"/>
          <w:szCs w:val="24"/>
          <w:rtl/>
        </w:rPr>
        <w:t>نفسه</w:t>
      </w:r>
      <w:r w:rsidRPr="00365E2E">
        <w:rPr>
          <w:noProof w:val="0"/>
          <w:color w:val="000000"/>
          <w:sz w:val="24"/>
          <w:szCs w:val="24"/>
          <w:rtl/>
          <w:lang w:eastAsia="ar-MA"/>
        </w:rPr>
        <w:t>، ص : 13.</w:t>
      </w:r>
    </w:p>
  </w:footnote>
  <w:footnote w:id="80">
    <w:p w:rsidR="00FF4E8A" w:rsidRPr="00365E2E" w:rsidRDefault="00FF4E8A" w:rsidP="00E0283E">
      <w:pPr>
        <w:pStyle w:val="Notedebasdepage"/>
        <w:rPr>
          <w:sz w:val="24"/>
          <w:szCs w:val="24"/>
        </w:rPr>
      </w:pPr>
      <w:r w:rsidRPr="00365E2E">
        <w:rPr>
          <w:rStyle w:val="Appelnotedebasdep"/>
          <w:color w:val="000000"/>
          <w:sz w:val="24"/>
          <w:szCs w:val="24"/>
        </w:rPr>
        <w:footnoteRef/>
      </w:r>
      <w:r w:rsidRPr="00365E2E">
        <w:rPr>
          <w:color w:val="000000"/>
          <w:sz w:val="24"/>
          <w:szCs w:val="24"/>
        </w:rPr>
        <w:t xml:space="preserve"> </w:t>
      </w:r>
      <w:r w:rsidRPr="00365E2E">
        <w:rPr>
          <w:noProof w:val="0"/>
          <w:color w:val="000000"/>
          <w:sz w:val="24"/>
          <w:szCs w:val="24"/>
          <w:rtl/>
          <w:lang w:eastAsia="ar-MA"/>
        </w:rPr>
        <w:t>نفسه، ص : 102.</w:t>
      </w:r>
    </w:p>
  </w:footnote>
  <w:footnote w:id="81">
    <w:p w:rsidR="00FF4E8A" w:rsidRPr="00365E2E" w:rsidRDefault="00FF4E8A" w:rsidP="00E0283E">
      <w:pPr>
        <w:pStyle w:val="Notedebasdepage"/>
        <w:rPr>
          <w:sz w:val="24"/>
          <w:szCs w:val="24"/>
        </w:rPr>
      </w:pPr>
      <w:r w:rsidRPr="00365E2E">
        <w:rPr>
          <w:rStyle w:val="Appelnotedebasdep"/>
          <w:color w:val="000000"/>
          <w:sz w:val="24"/>
          <w:szCs w:val="24"/>
        </w:rPr>
        <w:footnoteRef/>
      </w:r>
      <w:r w:rsidRPr="00365E2E">
        <w:rPr>
          <w:color w:val="000000"/>
          <w:sz w:val="24"/>
          <w:szCs w:val="24"/>
        </w:rPr>
        <w:t xml:space="preserve"> </w:t>
      </w:r>
      <w:r w:rsidRPr="00365E2E">
        <w:rPr>
          <w:noProof w:val="0"/>
          <w:color w:val="000000"/>
          <w:sz w:val="24"/>
          <w:szCs w:val="24"/>
          <w:rtl/>
          <w:lang w:eastAsia="ar-MA"/>
        </w:rPr>
        <w:t xml:space="preserve"> جان بلمان نويل : التحليل النفسي والأدب، ص : 120.</w:t>
      </w:r>
    </w:p>
  </w:footnote>
  <w:footnote w:id="82">
    <w:p w:rsidR="00FF4E8A" w:rsidRPr="00365E2E" w:rsidRDefault="00FF4E8A" w:rsidP="00E0283E">
      <w:pPr>
        <w:pStyle w:val="Notedebasdepage"/>
        <w:bidi w:val="0"/>
        <w:rPr>
          <w:sz w:val="24"/>
          <w:szCs w:val="24"/>
        </w:rPr>
      </w:pPr>
      <w:r w:rsidRPr="00365E2E">
        <w:rPr>
          <w:rStyle w:val="Appelnotedebasdep"/>
          <w:noProof w:val="0"/>
          <w:sz w:val="24"/>
          <w:szCs w:val="24"/>
          <w:rtl/>
        </w:rPr>
        <w:footnoteRef/>
      </w:r>
      <w:r w:rsidRPr="00365E2E">
        <w:rPr>
          <w:sz w:val="24"/>
          <w:szCs w:val="24"/>
        </w:rPr>
        <w:t xml:space="preserve"> J. Kristeva, le texte du Roman, Approche sémiotique d’une structure discursive transformationnelle, Mouton Piblishers 1970, p : 19</w:t>
      </w:r>
    </w:p>
  </w:footnote>
  <w:footnote w:id="83">
    <w:p w:rsidR="00FF4E8A" w:rsidRPr="00FF4E8A" w:rsidRDefault="00FF4E8A" w:rsidP="004234D9">
      <w:pPr>
        <w:pStyle w:val="Notedebasdepage"/>
        <w:bidi w:val="0"/>
        <w:rPr>
          <w:sz w:val="24"/>
          <w:szCs w:val="24"/>
          <w:lang w:val="en-US"/>
        </w:rPr>
      </w:pPr>
      <w:r w:rsidRPr="00365E2E">
        <w:rPr>
          <w:rStyle w:val="Appelnotedebasdep"/>
          <w:noProof w:val="0"/>
          <w:sz w:val="24"/>
          <w:szCs w:val="24"/>
          <w:rtl/>
        </w:rPr>
        <w:footnoteRef/>
      </w:r>
      <w:r w:rsidRPr="00FF4E8A">
        <w:rPr>
          <w:sz w:val="24"/>
          <w:szCs w:val="24"/>
          <w:lang w:val="en-US" w:bidi="ar-MA"/>
        </w:rPr>
        <w:t>Ibid</w:t>
      </w:r>
      <w:r w:rsidRPr="00FF4E8A">
        <w:rPr>
          <w:sz w:val="24"/>
          <w:szCs w:val="24"/>
          <w:lang w:val="en-US"/>
        </w:rPr>
        <w:t>, p : 12</w:t>
      </w:r>
    </w:p>
  </w:footnote>
  <w:footnote w:id="84">
    <w:p w:rsidR="00FF4E8A" w:rsidRPr="00FF4E8A" w:rsidRDefault="00FF4E8A" w:rsidP="00E0283E">
      <w:pPr>
        <w:pStyle w:val="Notedebasdepage"/>
        <w:bidi w:val="0"/>
        <w:rPr>
          <w:sz w:val="24"/>
          <w:szCs w:val="24"/>
          <w:lang w:val="en-US"/>
        </w:rPr>
      </w:pPr>
      <w:r w:rsidRPr="00365E2E">
        <w:rPr>
          <w:rStyle w:val="Appelnotedebasdep"/>
          <w:noProof w:val="0"/>
          <w:sz w:val="24"/>
          <w:szCs w:val="24"/>
          <w:rtl/>
        </w:rPr>
        <w:footnoteRef/>
      </w:r>
      <w:r w:rsidRPr="00FF4E8A">
        <w:rPr>
          <w:sz w:val="24"/>
          <w:szCs w:val="24"/>
          <w:lang w:val="en-US"/>
        </w:rPr>
        <w:t xml:space="preserve"> Ibid, p : 12</w:t>
      </w:r>
    </w:p>
  </w:footnote>
  <w:footnote w:id="85">
    <w:p w:rsidR="00FF4E8A" w:rsidRPr="00FF4E8A" w:rsidRDefault="00FF4E8A" w:rsidP="00E0283E">
      <w:pPr>
        <w:pStyle w:val="Notedebasdepage"/>
        <w:bidi w:val="0"/>
        <w:rPr>
          <w:sz w:val="24"/>
          <w:szCs w:val="24"/>
          <w:lang w:val="en-US"/>
        </w:rPr>
      </w:pPr>
      <w:r w:rsidRPr="00365E2E">
        <w:rPr>
          <w:rStyle w:val="Appelnotedebasdep"/>
          <w:noProof w:val="0"/>
          <w:sz w:val="24"/>
          <w:szCs w:val="24"/>
          <w:rtl/>
        </w:rPr>
        <w:footnoteRef/>
      </w:r>
      <w:r w:rsidRPr="00FF4E8A">
        <w:rPr>
          <w:sz w:val="24"/>
          <w:szCs w:val="24"/>
          <w:lang w:val="en-US"/>
        </w:rPr>
        <w:t xml:space="preserve"> Ibid, p : 14</w:t>
      </w:r>
    </w:p>
  </w:footnote>
  <w:footnote w:id="86">
    <w:p w:rsidR="00FF4E8A" w:rsidRPr="00365E2E" w:rsidRDefault="00FF4E8A" w:rsidP="00E0283E">
      <w:pPr>
        <w:pStyle w:val="Notedebasdepage"/>
        <w:bidi w:val="0"/>
        <w:rPr>
          <w:sz w:val="24"/>
          <w:szCs w:val="24"/>
        </w:rPr>
      </w:pPr>
      <w:r w:rsidRPr="00365E2E">
        <w:rPr>
          <w:rStyle w:val="Appelnotedebasdep"/>
          <w:noProof w:val="0"/>
          <w:sz w:val="24"/>
          <w:szCs w:val="24"/>
          <w:rtl/>
        </w:rPr>
        <w:footnoteRef/>
      </w:r>
      <w:r w:rsidRPr="00365E2E">
        <w:rPr>
          <w:sz w:val="24"/>
          <w:szCs w:val="24"/>
        </w:rPr>
        <w:t xml:space="preserve"> J.Kristeva, la révolution du langage poétique, éd seuil 1974, p : 83.</w:t>
      </w:r>
    </w:p>
  </w:footnote>
  <w:footnote w:id="87">
    <w:p w:rsidR="00FF4E8A" w:rsidRPr="00365E2E" w:rsidRDefault="00FF4E8A" w:rsidP="00E0283E">
      <w:pPr>
        <w:pStyle w:val="Notedebasdepage"/>
        <w:bidi w:val="0"/>
        <w:rPr>
          <w:sz w:val="24"/>
          <w:szCs w:val="24"/>
        </w:rPr>
      </w:pPr>
      <w:r w:rsidRPr="00365E2E">
        <w:rPr>
          <w:rStyle w:val="Appelnotedebasdep"/>
          <w:sz w:val="24"/>
          <w:szCs w:val="24"/>
        </w:rPr>
        <w:footnoteRef/>
      </w:r>
      <w:r w:rsidRPr="00365E2E">
        <w:rPr>
          <w:sz w:val="24"/>
          <w:szCs w:val="24"/>
        </w:rPr>
        <w:t xml:space="preserve"> P. Zima, le Désir du mythe, une lecture sociologique de M. proust, Nizet 1973.</w:t>
      </w:r>
    </w:p>
  </w:footnote>
  <w:footnote w:id="88">
    <w:p w:rsidR="00FF4E8A" w:rsidRPr="00365E2E" w:rsidRDefault="00FF4E8A" w:rsidP="00E0283E">
      <w:pPr>
        <w:pStyle w:val="Notedebasdepage"/>
        <w:bidi w:val="0"/>
        <w:rPr>
          <w:sz w:val="24"/>
          <w:szCs w:val="24"/>
        </w:rPr>
      </w:pPr>
      <w:r w:rsidRPr="00365E2E">
        <w:rPr>
          <w:rStyle w:val="Appelnotedebasdep"/>
          <w:sz w:val="24"/>
          <w:szCs w:val="24"/>
        </w:rPr>
        <w:footnoteRef/>
      </w:r>
      <w:r w:rsidRPr="00365E2E">
        <w:rPr>
          <w:sz w:val="24"/>
          <w:szCs w:val="24"/>
        </w:rPr>
        <w:t xml:space="preserve"> P. Zima, pour une sociologie du texte littéraire, Paris , 1978</w:t>
      </w:r>
    </w:p>
  </w:footnote>
  <w:footnote w:id="89">
    <w:p w:rsidR="00FF4E8A" w:rsidRPr="00365E2E" w:rsidRDefault="00FF4E8A" w:rsidP="00E0283E">
      <w:pPr>
        <w:pStyle w:val="Notedebasdepage"/>
        <w:bidi w:val="0"/>
        <w:rPr>
          <w:sz w:val="24"/>
          <w:szCs w:val="24"/>
        </w:rPr>
      </w:pPr>
      <w:r w:rsidRPr="00365E2E">
        <w:rPr>
          <w:rStyle w:val="Appelnotedebasdep"/>
          <w:sz w:val="24"/>
          <w:szCs w:val="24"/>
        </w:rPr>
        <w:footnoteRef/>
      </w:r>
      <w:r w:rsidRPr="00365E2E">
        <w:rPr>
          <w:sz w:val="24"/>
          <w:szCs w:val="24"/>
        </w:rPr>
        <w:t xml:space="preserve"> P. Zima, L’Ambivalence romanesque, Proust Kafka- Musil. Le sycomore, paris 1980</w:t>
      </w:r>
    </w:p>
  </w:footnote>
  <w:footnote w:id="90">
    <w:p w:rsidR="00FF4E8A" w:rsidRPr="00365E2E" w:rsidRDefault="00FF4E8A" w:rsidP="00E0283E">
      <w:pPr>
        <w:pStyle w:val="Notedebasdepage"/>
        <w:bidi w:val="0"/>
        <w:rPr>
          <w:sz w:val="24"/>
          <w:szCs w:val="24"/>
        </w:rPr>
      </w:pPr>
      <w:r w:rsidRPr="00365E2E">
        <w:rPr>
          <w:rStyle w:val="Appelnotedebasdep"/>
          <w:sz w:val="24"/>
          <w:szCs w:val="24"/>
        </w:rPr>
        <w:footnoteRef/>
      </w:r>
      <w:r w:rsidRPr="00365E2E">
        <w:rPr>
          <w:sz w:val="24"/>
          <w:szCs w:val="24"/>
        </w:rPr>
        <w:t xml:space="preserve"> P. Zima, Manuel de sociocritique, Picard 1985</w:t>
      </w:r>
    </w:p>
    <w:p w:rsidR="00FF4E8A" w:rsidRPr="00365E2E" w:rsidRDefault="00FF4E8A" w:rsidP="00E0283E">
      <w:pPr>
        <w:pStyle w:val="Notedebasdepage"/>
        <w:rPr>
          <w:sz w:val="24"/>
          <w:szCs w:val="24"/>
        </w:rPr>
      </w:pPr>
      <w:r w:rsidRPr="00365E2E">
        <w:rPr>
          <w:noProof w:val="0"/>
          <w:sz w:val="24"/>
          <w:szCs w:val="24"/>
          <w:rtl/>
          <w:lang w:eastAsia="ar-MA"/>
        </w:rPr>
        <w:t>وقد ترجم إلى اللغة العربية تحت العنوان التالي : النقد الاجتماعي، نحو علم اجتماع للنص الأدبي، تر : عايدة لطفي. مراجعة : د. أمينة رشيد و د. سيد البحراوي. دار الفكر للدراسات والنشر والتوزيع (دون سنة الطبع).</w:t>
      </w:r>
    </w:p>
  </w:footnote>
  <w:footnote w:id="91">
    <w:p w:rsidR="00FF4E8A" w:rsidRPr="00365E2E" w:rsidRDefault="00FF4E8A" w:rsidP="00E0283E">
      <w:pPr>
        <w:pStyle w:val="Notedebasdepage"/>
        <w:rPr>
          <w:sz w:val="24"/>
          <w:szCs w:val="24"/>
        </w:rPr>
      </w:pPr>
      <w:r w:rsidRPr="00365E2E">
        <w:rPr>
          <w:rStyle w:val="Appelnotedebasdep"/>
          <w:sz w:val="24"/>
          <w:szCs w:val="24"/>
        </w:rPr>
        <w:footnoteRef/>
      </w:r>
      <w:r w:rsidRPr="00365E2E">
        <w:rPr>
          <w:noProof w:val="0"/>
          <w:sz w:val="24"/>
          <w:szCs w:val="24"/>
          <w:lang w:eastAsia="ar-MA" w:bidi="ar-MA"/>
        </w:rPr>
        <w:t xml:space="preserve"> </w:t>
      </w:r>
      <w:r w:rsidRPr="00365E2E">
        <w:rPr>
          <w:noProof w:val="0"/>
          <w:sz w:val="24"/>
          <w:szCs w:val="24"/>
          <w:rtl/>
          <w:lang w:eastAsia="ar-MA"/>
        </w:rPr>
        <w:t>بيير زيما ، النقد الاجتماعي، ص : 342</w:t>
      </w:r>
    </w:p>
  </w:footnote>
  <w:footnote w:id="92">
    <w:p w:rsidR="00FF4E8A" w:rsidRPr="00365E2E" w:rsidRDefault="00FF4E8A" w:rsidP="00E0283E">
      <w:pPr>
        <w:pStyle w:val="Notedebasdepage"/>
        <w:bidi w:val="0"/>
        <w:rPr>
          <w:sz w:val="24"/>
          <w:szCs w:val="24"/>
        </w:rPr>
      </w:pPr>
      <w:r w:rsidRPr="00365E2E">
        <w:rPr>
          <w:rStyle w:val="Appelnotedebasdep"/>
          <w:sz w:val="24"/>
          <w:szCs w:val="24"/>
        </w:rPr>
        <w:footnoteRef/>
      </w:r>
      <w:r w:rsidRPr="00365E2E">
        <w:rPr>
          <w:noProof w:val="0"/>
          <w:sz w:val="24"/>
          <w:szCs w:val="24"/>
          <w:lang w:eastAsia="ar-MA" w:bidi="ar-MA"/>
        </w:rPr>
        <w:t xml:space="preserve"> P. Zima, pour une sociologie du texte littéraire, p : 10</w:t>
      </w:r>
    </w:p>
  </w:footnote>
  <w:footnote w:id="93">
    <w:p w:rsidR="00FF4E8A" w:rsidRPr="00365E2E" w:rsidRDefault="00FF4E8A" w:rsidP="00E0283E">
      <w:pPr>
        <w:pStyle w:val="Notedebasdepage"/>
        <w:bidi w:val="0"/>
        <w:rPr>
          <w:sz w:val="24"/>
          <w:szCs w:val="24"/>
        </w:rPr>
      </w:pPr>
      <w:r w:rsidRPr="00365E2E">
        <w:rPr>
          <w:rStyle w:val="Appelnotedebasdep"/>
          <w:sz w:val="24"/>
          <w:szCs w:val="24"/>
        </w:rPr>
        <w:footnoteRef/>
      </w:r>
      <w:r w:rsidRPr="00365E2E">
        <w:rPr>
          <w:noProof w:val="0"/>
          <w:sz w:val="24"/>
          <w:szCs w:val="24"/>
          <w:lang w:eastAsia="ar-MA" w:bidi="ar-MA"/>
        </w:rPr>
        <w:t>P. Zima, pour une sociologie du texte littéraire</w:t>
      </w:r>
      <w:r w:rsidRPr="00365E2E">
        <w:rPr>
          <w:sz w:val="24"/>
          <w:szCs w:val="24"/>
          <w:lang w:eastAsia="ar-MA"/>
        </w:rPr>
        <w:t xml:space="preserve"> , p : 11</w:t>
      </w:r>
    </w:p>
  </w:footnote>
  <w:footnote w:id="94">
    <w:p w:rsidR="00FF4E8A" w:rsidRPr="00365E2E" w:rsidRDefault="00FF4E8A" w:rsidP="00E0283E">
      <w:pPr>
        <w:pStyle w:val="Notedebasdepage"/>
        <w:bidi w:val="0"/>
        <w:rPr>
          <w:sz w:val="24"/>
          <w:szCs w:val="24"/>
        </w:rPr>
      </w:pPr>
      <w:r w:rsidRPr="00365E2E">
        <w:rPr>
          <w:rStyle w:val="Appelnotedebasdep"/>
          <w:sz w:val="24"/>
          <w:szCs w:val="24"/>
        </w:rPr>
        <w:footnoteRef/>
      </w:r>
      <w:r w:rsidRPr="00365E2E">
        <w:rPr>
          <w:sz w:val="24"/>
          <w:szCs w:val="24"/>
          <w:lang w:val="en-US" w:eastAsia="ar-MA"/>
        </w:rPr>
        <w:t xml:space="preserve"> Ibid, p : 12</w:t>
      </w:r>
    </w:p>
  </w:footnote>
  <w:footnote w:id="95">
    <w:p w:rsidR="00FF4E8A" w:rsidRPr="00365E2E" w:rsidRDefault="00FF4E8A" w:rsidP="00E0283E">
      <w:pPr>
        <w:pStyle w:val="Notedebasdepage"/>
        <w:rPr>
          <w:sz w:val="24"/>
          <w:szCs w:val="24"/>
        </w:rPr>
      </w:pPr>
      <w:r w:rsidRPr="00365E2E">
        <w:rPr>
          <w:rStyle w:val="Appelnotedebasdep"/>
          <w:sz w:val="24"/>
          <w:szCs w:val="24"/>
        </w:rPr>
        <w:footnoteRef/>
      </w:r>
      <w:r w:rsidRPr="00365E2E">
        <w:rPr>
          <w:noProof w:val="0"/>
          <w:sz w:val="24"/>
          <w:szCs w:val="24"/>
          <w:lang w:eastAsia="ar-MA" w:bidi="ar-MA"/>
        </w:rPr>
        <w:t xml:space="preserve"> </w:t>
      </w:r>
      <w:r w:rsidRPr="00365E2E">
        <w:rPr>
          <w:noProof w:val="0"/>
          <w:sz w:val="24"/>
          <w:szCs w:val="24"/>
          <w:rtl/>
        </w:rPr>
        <w:t>بيير زيما، النقد الاجتماعي، ص : 12</w:t>
      </w:r>
    </w:p>
  </w:footnote>
  <w:footnote w:id="96">
    <w:p w:rsidR="00FF4E8A" w:rsidRPr="00365E2E" w:rsidRDefault="00FF4E8A" w:rsidP="00E0283E">
      <w:pPr>
        <w:pStyle w:val="Notedebasdepage"/>
        <w:rPr>
          <w:sz w:val="24"/>
          <w:szCs w:val="24"/>
        </w:rPr>
      </w:pPr>
      <w:r w:rsidRPr="00365E2E">
        <w:rPr>
          <w:rStyle w:val="Appelnotedebasdep"/>
          <w:sz w:val="24"/>
          <w:szCs w:val="24"/>
        </w:rPr>
        <w:footnoteRef/>
      </w:r>
      <w:r w:rsidRPr="00365E2E">
        <w:rPr>
          <w:sz w:val="24"/>
          <w:szCs w:val="24"/>
        </w:rPr>
        <w:t xml:space="preserve"> </w:t>
      </w:r>
      <w:r w:rsidRPr="00365E2E">
        <w:rPr>
          <w:noProof w:val="0"/>
          <w:sz w:val="24"/>
          <w:szCs w:val="24"/>
          <w:rtl/>
        </w:rPr>
        <w:t>نفسه، ص : 174</w:t>
      </w:r>
    </w:p>
  </w:footnote>
  <w:footnote w:id="97">
    <w:p w:rsidR="00FF4E8A" w:rsidRPr="00365E2E" w:rsidRDefault="00FF4E8A" w:rsidP="00E0283E">
      <w:pPr>
        <w:pStyle w:val="Notedebasdepage"/>
        <w:rPr>
          <w:sz w:val="24"/>
          <w:szCs w:val="24"/>
        </w:rPr>
      </w:pPr>
      <w:r w:rsidRPr="00365E2E">
        <w:rPr>
          <w:rStyle w:val="Appelnotedebasdep"/>
          <w:sz w:val="24"/>
          <w:szCs w:val="24"/>
        </w:rPr>
        <w:footnoteRef/>
      </w:r>
      <w:r w:rsidRPr="00365E2E">
        <w:rPr>
          <w:sz w:val="24"/>
          <w:szCs w:val="24"/>
        </w:rPr>
        <w:t xml:space="preserve"> </w:t>
      </w:r>
      <w:r w:rsidRPr="00365E2E">
        <w:rPr>
          <w:noProof w:val="0"/>
          <w:sz w:val="24"/>
          <w:szCs w:val="24"/>
          <w:rtl/>
        </w:rPr>
        <w:t xml:space="preserve"> نفسه ، ص : 186</w:t>
      </w:r>
    </w:p>
  </w:footnote>
  <w:footnote w:id="98">
    <w:p w:rsidR="00FF4E8A" w:rsidRPr="00365E2E" w:rsidRDefault="00FF4E8A" w:rsidP="00E0283E">
      <w:pPr>
        <w:pStyle w:val="Notedebasdepage"/>
        <w:bidi w:val="0"/>
        <w:rPr>
          <w:sz w:val="24"/>
          <w:szCs w:val="24"/>
        </w:rPr>
      </w:pPr>
      <w:r w:rsidRPr="00365E2E">
        <w:rPr>
          <w:rStyle w:val="Appelnotedebasdep"/>
          <w:sz w:val="24"/>
          <w:szCs w:val="24"/>
        </w:rPr>
        <w:footnoteRef/>
      </w:r>
      <w:r w:rsidRPr="00365E2E">
        <w:rPr>
          <w:sz w:val="24"/>
          <w:szCs w:val="24"/>
        </w:rPr>
        <w:t xml:space="preserve"> P. Zima, L’ambivalence romanesque, p : 46</w:t>
      </w:r>
    </w:p>
  </w:footnote>
  <w:footnote w:id="99">
    <w:p w:rsidR="00FF4E8A" w:rsidRPr="00365E2E" w:rsidRDefault="00FF4E8A" w:rsidP="00E0283E">
      <w:pPr>
        <w:pStyle w:val="Notedebasdepage"/>
        <w:rPr>
          <w:sz w:val="24"/>
          <w:szCs w:val="24"/>
        </w:rPr>
      </w:pPr>
      <w:r w:rsidRPr="00365E2E">
        <w:rPr>
          <w:rStyle w:val="Appelnotedebasdep"/>
          <w:sz w:val="24"/>
          <w:szCs w:val="24"/>
        </w:rPr>
        <w:footnoteRef/>
      </w:r>
      <w:r w:rsidRPr="00365E2E">
        <w:rPr>
          <w:sz w:val="24"/>
          <w:szCs w:val="24"/>
        </w:rPr>
        <w:t xml:space="preserve"> </w:t>
      </w:r>
      <w:r w:rsidRPr="00365E2E">
        <w:rPr>
          <w:noProof w:val="0"/>
          <w:sz w:val="24"/>
          <w:szCs w:val="24"/>
          <w:rtl/>
        </w:rPr>
        <w:t xml:space="preserve"> ب</w:t>
      </w:r>
      <w:r w:rsidRPr="00365E2E">
        <w:rPr>
          <w:noProof w:val="0"/>
          <w:sz w:val="24"/>
          <w:szCs w:val="24"/>
          <w:rtl/>
          <w:lang w:eastAsia="ar-MA"/>
        </w:rPr>
        <w:t>يير زيما، النقد الاجتماعي</w:t>
      </w:r>
      <w:r w:rsidRPr="00365E2E">
        <w:rPr>
          <w:noProof w:val="0"/>
          <w:sz w:val="24"/>
          <w:szCs w:val="24"/>
          <w:rtl/>
        </w:rPr>
        <w:t>، ص : 177</w:t>
      </w:r>
    </w:p>
  </w:footnote>
  <w:footnote w:id="100">
    <w:p w:rsidR="00FF4E8A" w:rsidRPr="00365E2E" w:rsidRDefault="00FF4E8A" w:rsidP="00E0283E">
      <w:pPr>
        <w:pStyle w:val="Notedebasdepage"/>
        <w:bidi w:val="0"/>
        <w:rPr>
          <w:sz w:val="24"/>
          <w:szCs w:val="24"/>
        </w:rPr>
      </w:pPr>
      <w:r w:rsidRPr="00365E2E">
        <w:rPr>
          <w:rStyle w:val="Appelnotedebasdep"/>
          <w:noProof w:val="0"/>
          <w:sz w:val="24"/>
          <w:szCs w:val="24"/>
          <w:rtl/>
        </w:rPr>
        <w:footnoteRef/>
      </w:r>
      <w:r w:rsidRPr="00365E2E">
        <w:rPr>
          <w:sz w:val="24"/>
          <w:szCs w:val="24"/>
        </w:rPr>
        <w:t xml:space="preserve"> P. Zima, l’ambivalence Romanesque, Proust-Kafka-Musil-Lesycomore, Paris, 1980</w:t>
      </w:r>
    </w:p>
  </w:footnote>
  <w:footnote w:id="101">
    <w:p w:rsidR="00FF4E8A" w:rsidRPr="00365E2E" w:rsidRDefault="00FF4E8A" w:rsidP="00E0283E">
      <w:pPr>
        <w:pStyle w:val="Notedebasdepage"/>
        <w:bidi w:val="0"/>
        <w:rPr>
          <w:sz w:val="24"/>
          <w:szCs w:val="24"/>
        </w:rPr>
      </w:pPr>
      <w:r w:rsidRPr="00365E2E">
        <w:rPr>
          <w:rStyle w:val="Appelnotedebasdep"/>
          <w:noProof w:val="0"/>
          <w:sz w:val="24"/>
          <w:szCs w:val="24"/>
          <w:rtl/>
        </w:rPr>
        <w:footnoteRef/>
      </w:r>
      <w:r w:rsidRPr="00365E2E">
        <w:rPr>
          <w:sz w:val="24"/>
          <w:szCs w:val="24"/>
        </w:rPr>
        <w:t xml:space="preserve"> P. Zima, l’indifférence romanesque, le Sycomore, Paris, 1982</w:t>
      </w:r>
    </w:p>
  </w:footnote>
  <w:footnote w:id="102">
    <w:p w:rsidR="00FF4E8A" w:rsidRPr="00365E2E" w:rsidRDefault="00FF4E8A" w:rsidP="00E0283E">
      <w:pPr>
        <w:pStyle w:val="Notedebasdepage"/>
        <w:bidi w:val="0"/>
        <w:rPr>
          <w:sz w:val="24"/>
          <w:szCs w:val="24"/>
        </w:rPr>
      </w:pPr>
      <w:r w:rsidRPr="00365E2E">
        <w:rPr>
          <w:rStyle w:val="Appelnotedebasdep"/>
          <w:noProof w:val="0"/>
          <w:sz w:val="24"/>
          <w:szCs w:val="24"/>
          <w:rtl/>
        </w:rPr>
        <w:footnoteRef/>
      </w:r>
      <w:r w:rsidRPr="00365E2E">
        <w:rPr>
          <w:sz w:val="24"/>
          <w:szCs w:val="24"/>
        </w:rPr>
        <w:t xml:space="preserve"> P.Zima, Manuel de sociocritique, Picard, 1985</w:t>
      </w:r>
    </w:p>
  </w:footnote>
  <w:footnote w:id="103">
    <w:p w:rsidR="00FF4E8A" w:rsidRPr="00365E2E" w:rsidRDefault="00FF4E8A" w:rsidP="00E0283E">
      <w:pPr>
        <w:pStyle w:val="Notedebasdepage"/>
        <w:rPr>
          <w:sz w:val="24"/>
          <w:szCs w:val="24"/>
        </w:rPr>
      </w:pPr>
      <w:r w:rsidRPr="00365E2E">
        <w:rPr>
          <w:rStyle w:val="Appelnotedebasdep"/>
          <w:sz w:val="24"/>
          <w:szCs w:val="24"/>
        </w:rPr>
        <w:footnoteRef/>
      </w:r>
      <w:r w:rsidRPr="00365E2E">
        <w:rPr>
          <w:sz w:val="24"/>
          <w:szCs w:val="24"/>
        </w:rPr>
        <w:t xml:space="preserve"> </w:t>
      </w:r>
      <w:r w:rsidRPr="00365E2E">
        <w:rPr>
          <w:noProof w:val="0"/>
          <w:sz w:val="24"/>
          <w:szCs w:val="24"/>
          <w:rtl/>
        </w:rPr>
        <w:t xml:space="preserve"> بيير زيما، النقد الاجتماعي، ص : 210</w:t>
      </w:r>
    </w:p>
  </w:footnote>
  <w:footnote w:id="104">
    <w:p w:rsidR="00FF4E8A" w:rsidRPr="00365E2E" w:rsidRDefault="00FF4E8A" w:rsidP="00E0283E">
      <w:pPr>
        <w:pStyle w:val="Notedebasdepage"/>
        <w:rPr>
          <w:sz w:val="24"/>
          <w:szCs w:val="24"/>
        </w:rPr>
      </w:pPr>
      <w:r w:rsidRPr="00365E2E">
        <w:rPr>
          <w:rStyle w:val="Appelnotedebasdep"/>
          <w:noProof w:val="0"/>
          <w:sz w:val="24"/>
          <w:szCs w:val="24"/>
          <w:rtl/>
        </w:rPr>
        <w:footnoteRef/>
      </w:r>
      <w:r w:rsidRPr="00365E2E">
        <w:rPr>
          <w:noProof w:val="0"/>
          <w:sz w:val="24"/>
          <w:szCs w:val="24"/>
          <w:rtl/>
        </w:rPr>
        <w:t>نفسه</w:t>
      </w:r>
      <w:r w:rsidRPr="00365E2E">
        <w:rPr>
          <w:noProof w:val="0"/>
          <w:sz w:val="24"/>
          <w:szCs w:val="24"/>
          <w:rtl/>
          <w:lang w:eastAsia="ar-MA"/>
        </w:rPr>
        <w:t>، ص: 211</w:t>
      </w:r>
    </w:p>
  </w:footnote>
  <w:footnote w:id="105">
    <w:p w:rsidR="00FF4E8A" w:rsidRPr="00365E2E" w:rsidRDefault="00FF4E8A" w:rsidP="00E0283E">
      <w:pPr>
        <w:pStyle w:val="Notedebasdepage"/>
        <w:rPr>
          <w:sz w:val="24"/>
          <w:szCs w:val="24"/>
        </w:rPr>
      </w:pPr>
      <w:r w:rsidRPr="00365E2E">
        <w:rPr>
          <w:rStyle w:val="Appelnotedebasdep"/>
          <w:noProof w:val="0"/>
          <w:sz w:val="24"/>
          <w:szCs w:val="24"/>
          <w:rtl/>
        </w:rPr>
        <w:footnoteRef/>
      </w:r>
      <w:r w:rsidRPr="00365E2E">
        <w:rPr>
          <w:sz w:val="24"/>
          <w:szCs w:val="24"/>
        </w:rPr>
        <w:t xml:space="preserve"> </w:t>
      </w:r>
      <w:r w:rsidRPr="00365E2E">
        <w:rPr>
          <w:noProof w:val="0"/>
          <w:sz w:val="24"/>
          <w:szCs w:val="24"/>
          <w:rtl/>
        </w:rPr>
        <w:t>نفسه.</w:t>
      </w:r>
    </w:p>
  </w:footnote>
  <w:footnote w:id="106">
    <w:p w:rsidR="00FF4E8A" w:rsidRPr="00365E2E" w:rsidRDefault="00FF4E8A" w:rsidP="00E0283E">
      <w:pPr>
        <w:pStyle w:val="Notedebasdepage"/>
        <w:rPr>
          <w:sz w:val="24"/>
          <w:szCs w:val="24"/>
        </w:rPr>
      </w:pPr>
      <w:r w:rsidRPr="00365E2E">
        <w:rPr>
          <w:rStyle w:val="Appelnotedebasdep"/>
          <w:noProof w:val="0"/>
          <w:sz w:val="24"/>
          <w:szCs w:val="24"/>
          <w:rtl/>
        </w:rPr>
        <w:footnoteRef/>
      </w:r>
      <w:r w:rsidRPr="00365E2E">
        <w:rPr>
          <w:noProof w:val="0"/>
          <w:sz w:val="24"/>
          <w:szCs w:val="24"/>
          <w:lang w:eastAsia="ar-MA" w:bidi="ar-MA"/>
        </w:rPr>
        <w:t xml:space="preserve"> </w:t>
      </w:r>
      <w:r w:rsidRPr="00365E2E">
        <w:rPr>
          <w:noProof w:val="0"/>
          <w:sz w:val="24"/>
          <w:szCs w:val="24"/>
          <w:rtl/>
        </w:rPr>
        <w:t>نفسه، ص : 217</w:t>
      </w:r>
    </w:p>
  </w:footnote>
  <w:footnote w:id="107">
    <w:p w:rsidR="00FF4E8A" w:rsidRPr="00365E2E" w:rsidRDefault="00FF4E8A" w:rsidP="00E0283E">
      <w:pPr>
        <w:pStyle w:val="Notedebasdepage"/>
        <w:bidi w:val="0"/>
        <w:rPr>
          <w:sz w:val="24"/>
          <w:szCs w:val="24"/>
        </w:rPr>
      </w:pPr>
      <w:r w:rsidRPr="00365E2E">
        <w:rPr>
          <w:rStyle w:val="Appelnotedebasdep"/>
          <w:sz w:val="24"/>
          <w:szCs w:val="24"/>
        </w:rPr>
        <w:footnoteRef/>
      </w:r>
      <w:r w:rsidRPr="00365E2E">
        <w:rPr>
          <w:noProof w:val="0"/>
          <w:sz w:val="24"/>
          <w:szCs w:val="24"/>
          <w:lang w:eastAsia="ar-MA" w:bidi="ar-MA"/>
        </w:rPr>
        <w:t xml:space="preserve"> R. Ballibar, les français fictifs, Paris , Hachette, 1974</w:t>
      </w:r>
    </w:p>
  </w:footnote>
  <w:footnote w:id="108">
    <w:p w:rsidR="00FF4E8A" w:rsidRPr="00365E2E" w:rsidRDefault="00FF4E8A" w:rsidP="00E0283E">
      <w:pPr>
        <w:pStyle w:val="Notedebasdepage"/>
        <w:bidi w:val="0"/>
        <w:rPr>
          <w:sz w:val="24"/>
          <w:szCs w:val="24"/>
        </w:rPr>
      </w:pPr>
      <w:r w:rsidRPr="00365E2E">
        <w:rPr>
          <w:rStyle w:val="Appelnotedebasdep"/>
          <w:sz w:val="24"/>
          <w:szCs w:val="24"/>
        </w:rPr>
        <w:footnoteRef/>
      </w:r>
      <w:r w:rsidRPr="00365E2E">
        <w:rPr>
          <w:noProof w:val="0"/>
          <w:sz w:val="24"/>
          <w:szCs w:val="24"/>
          <w:lang w:eastAsia="ar-MA" w:bidi="ar-MA"/>
        </w:rPr>
        <w:t>R. Ballibar, les français fictifs, P : 141</w:t>
      </w:r>
    </w:p>
  </w:footnote>
  <w:footnote w:id="109">
    <w:p w:rsidR="00FF4E8A" w:rsidRPr="00365E2E" w:rsidRDefault="00FF4E8A" w:rsidP="008B70D3">
      <w:pPr>
        <w:pStyle w:val="Notedebasdepage"/>
        <w:rPr>
          <w:rFonts w:cs="Simplified Arabic"/>
          <w:sz w:val="24"/>
          <w:szCs w:val="24"/>
          <w:rtl/>
          <w:lang w:val="en-US" w:bidi="ar-MA"/>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cs="Simplified Arabic" w:hint="cs"/>
          <w:sz w:val="24"/>
          <w:szCs w:val="24"/>
          <w:rtl/>
          <w:lang w:bidi="ar-MA"/>
        </w:rPr>
        <w:t xml:space="preserve">ناتالي ساروت، انفعالات، ترجمة فتحي العشري، الهيئة المصرية العامة، القاهرة، </w:t>
      </w:r>
      <w:r w:rsidRPr="00365E2E">
        <w:rPr>
          <w:rFonts w:cs="Simplified Arabic"/>
          <w:sz w:val="24"/>
          <w:szCs w:val="24"/>
          <w:lang w:bidi="ar-MA"/>
        </w:rPr>
        <w:t>1971</w:t>
      </w:r>
      <w:r w:rsidRPr="00365E2E">
        <w:rPr>
          <w:rFonts w:cs="Simplified Arabic" w:hint="cs"/>
          <w:sz w:val="24"/>
          <w:szCs w:val="24"/>
          <w:rtl/>
          <w:lang w:val="en-US" w:bidi="ar-MA"/>
        </w:rPr>
        <w:t>.</w:t>
      </w:r>
    </w:p>
  </w:footnote>
  <w:footnote w:id="110">
    <w:p w:rsidR="00FF4E8A" w:rsidRPr="00365E2E" w:rsidRDefault="00FF4E8A" w:rsidP="008B70D3">
      <w:pPr>
        <w:pStyle w:val="Notedebasdepage"/>
        <w:rPr>
          <w:rFonts w:cs="Simplified Arabic"/>
          <w:sz w:val="24"/>
          <w:szCs w:val="24"/>
          <w:rtl/>
          <w:lang w:val="en-US" w:bidi="ar-MA"/>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cs="Simplified Arabic" w:hint="cs"/>
          <w:sz w:val="24"/>
          <w:szCs w:val="24"/>
          <w:rtl/>
          <w:lang w:bidi="ar-MA"/>
        </w:rPr>
        <w:t xml:space="preserve">محمد شويكة، النصل والغمد، جماعة الكوليزيوم القصصي، </w:t>
      </w:r>
      <w:r w:rsidRPr="00365E2E">
        <w:rPr>
          <w:rFonts w:cs="Simplified Arabic"/>
          <w:sz w:val="24"/>
          <w:szCs w:val="24"/>
          <w:lang w:bidi="ar-MA"/>
        </w:rPr>
        <w:t>2003</w:t>
      </w:r>
      <w:r w:rsidRPr="00365E2E">
        <w:rPr>
          <w:rFonts w:cs="Simplified Arabic" w:hint="cs"/>
          <w:sz w:val="24"/>
          <w:szCs w:val="24"/>
          <w:rtl/>
          <w:lang w:val="en-US" w:bidi="ar-MA"/>
        </w:rPr>
        <w:t xml:space="preserve">، </w:t>
      </w:r>
    </w:p>
  </w:footnote>
  <w:footnote w:id="111">
    <w:p w:rsidR="00FF4E8A" w:rsidRPr="00365E2E" w:rsidRDefault="00FF4E8A" w:rsidP="008B70D3">
      <w:pPr>
        <w:pStyle w:val="Notedebasdepage"/>
        <w:jc w:val="both"/>
        <w:rPr>
          <w:rFonts w:ascii="Arial" w:hAnsi="Arial" w:cs="Simplified Arabic"/>
          <w:b/>
          <w:bCs/>
          <w:noProof w:val="0"/>
          <w:color w:val="333300"/>
          <w:sz w:val="24"/>
          <w:szCs w:val="24"/>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ascii="Arial" w:hAnsi="Arial" w:cs="Simplified Arabic" w:hint="cs"/>
          <w:noProof w:val="0"/>
          <w:color w:val="333300"/>
          <w:sz w:val="24"/>
          <w:szCs w:val="24"/>
          <w:rtl/>
          <w:lang w:bidi="ar-MA"/>
        </w:rPr>
        <w:t>حميد لحمداني: نحو نظرية منفتحة للقصة القصيرة جدا، مطبعة أنفوبرانت، فاس، المغرب، الطبعة الأولى سنة 2012م.</w:t>
      </w:r>
    </w:p>
    <w:p w:rsidR="00FF4E8A" w:rsidRPr="00365E2E" w:rsidRDefault="00FF4E8A" w:rsidP="008B70D3">
      <w:pPr>
        <w:pStyle w:val="Notedebasdepage"/>
        <w:rPr>
          <w:rFonts w:cs="Simplified Arabic"/>
          <w:sz w:val="24"/>
          <w:szCs w:val="24"/>
          <w:lang w:bidi="ar-MA"/>
        </w:rPr>
      </w:pPr>
    </w:p>
  </w:footnote>
  <w:footnote w:id="112">
    <w:p w:rsidR="00FF4E8A" w:rsidRPr="00365E2E" w:rsidRDefault="00FF4E8A" w:rsidP="00045F36">
      <w:pPr>
        <w:pStyle w:val="Notedebasdepage"/>
        <w:rPr>
          <w:rFonts w:cs="Simplified Arabic"/>
          <w:sz w:val="24"/>
          <w:szCs w:val="24"/>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cs="Simplified Arabic" w:hint="cs"/>
          <w:sz w:val="24"/>
          <w:szCs w:val="24"/>
          <w:rtl/>
        </w:rPr>
        <w:t>نجيب محفقوظ، ح</w:t>
      </w:r>
      <w:r>
        <w:rPr>
          <w:rFonts w:cs="Simplified Arabic" w:hint="cs"/>
          <w:sz w:val="24"/>
          <w:szCs w:val="24"/>
          <w:rtl/>
        </w:rPr>
        <w:t>ك</w:t>
      </w:r>
      <w:r w:rsidRPr="00365E2E">
        <w:rPr>
          <w:rFonts w:cs="Simplified Arabic" w:hint="cs"/>
          <w:sz w:val="24"/>
          <w:szCs w:val="24"/>
          <w:rtl/>
        </w:rPr>
        <w:t xml:space="preserve">ايات حارتنا، دار الشروق، </w:t>
      </w:r>
      <w:r w:rsidRPr="00365E2E">
        <w:rPr>
          <w:rFonts w:cs="Simplified Arabic"/>
          <w:sz w:val="24"/>
          <w:szCs w:val="24"/>
        </w:rPr>
        <w:t>2006</w:t>
      </w:r>
    </w:p>
  </w:footnote>
  <w:footnote w:id="113">
    <w:p w:rsidR="00FF4E8A" w:rsidRPr="00365E2E" w:rsidRDefault="00FF4E8A" w:rsidP="008B70D3">
      <w:pPr>
        <w:pStyle w:val="Notedebasdepage"/>
        <w:rPr>
          <w:rFonts w:cs="Simplified Arabic"/>
          <w:sz w:val="24"/>
          <w:szCs w:val="24"/>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cs="Simplified Arabic" w:hint="cs"/>
          <w:sz w:val="24"/>
          <w:szCs w:val="24"/>
          <w:rtl/>
        </w:rPr>
        <w:t xml:space="preserve">نجيب محفوظ، </w:t>
      </w:r>
      <w:r w:rsidRPr="00365E2E">
        <w:rPr>
          <w:rFonts w:ascii="Arial" w:hAnsi="Arial" w:cs="Simplified Arabic"/>
          <w:color w:val="545454"/>
          <w:sz w:val="24"/>
          <w:szCs w:val="24"/>
          <w:shd w:val="clear" w:color="auto" w:fill="FFFFFF"/>
          <w:rtl/>
        </w:rPr>
        <w:t>أصداء</w:t>
      </w:r>
      <w:r w:rsidRPr="00365E2E">
        <w:rPr>
          <w:rStyle w:val="apple-converted-space"/>
          <w:rFonts w:ascii="Arial" w:hAnsi="Arial" w:cs="Simplified Arabic"/>
          <w:color w:val="545454"/>
          <w:sz w:val="24"/>
          <w:szCs w:val="24"/>
          <w:shd w:val="clear" w:color="auto" w:fill="FFFFFF"/>
        </w:rPr>
        <w:t> </w:t>
      </w:r>
      <w:r w:rsidRPr="00365E2E">
        <w:rPr>
          <w:rStyle w:val="Accentuation"/>
          <w:rFonts w:ascii="Arial" w:hAnsi="Arial" w:cs="Simplified Arabic"/>
          <w:b/>
          <w:bCs/>
          <w:i w:val="0"/>
          <w:iCs w:val="0"/>
          <w:color w:val="6A6A6A"/>
          <w:sz w:val="24"/>
          <w:szCs w:val="24"/>
          <w:shd w:val="clear" w:color="auto" w:fill="FFFFFF"/>
          <w:rtl/>
        </w:rPr>
        <w:t>السيرة الذاتي</w:t>
      </w:r>
      <w:r w:rsidRPr="00365E2E">
        <w:rPr>
          <w:rStyle w:val="Accentuation"/>
          <w:rFonts w:ascii="Arial" w:hAnsi="Arial" w:cs="Simplified Arabic" w:hint="cs"/>
          <w:b/>
          <w:bCs/>
          <w:i w:val="0"/>
          <w:iCs w:val="0"/>
          <w:color w:val="6A6A6A"/>
          <w:sz w:val="24"/>
          <w:szCs w:val="24"/>
          <w:shd w:val="clear" w:color="auto" w:fill="FFFFFF"/>
          <w:rtl/>
        </w:rPr>
        <w:t xml:space="preserve">ة، </w:t>
      </w:r>
      <w:r w:rsidRPr="00365E2E">
        <w:rPr>
          <w:rFonts w:ascii="Arial" w:hAnsi="Arial" w:cs="Simplified Arabic"/>
          <w:color w:val="545454"/>
          <w:sz w:val="24"/>
          <w:szCs w:val="24"/>
          <w:shd w:val="clear" w:color="auto" w:fill="FFFFFF"/>
          <w:rtl/>
        </w:rPr>
        <w:t>دار الشروق</w:t>
      </w:r>
      <w:r w:rsidRPr="00365E2E">
        <w:rPr>
          <w:rFonts w:ascii="Arial" w:hAnsi="Arial" w:cs="Simplified Arabic" w:hint="cs"/>
          <w:color w:val="545454"/>
          <w:sz w:val="24"/>
          <w:szCs w:val="24"/>
          <w:shd w:val="clear" w:color="auto" w:fill="FFFFFF"/>
          <w:rtl/>
        </w:rPr>
        <w:t xml:space="preserve">، </w:t>
      </w:r>
      <w:r w:rsidRPr="00365E2E">
        <w:rPr>
          <w:rFonts w:ascii="Arial" w:hAnsi="Arial" w:cs="Simplified Arabic"/>
          <w:color w:val="545454"/>
          <w:sz w:val="24"/>
          <w:szCs w:val="24"/>
          <w:shd w:val="clear" w:color="auto" w:fill="FFFFFF"/>
          <w:rtl/>
        </w:rPr>
        <w:t>2006</w:t>
      </w:r>
      <w:r w:rsidRPr="00365E2E">
        <w:rPr>
          <w:rStyle w:val="apple-converted-space"/>
          <w:rFonts w:ascii="Arial" w:hAnsi="Arial" w:cs="Simplified Arabic"/>
          <w:color w:val="545454"/>
          <w:sz w:val="24"/>
          <w:szCs w:val="24"/>
          <w:shd w:val="clear" w:color="auto" w:fill="FFFFFF"/>
        </w:rPr>
        <w:t> </w:t>
      </w:r>
    </w:p>
  </w:footnote>
  <w:footnote w:id="114">
    <w:p w:rsidR="00FF4E8A" w:rsidRPr="00365E2E" w:rsidRDefault="00FF4E8A" w:rsidP="008B70D3">
      <w:pPr>
        <w:pStyle w:val="Notedebasdepage"/>
        <w:rPr>
          <w:rFonts w:cs="Simplified Arabic"/>
          <w:sz w:val="24"/>
          <w:szCs w:val="24"/>
          <w:lang w:bidi="ar-MA"/>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cs="Simplified Arabic" w:hint="cs"/>
          <w:sz w:val="24"/>
          <w:szCs w:val="24"/>
          <w:rtl/>
        </w:rPr>
        <w:t xml:space="preserve">بتينة الناصري، </w:t>
      </w:r>
      <w:r w:rsidRPr="00365E2E">
        <w:rPr>
          <w:rFonts w:cs="Simplified Arabic" w:hint="cs"/>
          <w:sz w:val="24"/>
          <w:szCs w:val="24"/>
          <w:rtl/>
          <w:lang w:bidi="ar-MA"/>
        </w:rPr>
        <w:t>حدوة الحصان،</w:t>
      </w:r>
      <w:r w:rsidRPr="00365E2E">
        <w:rPr>
          <w:rFonts w:ascii="Arial" w:hAnsi="Arial" w:cs="Simplified Arabic"/>
          <w:color w:val="545454"/>
          <w:sz w:val="24"/>
          <w:szCs w:val="24"/>
          <w:shd w:val="clear" w:color="auto" w:fill="FFFFFF"/>
          <w:rtl/>
        </w:rPr>
        <w:t xml:space="preserve"> وزارة الثقافة والإعلام بغداد</w:t>
      </w:r>
      <w:r w:rsidRPr="00365E2E">
        <w:rPr>
          <w:rFonts w:ascii="Arial" w:hAnsi="Arial" w:cs="Simplified Arabic" w:hint="cs"/>
          <w:color w:val="545454"/>
          <w:sz w:val="24"/>
          <w:szCs w:val="24"/>
          <w:shd w:val="clear" w:color="auto" w:fill="FFFFFF"/>
          <w:rtl/>
          <w:lang w:val="en-US" w:bidi="ar-MA"/>
        </w:rPr>
        <w:t>،</w:t>
      </w:r>
      <w:r w:rsidRPr="00365E2E">
        <w:rPr>
          <w:rFonts w:ascii="Arial" w:hAnsi="Arial" w:cs="Simplified Arabic"/>
          <w:color w:val="545454"/>
          <w:sz w:val="24"/>
          <w:szCs w:val="24"/>
          <w:shd w:val="clear" w:color="auto" w:fill="FFFFFF"/>
          <w:rtl/>
        </w:rPr>
        <w:t xml:space="preserve"> 1974</w:t>
      </w:r>
      <w:r w:rsidRPr="00365E2E">
        <w:rPr>
          <w:rFonts w:cs="Simplified Arabic" w:hint="cs"/>
          <w:sz w:val="24"/>
          <w:szCs w:val="24"/>
          <w:rtl/>
          <w:lang w:bidi="ar-MA"/>
        </w:rPr>
        <w:t xml:space="preserve"> </w:t>
      </w:r>
    </w:p>
  </w:footnote>
  <w:footnote w:id="115">
    <w:p w:rsidR="00FF4E8A" w:rsidRPr="00365E2E" w:rsidRDefault="00FF4E8A" w:rsidP="008B70D3">
      <w:pPr>
        <w:pStyle w:val="Notedebasdepage"/>
        <w:rPr>
          <w:rFonts w:cs="Simplified Arabic"/>
          <w:sz w:val="24"/>
          <w:szCs w:val="24"/>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cs="Simplified Arabic" w:hint="cs"/>
          <w:sz w:val="24"/>
          <w:szCs w:val="24"/>
          <w:rtl/>
        </w:rPr>
        <w:t xml:space="preserve">حبيب الراوي، القطار الليلي، </w:t>
      </w:r>
      <w:r w:rsidRPr="00365E2E">
        <w:rPr>
          <w:rFonts w:ascii="Arial" w:hAnsi="Arial" w:cs="Simplified Arabic"/>
          <w:color w:val="545454"/>
          <w:sz w:val="24"/>
          <w:szCs w:val="24"/>
          <w:shd w:val="clear" w:color="auto" w:fill="FFFFFF"/>
          <w:rtl/>
        </w:rPr>
        <w:t>بيروت، دار الحرية للطباعة-1974</w:t>
      </w:r>
    </w:p>
  </w:footnote>
  <w:footnote w:id="116">
    <w:p w:rsidR="00FF4E8A" w:rsidRPr="00365E2E" w:rsidRDefault="00FF4E8A" w:rsidP="008B70D3">
      <w:pPr>
        <w:pStyle w:val="Notedebasdepage"/>
        <w:rPr>
          <w:rFonts w:cs="Simplified Arabic"/>
          <w:sz w:val="24"/>
          <w:szCs w:val="24"/>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cs="Simplified Arabic" w:hint="cs"/>
          <w:sz w:val="24"/>
          <w:szCs w:val="24"/>
          <w:rtl/>
        </w:rPr>
        <w:t xml:space="preserve">توفيق يوسف عواد، العذارى، منشورات الجديد، </w:t>
      </w:r>
      <w:r w:rsidRPr="00365E2E">
        <w:rPr>
          <w:rFonts w:cs="Simplified Arabic"/>
          <w:sz w:val="24"/>
          <w:szCs w:val="24"/>
        </w:rPr>
        <w:t>1944</w:t>
      </w:r>
    </w:p>
  </w:footnote>
  <w:footnote w:id="117">
    <w:p w:rsidR="00FF4E8A" w:rsidRPr="00365E2E" w:rsidRDefault="00FF4E8A" w:rsidP="008B70D3">
      <w:pPr>
        <w:pStyle w:val="Notedebasdepage"/>
        <w:rPr>
          <w:rFonts w:cs="Simplified Arabic"/>
          <w:sz w:val="24"/>
          <w:szCs w:val="24"/>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cs="Simplified Arabic" w:hint="cs"/>
          <w:sz w:val="24"/>
          <w:szCs w:val="24"/>
          <w:rtl/>
          <w:lang w:val="en-US"/>
        </w:rPr>
        <w:t xml:space="preserve">عبد الرحيم المودن، معجم مصطلحات القصة المغربية، منشورات </w:t>
      </w:r>
      <w:r w:rsidRPr="00365E2E">
        <w:rPr>
          <w:rFonts w:ascii="Arial" w:hAnsi="Arial" w:cs="Simplified Arabic"/>
          <w:color w:val="545454"/>
          <w:sz w:val="24"/>
          <w:szCs w:val="24"/>
          <w:shd w:val="clear" w:color="auto" w:fill="FFFFFF"/>
          <w:rtl/>
        </w:rPr>
        <w:t xml:space="preserve">سال، </w:t>
      </w:r>
      <w:r w:rsidRPr="00365E2E">
        <w:rPr>
          <w:rFonts w:ascii="Arial" w:hAnsi="Arial" w:cs="Simplified Arabic" w:hint="cs"/>
          <w:color w:val="545454"/>
          <w:sz w:val="24"/>
          <w:szCs w:val="24"/>
          <w:shd w:val="clear" w:color="auto" w:fill="FFFFFF"/>
          <w:rtl/>
        </w:rPr>
        <w:t xml:space="preserve">مطبعة </w:t>
      </w:r>
      <w:r w:rsidRPr="00365E2E">
        <w:rPr>
          <w:rFonts w:ascii="Arial" w:hAnsi="Arial" w:cs="Simplified Arabic"/>
          <w:color w:val="545454"/>
          <w:sz w:val="24"/>
          <w:szCs w:val="24"/>
          <w:shd w:val="clear" w:color="auto" w:fill="FFFFFF"/>
          <w:rtl/>
        </w:rPr>
        <w:t>النجاح الجديدة، الدار البيضاء، 1993</w:t>
      </w:r>
      <w:r w:rsidRPr="00365E2E">
        <w:rPr>
          <w:rFonts w:ascii="Arial" w:hAnsi="Arial" w:cs="Simplified Arabic"/>
          <w:color w:val="545454"/>
          <w:sz w:val="24"/>
          <w:szCs w:val="24"/>
          <w:shd w:val="clear" w:color="auto" w:fill="FFFFFF"/>
        </w:rPr>
        <w:t>.</w:t>
      </w:r>
    </w:p>
  </w:footnote>
  <w:footnote w:id="118">
    <w:p w:rsidR="00FF4E8A" w:rsidRPr="00365E2E" w:rsidRDefault="00FF4E8A" w:rsidP="008B70D3">
      <w:pPr>
        <w:pStyle w:val="Notedebasdepage"/>
        <w:rPr>
          <w:rFonts w:cs="Simplified Arabic"/>
          <w:sz w:val="24"/>
          <w:szCs w:val="24"/>
          <w:lang w:bidi="ar-MA"/>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cs="Simplified Arabic" w:hint="cs"/>
          <w:sz w:val="24"/>
          <w:szCs w:val="24"/>
          <w:rtl/>
        </w:rPr>
        <w:t xml:space="preserve">إبراهيم بوعلو، </w:t>
      </w:r>
      <w:r w:rsidRPr="00365E2E">
        <w:rPr>
          <w:rFonts w:cs="Simplified Arabic"/>
          <w:sz w:val="24"/>
          <w:szCs w:val="24"/>
          <w:lang w:val="en-US" w:bidi="ar-MA"/>
        </w:rPr>
        <w:t>50</w:t>
      </w:r>
      <w:r w:rsidRPr="00365E2E">
        <w:rPr>
          <w:rFonts w:cs="Simplified Arabic" w:hint="cs"/>
          <w:sz w:val="24"/>
          <w:szCs w:val="24"/>
          <w:rtl/>
          <w:lang w:val="en-US" w:bidi="ar-MA"/>
        </w:rPr>
        <w:t xml:space="preserve"> أقصوصة في دقيقة، </w:t>
      </w:r>
      <w:r w:rsidRPr="00365E2E">
        <w:rPr>
          <w:rFonts w:cs="Simplified Arabic" w:hint="cs"/>
          <w:sz w:val="24"/>
          <w:szCs w:val="24"/>
          <w:rtl/>
        </w:rPr>
        <w:t xml:space="preserve">دار النشر المغرببية، </w:t>
      </w:r>
      <w:r w:rsidRPr="00365E2E">
        <w:rPr>
          <w:rFonts w:cs="Simplified Arabic"/>
          <w:sz w:val="24"/>
          <w:szCs w:val="24"/>
        </w:rPr>
        <w:t>1984</w:t>
      </w:r>
    </w:p>
  </w:footnote>
  <w:footnote w:id="119">
    <w:p w:rsidR="00FF4E8A" w:rsidRPr="00365E2E" w:rsidRDefault="00FF4E8A" w:rsidP="008B70D3">
      <w:pPr>
        <w:pStyle w:val="Notedebasdepage"/>
        <w:rPr>
          <w:rFonts w:cs="Simplified Arabic"/>
          <w:sz w:val="24"/>
          <w:szCs w:val="24"/>
          <w:rtl/>
          <w:lang w:val="en-US" w:bidi="ar-MA"/>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asciiTheme="minorBidi" w:hAnsiTheme="minorBidi" w:cs="Simplified Arabic"/>
          <w:sz w:val="24"/>
          <w:szCs w:val="24"/>
          <w:rtl/>
        </w:rPr>
        <w:t xml:space="preserve">دار الفكر، دمشق، سوريا، </w:t>
      </w:r>
      <w:r w:rsidRPr="00365E2E">
        <w:rPr>
          <w:rFonts w:asciiTheme="minorBidi" w:hAnsiTheme="minorBidi" w:cs="Simplified Arabic"/>
          <w:sz w:val="24"/>
          <w:szCs w:val="24"/>
        </w:rPr>
        <w:t>1997</w:t>
      </w:r>
    </w:p>
  </w:footnote>
  <w:footnote w:id="120">
    <w:p w:rsidR="00FF4E8A" w:rsidRPr="00365E2E" w:rsidRDefault="00FF4E8A" w:rsidP="008B70D3">
      <w:pPr>
        <w:pStyle w:val="Notedebasdepage"/>
        <w:rPr>
          <w:rFonts w:cs="Simplified Arabic"/>
          <w:sz w:val="24"/>
          <w:szCs w:val="24"/>
          <w:lang w:bidi="ar-MA"/>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asciiTheme="minorBidi" w:hAnsiTheme="minorBidi" w:cs="Simplified Arabic"/>
          <w:sz w:val="24"/>
          <w:szCs w:val="24"/>
          <w:rtl/>
        </w:rPr>
        <w:t xml:space="preserve">مطبعة اليازجي، دمشق، </w:t>
      </w:r>
      <w:r w:rsidRPr="00365E2E">
        <w:rPr>
          <w:rFonts w:asciiTheme="minorBidi" w:hAnsiTheme="minorBidi" w:cs="Simplified Arabic"/>
          <w:sz w:val="24"/>
          <w:szCs w:val="24"/>
        </w:rPr>
        <w:t>1997</w:t>
      </w:r>
    </w:p>
  </w:footnote>
  <w:footnote w:id="121">
    <w:p w:rsidR="00FF4E8A" w:rsidRPr="00365E2E" w:rsidRDefault="00FF4E8A" w:rsidP="008B70D3">
      <w:pPr>
        <w:pStyle w:val="Notedebasdepage"/>
        <w:rPr>
          <w:rFonts w:cs="Simplified Arabic"/>
          <w:sz w:val="24"/>
          <w:szCs w:val="24"/>
          <w:lang w:bidi="ar-MA"/>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asciiTheme="minorBidi" w:hAnsiTheme="minorBidi" w:cs="Simplified Arabic"/>
          <w:sz w:val="24"/>
          <w:szCs w:val="24"/>
          <w:rtl/>
        </w:rPr>
        <w:t xml:space="preserve">منشورات أجراس مطبعة دار البيضاء، </w:t>
      </w:r>
      <w:r w:rsidRPr="00365E2E">
        <w:rPr>
          <w:rFonts w:asciiTheme="minorBidi" w:hAnsiTheme="minorBidi" w:cs="Simplified Arabic"/>
          <w:sz w:val="24"/>
          <w:szCs w:val="24"/>
        </w:rPr>
        <w:t>2007</w:t>
      </w:r>
    </w:p>
  </w:footnote>
  <w:footnote w:id="122">
    <w:p w:rsidR="00FF4E8A" w:rsidRPr="00365E2E" w:rsidRDefault="00FF4E8A" w:rsidP="008B70D3">
      <w:pPr>
        <w:bidi/>
        <w:spacing w:line="240" w:lineRule="auto"/>
        <w:jc w:val="both"/>
        <w:rPr>
          <w:rFonts w:asciiTheme="minorBidi" w:eastAsia="Times New Roman" w:hAnsiTheme="minorBidi" w:cs="Simplified Arabic"/>
          <w:sz w:val="24"/>
          <w:szCs w:val="24"/>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asciiTheme="minorBidi" w:eastAsia="Times New Roman" w:hAnsiTheme="minorBidi" w:cs="Simplified Arabic"/>
          <w:sz w:val="24"/>
          <w:szCs w:val="24"/>
          <w:rtl/>
        </w:rPr>
        <w:t>مؤسسة التنوخي للطباعة والنشر والتوزيع، آسفي،المغرب، الطبعة الأولى، سنة 2008م</w:t>
      </w:r>
      <w:r w:rsidRPr="00365E2E">
        <w:rPr>
          <w:rFonts w:asciiTheme="minorBidi" w:eastAsia="Times New Roman" w:hAnsiTheme="minorBidi" w:cs="Simplified Arabic"/>
          <w:sz w:val="24"/>
          <w:szCs w:val="24"/>
        </w:rPr>
        <w:t>.</w:t>
      </w:r>
    </w:p>
    <w:p w:rsidR="00FF4E8A" w:rsidRPr="00365E2E" w:rsidRDefault="00FF4E8A" w:rsidP="008B70D3">
      <w:pPr>
        <w:pStyle w:val="Notedebasdepage"/>
        <w:rPr>
          <w:rFonts w:cs="Simplified Arabic"/>
          <w:sz w:val="24"/>
          <w:szCs w:val="24"/>
          <w:lang w:bidi="ar-MA"/>
        </w:rPr>
      </w:pPr>
    </w:p>
  </w:footnote>
  <w:footnote w:id="123">
    <w:p w:rsidR="00FF4E8A" w:rsidRPr="00365E2E" w:rsidRDefault="00FF4E8A" w:rsidP="008B70D3">
      <w:pPr>
        <w:bidi/>
        <w:spacing w:line="240" w:lineRule="auto"/>
        <w:jc w:val="both"/>
        <w:rPr>
          <w:rFonts w:asciiTheme="minorBidi" w:eastAsia="Times New Roman" w:hAnsiTheme="minorBidi" w:cs="Simplified Arabic"/>
          <w:sz w:val="24"/>
          <w:szCs w:val="24"/>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asciiTheme="minorBidi" w:eastAsia="Times New Roman" w:hAnsiTheme="minorBidi" w:cs="Simplified Arabic"/>
          <w:sz w:val="24"/>
          <w:szCs w:val="24"/>
          <w:rtl/>
        </w:rPr>
        <w:t>منشورات مقاربات، مؤسسة التنوخي للطباعة والنشر والتوزيع، آسفي،المغرب، الطبعة الأولى، سنة 2009م</w:t>
      </w:r>
      <w:r w:rsidRPr="00365E2E">
        <w:rPr>
          <w:rFonts w:asciiTheme="minorBidi" w:eastAsia="Times New Roman" w:hAnsiTheme="minorBidi" w:cs="Simplified Arabic"/>
          <w:sz w:val="24"/>
          <w:szCs w:val="24"/>
        </w:rPr>
        <w:t>.</w:t>
      </w:r>
    </w:p>
    <w:p w:rsidR="00FF4E8A" w:rsidRPr="00365E2E" w:rsidRDefault="00FF4E8A" w:rsidP="008B70D3">
      <w:pPr>
        <w:pStyle w:val="Notedebasdepage"/>
        <w:rPr>
          <w:rFonts w:cs="Simplified Arabic"/>
          <w:sz w:val="24"/>
          <w:szCs w:val="24"/>
          <w:lang w:bidi="ar-MA"/>
        </w:rPr>
      </w:pPr>
    </w:p>
  </w:footnote>
  <w:footnote w:id="124">
    <w:p w:rsidR="00FF4E8A" w:rsidRPr="00365E2E" w:rsidRDefault="00FF4E8A" w:rsidP="008B70D3">
      <w:pPr>
        <w:bidi/>
        <w:spacing w:line="240" w:lineRule="auto"/>
        <w:jc w:val="both"/>
        <w:rPr>
          <w:rFonts w:asciiTheme="minorBidi" w:eastAsia="Times New Roman" w:hAnsiTheme="minorBidi" w:cs="Simplified Arabic"/>
          <w:sz w:val="24"/>
          <w:szCs w:val="24"/>
          <w:rtl/>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asciiTheme="minorBidi" w:eastAsia="Times New Roman" w:hAnsiTheme="minorBidi" w:cs="Simplified Arabic"/>
          <w:sz w:val="24"/>
          <w:szCs w:val="24"/>
          <w:rtl/>
        </w:rPr>
        <w:t>دار السمطي للنشر والإعلام، القاهرة، مصر، الطبعة الأولى 2009م.</w:t>
      </w:r>
    </w:p>
    <w:p w:rsidR="00FF4E8A" w:rsidRPr="00365E2E" w:rsidRDefault="00FF4E8A" w:rsidP="008B70D3">
      <w:pPr>
        <w:pStyle w:val="Notedebasdepage"/>
        <w:rPr>
          <w:rFonts w:cs="Simplified Arabic"/>
          <w:sz w:val="24"/>
          <w:szCs w:val="24"/>
        </w:rPr>
      </w:pPr>
    </w:p>
  </w:footnote>
  <w:footnote w:id="125">
    <w:p w:rsidR="00FF4E8A" w:rsidRPr="00365E2E" w:rsidRDefault="00FF4E8A" w:rsidP="008B70D3">
      <w:pPr>
        <w:bidi/>
        <w:spacing w:line="240" w:lineRule="auto"/>
        <w:jc w:val="both"/>
        <w:rPr>
          <w:rFonts w:asciiTheme="minorBidi" w:eastAsia="Times New Roman" w:hAnsiTheme="minorBidi" w:cs="Simplified Arabic"/>
          <w:sz w:val="24"/>
          <w:szCs w:val="24"/>
          <w:rtl/>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asciiTheme="minorBidi" w:eastAsia="Times New Roman" w:hAnsiTheme="minorBidi" w:cs="Simplified Arabic"/>
          <w:sz w:val="24"/>
          <w:szCs w:val="24"/>
          <w:rtl/>
        </w:rPr>
        <w:t>شركة مطابع الأنوار المغاربية، وجدة، المغرب، الطبعة الأولى سنة 2011م</w:t>
      </w:r>
    </w:p>
    <w:p w:rsidR="00FF4E8A" w:rsidRPr="00365E2E" w:rsidRDefault="00FF4E8A" w:rsidP="008B70D3">
      <w:pPr>
        <w:pStyle w:val="Notedebasdepage"/>
        <w:rPr>
          <w:rFonts w:cs="Simplified Arabic"/>
          <w:sz w:val="24"/>
          <w:szCs w:val="24"/>
        </w:rPr>
      </w:pPr>
    </w:p>
  </w:footnote>
  <w:footnote w:id="126">
    <w:p w:rsidR="00FF4E8A" w:rsidRPr="00365E2E" w:rsidRDefault="00FF4E8A" w:rsidP="008B70D3">
      <w:pPr>
        <w:bidi/>
        <w:spacing w:line="240" w:lineRule="auto"/>
        <w:jc w:val="both"/>
        <w:rPr>
          <w:rFonts w:asciiTheme="minorBidi" w:eastAsia="Times New Roman" w:hAnsiTheme="minorBidi" w:cs="Simplified Arabic"/>
          <w:sz w:val="24"/>
          <w:szCs w:val="24"/>
          <w:rtl/>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asciiTheme="minorBidi" w:eastAsia="Times New Roman" w:hAnsiTheme="minorBidi" w:cs="Simplified Arabic"/>
          <w:sz w:val="24"/>
          <w:szCs w:val="24"/>
          <w:rtl/>
        </w:rPr>
        <w:t>شركة مطابع الأنوار المغاربية، وجدة، المغرب، الطبعة الأولى سنة 2011م</w:t>
      </w:r>
    </w:p>
    <w:p w:rsidR="00FF4E8A" w:rsidRPr="00365E2E" w:rsidRDefault="00FF4E8A" w:rsidP="008B70D3">
      <w:pPr>
        <w:pStyle w:val="Notedebasdepage"/>
        <w:rPr>
          <w:rFonts w:cs="Simplified Arabic"/>
          <w:sz w:val="24"/>
          <w:szCs w:val="24"/>
        </w:rPr>
      </w:pPr>
    </w:p>
  </w:footnote>
  <w:footnote w:id="127">
    <w:p w:rsidR="00FF4E8A" w:rsidRPr="00365E2E" w:rsidRDefault="00FF4E8A" w:rsidP="008B70D3">
      <w:pPr>
        <w:bidi/>
        <w:spacing w:line="240" w:lineRule="auto"/>
        <w:jc w:val="both"/>
        <w:rPr>
          <w:rFonts w:asciiTheme="minorBidi" w:eastAsia="Times New Roman" w:hAnsiTheme="minorBidi" w:cs="Simplified Arabic"/>
          <w:sz w:val="24"/>
          <w:szCs w:val="24"/>
          <w:rtl/>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asciiTheme="minorBidi" w:eastAsia="Times New Roman" w:hAnsiTheme="minorBidi" w:cs="Simplified Arabic"/>
          <w:sz w:val="24"/>
          <w:szCs w:val="24"/>
          <w:rtl/>
        </w:rPr>
        <w:t>مطبعة المعارف الجديدة، الرباط، الطبعة الأولى سنة 2012م</w:t>
      </w:r>
    </w:p>
    <w:p w:rsidR="00FF4E8A" w:rsidRPr="00365E2E" w:rsidRDefault="00FF4E8A" w:rsidP="008B70D3">
      <w:pPr>
        <w:pStyle w:val="Notedebasdepage"/>
        <w:rPr>
          <w:rFonts w:cs="Simplified Arabic"/>
          <w:sz w:val="24"/>
          <w:szCs w:val="24"/>
        </w:rPr>
      </w:pPr>
    </w:p>
  </w:footnote>
  <w:footnote w:id="128">
    <w:p w:rsidR="00FF4E8A" w:rsidRPr="00365E2E" w:rsidRDefault="00FF4E8A" w:rsidP="008B70D3">
      <w:pPr>
        <w:bidi/>
        <w:spacing w:line="240" w:lineRule="auto"/>
        <w:jc w:val="both"/>
        <w:rPr>
          <w:rFonts w:asciiTheme="minorBidi" w:eastAsia="Times New Roman" w:hAnsiTheme="minorBidi" w:cs="Simplified Arabic"/>
          <w:sz w:val="24"/>
          <w:szCs w:val="24"/>
          <w:rtl/>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asciiTheme="minorBidi" w:eastAsia="Times New Roman" w:hAnsiTheme="minorBidi" w:cs="Simplified Arabic"/>
          <w:sz w:val="24"/>
          <w:szCs w:val="24"/>
          <w:rtl/>
        </w:rPr>
        <w:t>شركة مطابع الأنوار المغاربية، وجدة، المغرب، الطبعة الأولى سنة 2012م</w:t>
      </w:r>
    </w:p>
    <w:p w:rsidR="00FF4E8A" w:rsidRPr="00365E2E" w:rsidRDefault="00FF4E8A" w:rsidP="008B70D3">
      <w:pPr>
        <w:pStyle w:val="Notedebasdepage"/>
        <w:rPr>
          <w:rFonts w:cs="Simplified Arabic"/>
          <w:sz w:val="24"/>
          <w:szCs w:val="24"/>
        </w:rPr>
      </w:pPr>
    </w:p>
  </w:footnote>
  <w:footnote w:id="129">
    <w:p w:rsidR="00FF4E8A" w:rsidRPr="00365E2E" w:rsidRDefault="00FF4E8A" w:rsidP="008B70D3">
      <w:pPr>
        <w:bidi/>
        <w:spacing w:line="240" w:lineRule="auto"/>
        <w:jc w:val="both"/>
        <w:rPr>
          <w:rFonts w:cs="Simplified Arabic"/>
          <w:sz w:val="24"/>
          <w:szCs w:val="24"/>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asciiTheme="minorBidi" w:eastAsia="Times New Roman" w:hAnsiTheme="minorBidi" w:cs="Simplified Arabic"/>
          <w:sz w:val="24"/>
          <w:szCs w:val="24"/>
          <w:rtl/>
        </w:rPr>
        <w:t>مؤسسة التنوخي للطباعة والنشر والتوزيع، آسفي،المغرب، الطبعة الأولى، سنة 2008م.</w:t>
      </w:r>
    </w:p>
  </w:footnote>
  <w:footnote w:id="130">
    <w:p w:rsidR="00FF4E8A" w:rsidRPr="00365E2E" w:rsidRDefault="00FF4E8A" w:rsidP="008B70D3">
      <w:pPr>
        <w:bidi/>
        <w:spacing w:line="240" w:lineRule="auto"/>
        <w:jc w:val="both"/>
        <w:rPr>
          <w:rFonts w:cs="Simplified Arabic"/>
          <w:sz w:val="24"/>
          <w:szCs w:val="24"/>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asciiTheme="minorBidi" w:eastAsia="Times New Roman" w:hAnsiTheme="minorBidi" w:cs="Simplified Arabic"/>
          <w:sz w:val="24"/>
          <w:szCs w:val="24"/>
          <w:rtl/>
        </w:rPr>
        <w:t>جذور للنشر، الطبعة الأولى، الرباط، 2008م</w:t>
      </w:r>
    </w:p>
  </w:footnote>
  <w:footnote w:id="131">
    <w:p w:rsidR="00FF4E8A" w:rsidRPr="00365E2E" w:rsidRDefault="00FF4E8A" w:rsidP="008B70D3">
      <w:pPr>
        <w:pStyle w:val="Notedebasdepage"/>
        <w:rPr>
          <w:rFonts w:cs="Simplified Arabic"/>
          <w:sz w:val="24"/>
          <w:szCs w:val="24"/>
          <w:lang w:bidi="ar-MA"/>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asciiTheme="minorBidi" w:hAnsiTheme="minorBidi" w:cs="Simplified Arabic"/>
          <w:sz w:val="24"/>
          <w:szCs w:val="24"/>
          <w:rtl/>
        </w:rPr>
        <w:t xml:space="preserve">منشورات مقاربات قصصية، </w:t>
      </w:r>
      <w:r w:rsidRPr="00365E2E">
        <w:rPr>
          <w:rFonts w:asciiTheme="minorBidi" w:hAnsiTheme="minorBidi" w:cs="Simplified Arabic"/>
          <w:sz w:val="24"/>
          <w:szCs w:val="24"/>
        </w:rPr>
        <w:t>2009</w:t>
      </w:r>
      <w:r w:rsidRPr="00365E2E">
        <w:rPr>
          <w:rFonts w:asciiTheme="minorBidi" w:hAnsiTheme="minorBidi" w:cs="Simplified Arabic"/>
          <w:sz w:val="24"/>
          <w:szCs w:val="24"/>
          <w:rtl/>
        </w:rPr>
        <w:t>م.</w:t>
      </w:r>
    </w:p>
  </w:footnote>
  <w:footnote w:id="132">
    <w:p w:rsidR="00FF4E8A" w:rsidRPr="00365E2E" w:rsidRDefault="00FF4E8A" w:rsidP="008B70D3">
      <w:pPr>
        <w:bidi/>
        <w:spacing w:line="240" w:lineRule="auto"/>
        <w:jc w:val="both"/>
        <w:rPr>
          <w:rFonts w:asciiTheme="minorBidi" w:eastAsia="Times New Roman" w:hAnsiTheme="minorBidi" w:cs="Simplified Arabic"/>
          <w:sz w:val="24"/>
          <w:szCs w:val="24"/>
          <w:rtl/>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asciiTheme="minorBidi" w:eastAsia="Times New Roman" w:hAnsiTheme="minorBidi" w:cs="Simplified Arabic"/>
          <w:sz w:val="24"/>
          <w:szCs w:val="24"/>
          <w:rtl/>
        </w:rPr>
        <w:t>شركة مطابع الأنوار المغاربية، وجدة، المغرب، الطبعة الأولى سنة 2012م</w:t>
      </w:r>
      <w:r w:rsidRPr="00365E2E">
        <w:rPr>
          <w:rFonts w:asciiTheme="minorBidi" w:eastAsia="Times New Roman" w:hAnsiTheme="minorBidi" w:cs="Simplified Arabic"/>
          <w:sz w:val="24"/>
          <w:szCs w:val="24"/>
        </w:rPr>
        <w:t>.</w:t>
      </w:r>
    </w:p>
    <w:p w:rsidR="00FF4E8A" w:rsidRPr="00365E2E" w:rsidRDefault="00FF4E8A" w:rsidP="008B70D3">
      <w:pPr>
        <w:pStyle w:val="Notedebasdepage"/>
        <w:rPr>
          <w:rFonts w:cs="Simplified Arabic"/>
          <w:sz w:val="24"/>
          <w:szCs w:val="24"/>
        </w:rPr>
      </w:pPr>
    </w:p>
  </w:footnote>
  <w:footnote w:id="133">
    <w:p w:rsidR="00FF4E8A" w:rsidRPr="00365E2E" w:rsidRDefault="00FF4E8A" w:rsidP="008B70D3">
      <w:pPr>
        <w:pStyle w:val="Notedebasdepage"/>
        <w:rPr>
          <w:rFonts w:cs="Simplified Arabic"/>
          <w:sz w:val="24"/>
          <w:szCs w:val="24"/>
          <w:lang w:bidi="ar-MA"/>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cs="Simplified Arabic" w:hint="cs"/>
          <w:sz w:val="24"/>
          <w:szCs w:val="24"/>
          <w:rtl/>
          <w:lang w:bidi="ar-MA"/>
        </w:rPr>
        <w:t xml:space="preserve">محمد شويكة، النصل والغمد، جماعة الكوليزيوم القصصي، </w:t>
      </w:r>
      <w:r w:rsidRPr="00365E2E">
        <w:rPr>
          <w:rFonts w:cs="Simplified Arabic"/>
          <w:sz w:val="24"/>
          <w:szCs w:val="24"/>
          <w:lang w:bidi="ar-MA"/>
        </w:rPr>
        <w:t>2003</w:t>
      </w:r>
    </w:p>
  </w:footnote>
  <w:footnote w:id="134">
    <w:p w:rsidR="00FF4E8A" w:rsidRPr="00365E2E" w:rsidRDefault="00FF4E8A" w:rsidP="008B70D3">
      <w:pPr>
        <w:pStyle w:val="Notedebasdepage"/>
        <w:rPr>
          <w:rFonts w:cs="Simplified Arabic"/>
          <w:sz w:val="24"/>
          <w:szCs w:val="24"/>
          <w:lang w:bidi="ar-MA"/>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ascii="Arial" w:hAnsi="Arial" w:cs="Simplified Arabic" w:hint="cs"/>
          <w:noProof w:val="0"/>
          <w:color w:val="333300"/>
          <w:sz w:val="24"/>
          <w:szCs w:val="24"/>
          <w:rtl/>
          <w:lang w:bidi="ar-MA"/>
        </w:rPr>
        <w:t>حميد لحمداني: نحو نظرية منفتحة للقصة القصيرة جدا، مطبعة أنفوبرانت، فاس، المغرب، الطبعة الأولى سنة 2012م.</w:t>
      </w:r>
    </w:p>
  </w:footnote>
  <w:footnote w:id="135">
    <w:p w:rsidR="00FF4E8A" w:rsidRPr="00365E2E" w:rsidRDefault="00FF4E8A" w:rsidP="008B70D3">
      <w:pPr>
        <w:pStyle w:val="Notedebasdepage"/>
        <w:rPr>
          <w:rFonts w:asciiTheme="minorBidi" w:hAnsiTheme="minorBidi" w:cs="Simplified Arabic"/>
          <w:noProof w:val="0"/>
          <w:sz w:val="24"/>
          <w:szCs w:val="24"/>
        </w:rPr>
      </w:pPr>
      <w:r w:rsidRPr="00365E2E">
        <w:rPr>
          <w:rStyle w:val="Appelnotedebasdep"/>
          <w:rFonts w:cs="Simplified Arabic"/>
          <w:sz w:val="24"/>
          <w:szCs w:val="24"/>
        </w:rPr>
        <w:footnoteRef/>
      </w:r>
      <w:r w:rsidRPr="00365E2E">
        <w:rPr>
          <w:rFonts w:cs="Simplified Arabic"/>
          <w:sz w:val="24"/>
          <w:szCs w:val="24"/>
          <w:rtl/>
        </w:rPr>
        <w:t xml:space="preserve"> </w:t>
      </w:r>
      <w:r w:rsidRPr="00365E2E">
        <w:rPr>
          <w:rFonts w:asciiTheme="minorBidi" w:hAnsiTheme="minorBidi" w:cs="Simplified Arabic"/>
          <w:noProof w:val="0"/>
          <w:sz w:val="24"/>
          <w:szCs w:val="24"/>
          <w:rtl/>
        </w:rPr>
        <w:t>جميل حمداوي: من أجل تقنية جديدة لنقد القصة القصيرة جدا (المقاربة الميكروسردية)، شركة مطابع الأنوار المغاربية، وجدة، ط.1، 2011، ص 5</w:t>
      </w:r>
      <w:r w:rsidRPr="00365E2E">
        <w:rPr>
          <w:rFonts w:asciiTheme="minorBidi" w:hAnsiTheme="minorBidi" w:cs="Simplified Arabic"/>
          <w:noProof w:val="0"/>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254B"/>
    <w:multiLevelType w:val="hybridMultilevel"/>
    <w:tmpl w:val="52C824E2"/>
    <w:lvl w:ilvl="0" w:tplc="DDA0DAB0">
      <w:start w:val="1"/>
      <w:numFmt w:val="bullet"/>
      <w:lvlText w:val="-"/>
      <w:lvlJc w:val="left"/>
      <w:pPr>
        <w:tabs>
          <w:tab w:val="num" w:pos="1587"/>
        </w:tabs>
        <w:ind w:left="1587" w:hanging="360"/>
      </w:pPr>
      <w:rPr>
        <w:rFonts w:ascii="Times New Roman" w:eastAsia="Times New Roman" w:hAnsi="Times New Roman" w:hint="default"/>
      </w:rPr>
    </w:lvl>
    <w:lvl w:ilvl="1" w:tplc="040C0003">
      <w:start w:val="1"/>
      <w:numFmt w:val="bullet"/>
      <w:lvlText w:val="o"/>
      <w:lvlJc w:val="left"/>
      <w:pPr>
        <w:tabs>
          <w:tab w:val="num" w:pos="2307"/>
        </w:tabs>
        <w:ind w:left="2307" w:hanging="360"/>
      </w:pPr>
      <w:rPr>
        <w:rFonts w:ascii="Courier New" w:hAnsi="Courier New" w:hint="default"/>
      </w:rPr>
    </w:lvl>
    <w:lvl w:ilvl="2" w:tplc="040C0005">
      <w:start w:val="1"/>
      <w:numFmt w:val="bullet"/>
      <w:lvlText w:val=""/>
      <w:lvlJc w:val="left"/>
      <w:pPr>
        <w:tabs>
          <w:tab w:val="num" w:pos="3027"/>
        </w:tabs>
        <w:ind w:left="3027" w:hanging="360"/>
      </w:pPr>
      <w:rPr>
        <w:rFonts w:ascii="Wingdings" w:hAnsi="Wingdings" w:hint="default"/>
      </w:rPr>
    </w:lvl>
    <w:lvl w:ilvl="3" w:tplc="040C0001">
      <w:start w:val="1"/>
      <w:numFmt w:val="bullet"/>
      <w:lvlText w:val=""/>
      <w:lvlJc w:val="left"/>
      <w:pPr>
        <w:tabs>
          <w:tab w:val="num" w:pos="3747"/>
        </w:tabs>
        <w:ind w:left="3747" w:hanging="360"/>
      </w:pPr>
      <w:rPr>
        <w:rFonts w:ascii="Symbol" w:hAnsi="Symbol" w:hint="default"/>
      </w:rPr>
    </w:lvl>
    <w:lvl w:ilvl="4" w:tplc="040C0003">
      <w:start w:val="1"/>
      <w:numFmt w:val="bullet"/>
      <w:lvlText w:val="o"/>
      <w:lvlJc w:val="left"/>
      <w:pPr>
        <w:tabs>
          <w:tab w:val="num" w:pos="4467"/>
        </w:tabs>
        <w:ind w:left="4467" w:hanging="360"/>
      </w:pPr>
      <w:rPr>
        <w:rFonts w:ascii="Courier New" w:hAnsi="Courier New" w:hint="default"/>
      </w:rPr>
    </w:lvl>
    <w:lvl w:ilvl="5" w:tplc="040C0005">
      <w:start w:val="1"/>
      <w:numFmt w:val="bullet"/>
      <w:lvlText w:val=""/>
      <w:lvlJc w:val="left"/>
      <w:pPr>
        <w:tabs>
          <w:tab w:val="num" w:pos="5187"/>
        </w:tabs>
        <w:ind w:left="5187" w:hanging="360"/>
      </w:pPr>
      <w:rPr>
        <w:rFonts w:ascii="Wingdings" w:hAnsi="Wingdings" w:hint="default"/>
      </w:rPr>
    </w:lvl>
    <w:lvl w:ilvl="6" w:tplc="040C0001">
      <w:start w:val="1"/>
      <w:numFmt w:val="bullet"/>
      <w:lvlText w:val=""/>
      <w:lvlJc w:val="left"/>
      <w:pPr>
        <w:tabs>
          <w:tab w:val="num" w:pos="5907"/>
        </w:tabs>
        <w:ind w:left="5907" w:hanging="360"/>
      </w:pPr>
      <w:rPr>
        <w:rFonts w:ascii="Symbol" w:hAnsi="Symbol" w:hint="default"/>
      </w:rPr>
    </w:lvl>
    <w:lvl w:ilvl="7" w:tplc="040C0003">
      <w:start w:val="1"/>
      <w:numFmt w:val="bullet"/>
      <w:lvlText w:val="o"/>
      <w:lvlJc w:val="left"/>
      <w:pPr>
        <w:tabs>
          <w:tab w:val="num" w:pos="6627"/>
        </w:tabs>
        <w:ind w:left="6627" w:hanging="360"/>
      </w:pPr>
      <w:rPr>
        <w:rFonts w:ascii="Courier New" w:hAnsi="Courier New" w:hint="default"/>
      </w:rPr>
    </w:lvl>
    <w:lvl w:ilvl="8" w:tplc="040C0005">
      <w:start w:val="1"/>
      <w:numFmt w:val="bullet"/>
      <w:lvlText w:val=""/>
      <w:lvlJc w:val="left"/>
      <w:pPr>
        <w:tabs>
          <w:tab w:val="num" w:pos="7347"/>
        </w:tabs>
        <w:ind w:left="7347" w:hanging="360"/>
      </w:pPr>
      <w:rPr>
        <w:rFonts w:ascii="Wingdings" w:hAnsi="Wingdings" w:hint="default"/>
      </w:rPr>
    </w:lvl>
  </w:abstractNum>
  <w:abstractNum w:abstractNumId="1">
    <w:nsid w:val="2B2C0529"/>
    <w:multiLevelType w:val="multilevel"/>
    <w:tmpl w:val="49AA661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2EA77DA9"/>
    <w:multiLevelType w:val="hybridMultilevel"/>
    <w:tmpl w:val="CBCE1B7E"/>
    <w:lvl w:ilvl="0" w:tplc="CC22CF72">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3">
    <w:nsid w:val="3AEA7538"/>
    <w:multiLevelType w:val="hybridMultilevel"/>
    <w:tmpl w:val="C4C657CE"/>
    <w:lvl w:ilvl="0" w:tplc="C93455AC">
      <w:start w:val="1"/>
      <w:numFmt w:val="decimal"/>
      <w:lvlText w:val="%1."/>
      <w:lvlJc w:val="left"/>
      <w:pPr>
        <w:tabs>
          <w:tab w:val="num" w:pos="900"/>
        </w:tabs>
        <w:ind w:left="900" w:hanging="540"/>
      </w:pPr>
      <w:rPr>
        <w:rFonts w:cs="Times New Roman" w:hint="cs"/>
      </w:rPr>
    </w:lvl>
    <w:lvl w:ilvl="1" w:tplc="316A3F88">
      <w:start w:val="1"/>
      <w:numFmt w:val="bullet"/>
      <w:lvlText w:val="-"/>
      <w:lvlJc w:val="left"/>
      <w:pPr>
        <w:tabs>
          <w:tab w:val="num" w:pos="1440"/>
        </w:tabs>
        <w:ind w:left="1440" w:hanging="360"/>
      </w:pPr>
      <w:rPr>
        <w:rFonts w:ascii="Times New Roman" w:eastAsia="Times New Roman" w:hAnsi="Times New Roman" w:hint="default"/>
      </w:rPr>
    </w:lvl>
    <w:lvl w:ilvl="2" w:tplc="166A2BF0">
      <w:start w:val="1"/>
      <w:numFmt w:val="arabicAlpha"/>
      <w:lvlText w:val="%3."/>
      <w:lvlJc w:val="left"/>
      <w:pPr>
        <w:tabs>
          <w:tab w:val="num" w:pos="1069"/>
        </w:tabs>
        <w:ind w:left="1069" w:hanging="360"/>
      </w:pPr>
      <w:rPr>
        <w:rFonts w:cs="Times New Roman" w:hint="cs"/>
        <w:sz w:val="2"/>
        <w:szCs w:val="24"/>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4">
    <w:nsid w:val="522642C6"/>
    <w:multiLevelType w:val="hybridMultilevel"/>
    <w:tmpl w:val="A55A1A58"/>
    <w:lvl w:ilvl="0" w:tplc="0930F318">
      <w:start w:val="1"/>
      <w:numFmt w:val="arabicAlpha"/>
      <w:lvlText w:val="%1."/>
      <w:lvlJc w:val="left"/>
      <w:pPr>
        <w:tabs>
          <w:tab w:val="num" w:pos="720"/>
        </w:tabs>
        <w:ind w:left="720" w:hanging="360"/>
      </w:pPr>
      <w:rPr>
        <w:rFonts w:ascii="Times New Roman" w:hAnsi="Times New Roman" w:cs="Times New Roman" w:hint="default"/>
        <w:sz w:val="2"/>
        <w:szCs w:val="24"/>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54202809"/>
    <w:multiLevelType w:val="hybridMultilevel"/>
    <w:tmpl w:val="F96E753C"/>
    <w:lvl w:ilvl="0" w:tplc="213EB0BE">
      <w:start w:val="1"/>
      <w:numFmt w:val="decimal"/>
      <w:lvlText w:val="%1."/>
      <w:lvlJc w:val="left"/>
      <w:pPr>
        <w:tabs>
          <w:tab w:val="num" w:pos="1587"/>
        </w:tabs>
        <w:ind w:left="1587" w:hanging="360"/>
      </w:pPr>
      <w:rPr>
        <w:rFonts w:ascii="Times New Roman" w:hAnsi="Times New Roman" w:cs="Times New Roman" w:hint="default"/>
      </w:rPr>
    </w:lvl>
    <w:lvl w:ilvl="1" w:tplc="040C0019">
      <w:start w:val="1"/>
      <w:numFmt w:val="lowerLetter"/>
      <w:lvlText w:val="%2."/>
      <w:lvlJc w:val="left"/>
      <w:pPr>
        <w:tabs>
          <w:tab w:val="num" w:pos="2307"/>
        </w:tabs>
        <w:ind w:left="2307" w:hanging="360"/>
      </w:pPr>
      <w:rPr>
        <w:rFonts w:ascii="Times New Roman" w:hAnsi="Times New Roman" w:cs="Times New Roman"/>
      </w:rPr>
    </w:lvl>
    <w:lvl w:ilvl="2" w:tplc="040C001B">
      <w:start w:val="1"/>
      <w:numFmt w:val="lowerRoman"/>
      <w:lvlText w:val="%3."/>
      <w:lvlJc w:val="right"/>
      <w:pPr>
        <w:tabs>
          <w:tab w:val="num" w:pos="3027"/>
        </w:tabs>
        <w:ind w:left="3027" w:hanging="180"/>
      </w:pPr>
      <w:rPr>
        <w:rFonts w:ascii="Times New Roman" w:hAnsi="Times New Roman" w:cs="Times New Roman"/>
      </w:rPr>
    </w:lvl>
    <w:lvl w:ilvl="3" w:tplc="040C000F">
      <w:start w:val="1"/>
      <w:numFmt w:val="decimal"/>
      <w:lvlText w:val="%4."/>
      <w:lvlJc w:val="left"/>
      <w:pPr>
        <w:tabs>
          <w:tab w:val="num" w:pos="3747"/>
        </w:tabs>
        <w:ind w:left="3747" w:hanging="360"/>
      </w:pPr>
      <w:rPr>
        <w:rFonts w:ascii="Times New Roman" w:hAnsi="Times New Roman" w:cs="Times New Roman"/>
      </w:rPr>
    </w:lvl>
    <w:lvl w:ilvl="4" w:tplc="040C0019">
      <w:start w:val="1"/>
      <w:numFmt w:val="lowerLetter"/>
      <w:lvlText w:val="%5."/>
      <w:lvlJc w:val="left"/>
      <w:pPr>
        <w:tabs>
          <w:tab w:val="num" w:pos="4467"/>
        </w:tabs>
        <w:ind w:left="4467" w:hanging="360"/>
      </w:pPr>
      <w:rPr>
        <w:rFonts w:ascii="Times New Roman" w:hAnsi="Times New Roman" w:cs="Times New Roman"/>
      </w:rPr>
    </w:lvl>
    <w:lvl w:ilvl="5" w:tplc="040C001B">
      <w:start w:val="1"/>
      <w:numFmt w:val="lowerRoman"/>
      <w:lvlText w:val="%6."/>
      <w:lvlJc w:val="right"/>
      <w:pPr>
        <w:tabs>
          <w:tab w:val="num" w:pos="5187"/>
        </w:tabs>
        <w:ind w:left="5187" w:hanging="180"/>
      </w:pPr>
      <w:rPr>
        <w:rFonts w:ascii="Times New Roman" w:hAnsi="Times New Roman" w:cs="Times New Roman"/>
      </w:rPr>
    </w:lvl>
    <w:lvl w:ilvl="6" w:tplc="040C000F">
      <w:start w:val="1"/>
      <w:numFmt w:val="decimal"/>
      <w:lvlText w:val="%7."/>
      <w:lvlJc w:val="left"/>
      <w:pPr>
        <w:tabs>
          <w:tab w:val="num" w:pos="5907"/>
        </w:tabs>
        <w:ind w:left="5907" w:hanging="360"/>
      </w:pPr>
      <w:rPr>
        <w:rFonts w:ascii="Times New Roman" w:hAnsi="Times New Roman" w:cs="Times New Roman"/>
      </w:rPr>
    </w:lvl>
    <w:lvl w:ilvl="7" w:tplc="040C0019">
      <w:start w:val="1"/>
      <w:numFmt w:val="lowerLetter"/>
      <w:lvlText w:val="%8."/>
      <w:lvlJc w:val="left"/>
      <w:pPr>
        <w:tabs>
          <w:tab w:val="num" w:pos="6627"/>
        </w:tabs>
        <w:ind w:left="6627" w:hanging="360"/>
      </w:pPr>
      <w:rPr>
        <w:rFonts w:ascii="Times New Roman" w:hAnsi="Times New Roman" w:cs="Times New Roman"/>
      </w:rPr>
    </w:lvl>
    <w:lvl w:ilvl="8" w:tplc="040C001B">
      <w:start w:val="1"/>
      <w:numFmt w:val="lowerRoman"/>
      <w:lvlText w:val="%9."/>
      <w:lvlJc w:val="right"/>
      <w:pPr>
        <w:tabs>
          <w:tab w:val="num" w:pos="7347"/>
        </w:tabs>
        <w:ind w:left="7347" w:hanging="180"/>
      </w:pPr>
      <w:rPr>
        <w:rFonts w:ascii="Times New Roman" w:hAnsi="Times New Roman" w:cs="Times New Roman"/>
      </w:rPr>
    </w:lvl>
  </w:abstractNum>
  <w:abstractNum w:abstractNumId="6">
    <w:nsid w:val="6A1B5898"/>
    <w:multiLevelType w:val="hybridMultilevel"/>
    <w:tmpl w:val="EC4469FE"/>
    <w:lvl w:ilvl="0" w:tplc="C944C51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752141B3"/>
    <w:multiLevelType w:val="multilevel"/>
    <w:tmpl w:val="6BC83F8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854"/>
        </w:tabs>
        <w:ind w:left="1854"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8">
    <w:nsid w:val="7E1B1D27"/>
    <w:multiLevelType w:val="hybridMultilevel"/>
    <w:tmpl w:val="32ECD1F6"/>
    <w:lvl w:ilvl="0" w:tplc="DE249CA0">
      <w:start w:val="1"/>
      <w:numFmt w:val="decimal"/>
      <w:lvlText w:val="%1-"/>
      <w:lvlJc w:val="left"/>
      <w:pPr>
        <w:tabs>
          <w:tab w:val="num" w:pos="927"/>
        </w:tabs>
        <w:ind w:left="927" w:hanging="360"/>
      </w:pPr>
      <w:rPr>
        <w:rFonts w:cs="Times New Roman" w:hint="default"/>
      </w:rPr>
    </w:lvl>
    <w:lvl w:ilvl="1" w:tplc="040C0019">
      <w:start w:val="1"/>
      <w:numFmt w:val="lowerLetter"/>
      <w:lvlText w:val="%2."/>
      <w:lvlJc w:val="left"/>
      <w:pPr>
        <w:tabs>
          <w:tab w:val="num" w:pos="1647"/>
        </w:tabs>
        <w:ind w:left="1647" w:hanging="360"/>
      </w:pPr>
      <w:rPr>
        <w:rFonts w:cs="Times New Roman"/>
      </w:rPr>
    </w:lvl>
    <w:lvl w:ilvl="2" w:tplc="040C001B">
      <w:start w:val="1"/>
      <w:numFmt w:val="lowerRoman"/>
      <w:lvlText w:val="%3."/>
      <w:lvlJc w:val="right"/>
      <w:pPr>
        <w:tabs>
          <w:tab w:val="num" w:pos="2367"/>
        </w:tabs>
        <w:ind w:left="2367" w:hanging="180"/>
      </w:pPr>
      <w:rPr>
        <w:rFonts w:cs="Times New Roman"/>
      </w:rPr>
    </w:lvl>
    <w:lvl w:ilvl="3" w:tplc="040C000F">
      <w:start w:val="1"/>
      <w:numFmt w:val="decimal"/>
      <w:lvlText w:val="%4."/>
      <w:lvlJc w:val="left"/>
      <w:pPr>
        <w:tabs>
          <w:tab w:val="num" w:pos="3087"/>
        </w:tabs>
        <w:ind w:left="3087" w:hanging="360"/>
      </w:pPr>
      <w:rPr>
        <w:rFonts w:cs="Times New Roman"/>
      </w:rPr>
    </w:lvl>
    <w:lvl w:ilvl="4" w:tplc="040C0019">
      <w:start w:val="1"/>
      <w:numFmt w:val="lowerLetter"/>
      <w:lvlText w:val="%5."/>
      <w:lvlJc w:val="left"/>
      <w:pPr>
        <w:tabs>
          <w:tab w:val="num" w:pos="3807"/>
        </w:tabs>
        <w:ind w:left="3807" w:hanging="360"/>
      </w:pPr>
      <w:rPr>
        <w:rFonts w:cs="Times New Roman"/>
      </w:rPr>
    </w:lvl>
    <w:lvl w:ilvl="5" w:tplc="040C001B">
      <w:start w:val="1"/>
      <w:numFmt w:val="lowerRoman"/>
      <w:lvlText w:val="%6."/>
      <w:lvlJc w:val="right"/>
      <w:pPr>
        <w:tabs>
          <w:tab w:val="num" w:pos="4527"/>
        </w:tabs>
        <w:ind w:left="4527" w:hanging="180"/>
      </w:pPr>
      <w:rPr>
        <w:rFonts w:cs="Times New Roman"/>
      </w:rPr>
    </w:lvl>
    <w:lvl w:ilvl="6" w:tplc="040C000F">
      <w:start w:val="1"/>
      <w:numFmt w:val="decimal"/>
      <w:lvlText w:val="%7."/>
      <w:lvlJc w:val="left"/>
      <w:pPr>
        <w:tabs>
          <w:tab w:val="num" w:pos="5247"/>
        </w:tabs>
        <w:ind w:left="5247" w:hanging="360"/>
      </w:pPr>
      <w:rPr>
        <w:rFonts w:cs="Times New Roman"/>
      </w:rPr>
    </w:lvl>
    <w:lvl w:ilvl="7" w:tplc="040C0019">
      <w:start w:val="1"/>
      <w:numFmt w:val="lowerLetter"/>
      <w:lvlText w:val="%8."/>
      <w:lvlJc w:val="left"/>
      <w:pPr>
        <w:tabs>
          <w:tab w:val="num" w:pos="5967"/>
        </w:tabs>
        <w:ind w:left="5967" w:hanging="360"/>
      </w:pPr>
      <w:rPr>
        <w:rFonts w:cs="Times New Roman"/>
      </w:rPr>
    </w:lvl>
    <w:lvl w:ilvl="8" w:tplc="040C001B">
      <w:start w:val="1"/>
      <w:numFmt w:val="lowerRoman"/>
      <w:lvlText w:val="%9."/>
      <w:lvlJc w:val="right"/>
      <w:pPr>
        <w:tabs>
          <w:tab w:val="num" w:pos="6687"/>
        </w:tabs>
        <w:ind w:left="6687" w:hanging="180"/>
      </w:pPr>
      <w:rPr>
        <w:rFonts w:cs="Times New Roman"/>
      </w:rPr>
    </w:lvl>
  </w:abstractNum>
  <w:num w:numId="1">
    <w:abstractNumId w:val="0"/>
  </w:num>
  <w:num w:numId="2">
    <w:abstractNumId w:val="1"/>
  </w:num>
  <w:num w:numId="3">
    <w:abstractNumId w:val="7"/>
  </w:num>
  <w:num w:numId="4">
    <w:abstractNumId w:val="8"/>
  </w:num>
  <w:num w:numId="5">
    <w:abstractNumId w:val="3"/>
  </w:num>
  <w:num w:numId="6">
    <w:abstractNumId w:val="4"/>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AD0855"/>
    <w:rsid w:val="000021C8"/>
    <w:rsid w:val="00014CE5"/>
    <w:rsid w:val="00034C44"/>
    <w:rsid w:val="00045F36"/>
    <w:rsid w:val="00092BDB"/>
    <w:rsid w:val="000D2577"/>
    <w:rsid w:val="001826B7"/>
    <w:rsid w:val="001903BF"/>
    <w:rsid w:val="001B02B5"/>
    <w:rsid w:val="001B226A"/>
    <w:rsid w:val="001F3375"/>
    <w:rsid w:val="00241074"/>
    <w:rsid w:val="002534B9"/>
    <w:rsid w:val="00260B8E"/>
    <w:rsid w:val="00286A60"/>
    <w:rsid w:val="002A41FB"/>
    <w:rsid w:val="002C22CF"/>
    <w:rsid w:val="0032501B"/>
    <w:rsid w:val="00327610"/>
    <w:rsid w:val="0035254C"/>
    <w:rsid w:val="00365E2E"/>
    <w:rsid w:val="003B2BAC"/>
    <w:rsid w:val="003E0E62"/>
    <w:rsid w:val="004234D9"/>
    <w:rsid w:val="0042747D"/>
    <w:rsid w:val="0042764F"/>
    <w:rsid w:val="00434724"/>
    <w:rsid w:val="004568E0"/>
    <w:rsid w:val="0049049D"/>
    <w:rsid w:val="00490D06"/>
    <w:rsid w:val="004A0D98"/>
    <w:rsid w:val="004D6D08"/>
    <w:rsid w:val="00503E01"/>
    <w:rsid w:val="00510C62"/>
    <w:rsid w:val="00527A06"/>
    <w:rsid w:val="005300A2"/>
    <w:rsid w:val="005328D0"/>
    <w:rsid w:val="00555BD7"/>
    <w:rsid w:val="00574A33"/>
    <w:rsid w:val="00596FC4"/>
    <w:rsid w:val="00642AFD"/>
    <w:rsid w:val="0064746C"/>
    <w:rsid w:val="00653B4F"/>
    <w:rsid w:val="00666C02"/>
    <w:rsid w:val="00680016"/>
    <w:rsid w:val="006860EF"/>
    <w:rsid w:val="006E13A2"/>
    <w:rsid w:val="006F77D1"/>
    <w:rsid w:val="0070538A"/>
    <w:rsid w:val="00711F0E"/>
    <w:rsid w:val="00721655"/>
    <w:rsid w:val="00721BE8"/>
    <w:rsid w:val="007240D2"/>
    <w:rsid w:val="00765991"/>
    <w:rsid w:val="007B6947"/>
    <w:rsid w:val="007D2B65"/>
    <w:rsid w:val="007D4D68"/>
    <w:rsid w:val="007D5E1D"/>
    <w:rsid w:val="008040ED"/>
    <w:rsid w:val="008229CF"/>
    <w:rsid w:val="008368EE"/>
    <w:rsid w:val="008543DE"/>
    <w:rsid w:val="00880DBC"/>
    <w:rsid w:val="008B012E"/>
    <w:rsid w:val="008B70D3"/>
    <w:rsid w:val="008F2F65"/>
    <w:rsid w:val="0091229E"/>
    <w:rsid w:val="00914E01"/>
    <w:rsid w:val="009865FF"/>
    <w:rsid w:val="0099309F"/>
    <w:rsid w:val="009B2288"/>
    <w:rsid w:val="009B5CBA"/>
    <w:rsid w:val="009D03FC"/>
    <w:rsid w:val="009D3B1B"/>
    <w:rsid w:val="009E251F"/>
    <w:rsid w:val="009F3021"/>
    <w:rsid w:val="00A03B0A"/>
    <w:rsid w:val="00A332A1"/>
    <w:rsid w:val="00A37606"/>
    <w:rsid w:val="00A4251D"/>
    <w:rsid w:val="00AB0A5A"/>
    <w:rsid w:val="00AB10D3"/>
    <w:rsid w:val="00AD0855"/>
    <w:rsid w:val="00B15E1E"/>
    <w:rsid w:val="00B70459"/>
    <w:rsid w:val="00B87E4D"/>
    <w:rsid w:val="00BA6003"/>
    <w:rsid w:val="00BC3A44"/>
    <w:rsid w:val="00BD11DF"/>
    <w:rsid w:val="00BF5DBB"/>
    <w:rsid w:val="00C00428"/>
    <w:rsid w:val="00C0174A"/>
    <w:rsid w:val="00C069FC"/>
    <w:rsid w:val="00C72FF3"/>
    <w:rsid w:val="00C86F8D"/>
    <w:rsid w:val="00CB0A74"/>
    <w:rsid w:val="00CB278C"/>
    <w:rsid w:val="00CB36F3"/>
    <w:rsid w:val="00CF5CEC"/>
    <w:rsid w:val="00D05CEE"/>
    <w:rsid w:val="00D325BD"/>
    <w:rsid w:val="00D703E9"/>
    <w:rsid w:val="00D81E06"/>
    <w:rsid w:val="00DE42A9"/>
    <w:rsid w:val="00DE7952"/>
    <w:rsid w:val="00E01262"/>
    <w:rsid w:val="00E0283E"/>
    <w:rsid w:val="00E0351B"/>
    <w:rsid w:val="00E535FF"/>
    <w:rsid w:val="00E64765"/>
    <w:rsid w:val="00E921E2"/>
    <w:rsid w:val="00ED20C1"/>
    <w:rsid w:val="00F10B80"/>
    <w:rsid w:val="00F1181E"/>
    <w:rsid w:val="00F53396"/>
    <w:rsid w:val="00F837B4"/>
    <w:rsid w:val="00F91B85"/>
    <w:rsid w:val="00FB2CA7"/>
    <w:rsid w:val="00FD7BAD"/>
    <w:rsid w:val="00FF483A"/>
    <w:rsid w:val="00FF4E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D08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0855"/>
  </w:style>
  <w:style w:type="character" w:styleId="Appelnotedebasdep">
    <w:name w:val="footnote reference"/>
    <w:basedOn w:val="Policepardfaut"/>
    <w:rsid w:val="009865FF"/>
    <w:rPr>
      <w:rFonts w:ascii="Times New Roman" w:hAnsi="Times New Roman" w:cs="Times New Roman"/>
      <w:vertAlign w:val="superscript"/>
    </w:rPr>
  </w:style>
  <w:style w:type="paragraph" w:styleId="Notedebasdepage">
    <w:name w:val="footnote text"/>
    <w:basedOn w:val="Normal"/>
    <w:link w:val="NotedebasdepageCar"/>
    <w:rsid w:val="009865FF"/>
    <w:pPr>
      <w:bidi/>
      <w:spacing w:after="0" w:line="240" w:lineRule="auto"/>
    </w:pPr>
    <w:rPr>
      <w:rFonts w:ascii="Times New Roman" w:eastAsia="Times New Roman" w:hAnsi="Times New Roman" w:cs="Times New Roman"/>
      <w:noProof/>
      <w:sz w:val="20"/>
      <w:szCs w:val="20"/>
    </w:rPr>
  </w:style>
  <w:style w:type="character" w:customStyle="1" w:styleId="NotedebasdepageCar">
    <w:name w:val="Note de bas de page Car"/>
    <w:basedOn w:val="Policepardfaut"/>
    <w:link w:val="Notedebasdepage"/>
    <w:uiPriority w:val="99"/>
    <w:rsid w:val="009865FF"/>
    <w:rPr>
      <w:rFonts w:ascii="Times New Roman" w:eastAsia="Times New Roman" w:hAnsi="Times New Roman" w:cs="Times New Roman"/>
      <w:noProof/>
      <w:sz w:val="20"/>
      <w:szCs w:val="20"/>
    </w:rPr>
  </w:style>
  <w:style w:type="paragraph" w:customStyle="1" w:styleId="arttextmain">
    <w:name w:val="arttextmain"/>
    <w:basedOn w:val="Normal"/>
    <w:rsid w:val="002534B9"/>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49049D"/>
    <w:rPr>
      <w:b/>
      <w:bCs/>
    </w:rPr>
  </w:style>
  <w:style w:type="character" w:customStyle="1" w:styleId="apple-converted-space">
    <w:name w:val="apple-converted-space"/>
    <w:basedOn w:val="Policepardfaut"/>
    <w:rsid w:val="0049049D"/>
  </w:style>
  <w:style w:type="character" w:styleId="Accentuation">
    <w:name w:val="Emphasis"/>
    <w:basedOn w:val="Policepardfaut"/>
    <w:uiPriority w:val="20"/>
    <w:qFormat/>
    <w:rsid w:val="00A332A1"/>
    <w:rPr>
      <w:i/>
      <w:iCs/>
    </w:rPr>
  </w:style>
  <w:style w:type="paragraph" w:styleId="Paragraphedeliste">
    <w:name w:val="List Paragraph"/>
    <w:basedOn w:val="Normal"/>
    <w:uiPriority w:val="34"/>
    <w:qFormat/>
    <w:rsid w:val="003E0E62"/>
    <w:pPr>
      <w:ind w:left="720"/>
      <w:contextualSpacing/>
    </w:pPr>
  </w:style>
  <w:style w:type="paragraph" w:styleId="Corpsdetexte">
    <w:name w:val="Body Text"/>
    <w:basedOn w:val="Normal"/>
    <w:link w:val="CorpsdetexteCar"/>
    <w:uiPriority w:val="99"/>
    <w:rsid w:val="00E0283E"/>
    <w:pPr>
      <w:bidi/>
      <w:spacing w:after="120" w:line="240" w:lineRule="auto"/>
    </w:pPr>
    <w:rPr>
      <w:rFonts w:ascii="Times New Roman" w:eastAsia="Times New Roman" w:hAnsi="Times New Roman" w:cs="Times New Roman"/>
      <w:noProof/>
      <w:sz w:val="20"/>
      <w:szCs w:val="20"/>
    </w:rPr>
  </w:style>
  <w:style w:type="character" w:customStyle="1" w:styleId="CorpsdetexteCar">
    <w:name w:val="Corps de texte Car"/>
    <w:basedOn w:val="Policepardfaut"/>
    <w:link w:val="Corpsdetexte"/>
    <w:uiPriority w:val="99"/>
    <w:rsid w:val="00E0283E"/>
    <w:rPr>
      <w:rFonts w:ascii="Times New Roman" w:eastAsia="Times New Roman" w:hAnsi="Times New Roman" w:cs="Times New Roman"/>
      <w:noProof/>
      <w:sz w:val="20"/>
      <w:szCs w:val="20"/>
    </w:rPr>
  </w:style>
  <w:style w:type="paragraph" w:styleId="Sansinterligne">
    <w:name w:val="No Spacing"/>
    <w:uiPriority w:val="1"/>
    <w:qFormat/>
    <w:rsid w:val="00711F0E"/>
    <w:pPr>
      <w:bidi/>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09265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032C-A722-458A-BCAE-D6BAEE46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91</Pages>
  <Words>13686</Words>
  <Characters>75273</Characters>
  <Application>Microsoft Office Word</Application>
  <DocSecurity>0</DocSecurity>
  <Lines>627</Lines>
  <Paragraphs>177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ADM2008</cp:lastModifiedBy>
  <cp:revision>27</cp:revision>
  <dcterms:created xsi:type="dcterms:W3CDTF">2015-10-02T16:17:00Z</dcterms:created>
  <dcterms:modified xsi:type="dcterms:W3CDTF">2021-01-14T16:59:00Z</dcterms:modified>
</cp:coreProperties>
</file>