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169" w:rsidRDefault="00C02169"/>
    <w:p w:rsidR="00C02169" w:rsidRDefault="00C02169"/>
    <w:p w:rsidR="00C02169" w:rsidRDefault="00C02169"/>
    <w:p w:rsidR="00C02169" w:rsidRDefault="00C02169"/>
    <w:p w:rsidR="00C02169" w:rsidRDefault="00C02169"/>
    <w:p w:rsidR="00C02169" w:rsidRDefault="00C02169" w:rsidP="00C02169">
      <w:pPr>
        <w:jc w:val="center"/>
        <w:rPr>
          <w:sz w:val="70"/>
          <w:szCs w:val="70"/>
        </w:rPr>
      </w:pPr>
    </w:p>
    <w:p w:rsidR="009F3A70" w:rsidRDefault="00C02169" w:rsidP="00C02169">
      <w:pPr>
        <w:jc w:val="center"/>
        <w:rPr>
          <w:sz w:val="70"/>
          <w:szCs w:val="70"/>
        </w:rPr>
      </w:pPr>
      <w:r w:rsidRPr="00C02169">
        <w:rPr>
          <w:sz w:val="70"/>
          <w:szCs w:val="70"/>
        </w:rPr>
        <w:t>Polycopié des Travaux Dirigés du module de Génétique M22 SVI-S4</w:t>
      </w:r>
    </w:p>
    <w:p w:rsidR="00A40456" w:rsidRDefault="00A40456" w:rsidP="00C02169">
      <w:pPr>
        <w:jc w:val="center"/>
        <w:rPr>
          <w:sz w:val="70"/>
          <w:szCs w:val="70"/>
        </w:rPr>
      </w:pPr>
    </w:p>
    <w:p w:rsidR="00A40456" w:rsidRDefault="00A40456" w:rsidP="00C02169">
      <w:pPr>
        <w:jc w:val="center"/>
        <w:rPr>
          <w:sz w:val="70"/>
          <w:szCs w:val="70"/>
        </w:rPr>
      </w:pPr>
    </w:p>
    <w:p w:rsidR="00A40456" w:rsidRDefault="00A40456" w:rsidP="00C02169">
      <w:pPr>
        <w:jc w:val="center"/>
        <w:rPr>
          <w:sz w:val="70"/>
          <w:szCs w:val="70"/>
        </w:rPr>
      </w:pPr>
    </w:p>
    <w:p w:rsidR="00A40456" w:rsidRDefault="00A40456" w:rsidP="00C02169">
      <w:pPr>
        <w:jc w:val="center"/>
        <w:rPr>
          <w:sz w:val="70"/>
          <w:szCs w:val="70"/>
        </w:rPr>
      </w:pPr>
    </w:p>
    <w:p w:rsidR="00A40456" w:rsidRDefault="00A40456" w:rsidP="00C02169">
      <w:pPr>
        <w:jc w:val="center"/>
        <w:rPr>
          <w:sz w:val="70"/>
          <w:szCs w:val="70"/>
        </w:rPr>
      </w:pPr>
    </w:p>
    <w:p w:rsidR="00A40456" w:rsidRDefault="00A40456" w:rsidP="00C02169">
      <w:pPr>
        <w:jc w:val="center"/>
        <w:rPr>
          <w:sz w:val="70"/>
          <w:szCs w:val="70"/>
        </w:rPr>
      </w:pPr>
    </w:p>
    <w:p w:rsidR="00A40456" w:rsidRPr="00A66040" w:rsidRDefault="00A40456" w:rsidP="00A40456">
      <w:pPr>
        <w:spacing w:after="0" w:line="240" w:lineRule="auto"/>
        <w:jc w:val="center"/>
        <w:rPr>
          <w:rFonts w:ascii="Times New Roman" w:hAnsi="Times New Roman" w:cs="Times New Roman"/>
          <w:b/>
          <w:sz w:val="24"/>
          <w:szCs w:val="24"/>
        </w:rPr>
      </w:pPr>
      <w:r w:rsidRPr="00A66040">
        <w:rPr>
          <w:rFonts w:ascii="Times New Roman" w:hAnsi="Times New Roman" w:cs="Times New Roman"/>
          <w:b/>
          <w:sz w:val="24"/>
          <w:szCs w:val="24"/>
        </w:rPr>
        <w:lastRenderedPageBreak/>
        <w:t>TD</w:t>
      </w:r>
      <w:r>
        <w:rPr>
          <w:rFonts w:ascii="Times New Roman" w:hAnsi="Times New Roman" w:cs="Times New Roman"/>
          <w:b/>
          <w:sz w:val="24"/>
          <w:szCs w:val="24"/>
        </w:rPr>
        <w:t>1</w:t>
      </w:r>
      <w:r w:rsidRPr="00A66040">
        <w:rPr>
          <w:rFonts w:ascii="Times New Roman" w:hAnsi="Times New Roman" w:cs="Times New Roman"/>
          <w:b/>
          <w:sz w:val="24"/>
          <w:szCs w:val="24"/>
        </w:rPr>
        <w:t xml:space="preserve"> de Génétique </w:t>
      </w:r>
    </w:p>
    <w:p w:rsidR="00A40456" w:rsidRPr="00A66040" w:rsidRDefault="00A40456" w:rsidP="00A40456">
      <w:pPr>
        <w:spacing w:after="0" w:line="240" w:lineRule="auto"/>
        <w:jc w:val="center"/>
        <w:rPr>
          <w:rFonts w:ascii="Times New Roman" w:hAnsi="Times New Roman" w:cs="Times New Roman"/>
          <w:b/>
          <w:sz w:val="24"/>
          <w:szCs w:val="24"/>
        </w:rPr>
      </w:pPr>
      <w:r w:rsidRPr="00A66040">
        <w:rPr>
          <w:rFonts w:ascii="Times New Roman" w:hAnsi="Times New Roman" w:cs="Times New Roman"/>
          <w:b/>
          <w:sz w:val="24"/>
          <w:szCs w:val="24"/>
        </w:rPr>
        <w:t>Les divisions cellulaires : Mitose – Méiose </w:t>
      </w:r>
    </w:p>
    <w:p w:rsidR="00A40456" w:rsidRPr="00A66040" w:rsidRDefault="00A40456" w:rsidP="00A40456">
      <w:pPr>
        <w:widowControl w:val="0"/>
        <w:autoSpaceDE w:val="0"/>
        <w:autoSpaceDN w:val="0"/>
        <w:spacing w:before="68" w:after="0" w:line="256" w:lineRule="auto"/>
        <w:ind w:right="640"/>
        <w:rPr>
          <w:rFonts w:asciiTheme="majorBidi" w:hAnsiTheme="majorBidi" w:cstheme="majorBidi"/>
          <w:b/>
          <w:sz w:val="24"/>
          <w:szCs w:val="24"/>
          <w:lang w:bidi="fr-CA"/>
        </w:rPr>
      </w:pPr>
    </w:p>
    <w:p w:rsidR="00A40456" w:rsidRPr="00A66040" w:rsidRDefault="00A40456" w:rsidP="00A40456">
      <w:pPr>
        <w:widowControl w:val="0"/>
        <w:autoSpaceDE w:val="0"/>
        <w:autoSpaceDN w:val="0"/>
        <w:spacing w:before="68" w:after="0" w:line="256" w:lineRule="auto"/>
        <w:ind w:right="640"/>
        <w:rPr>
          <w:rFonts w:asciiTheme="majorBidi" w:hAnsiTheme="majorBidi" w:cstheme="majorBidi"/>
          <w:b/>
          <w:sz w:val="28"/>
          <w:szCs w:val="28"/>
          <w:lang w:val="en-US" w:bidi="fr-CA"/>
        </w:rPr>
      </w:pPr>
      <w:proofErr w:type="spellStart"/>
      <w:r w:rsidRPr="00A66040">
        <w:rPr>
          <w:rFonts w:asciiTheme="majorBidi" w:hAnsiTheme="majorBidi" w:cstheme="majorBidi"/>
          <w:b/>
          <w:sz w:val="28"/>
          <w:szCs w:val="28"/>
          <w:lang w:val="en-US" w:bidi="fr-CA"/>
        </w:rPr>
        <w:t>Exercice</w:t>
      </w:r>
      <w:proofErr w:type="spellEnd"/>
      <w:r w:rsidRPr="00A66040">
        <w:rPr>
          <w:rFonts w:asciiTheme="majorBidi" w:hAnsiTheme="majorBidi" w:cstheme="majorBidi"/>
          <w:b/>
          <w:sz w:val="28"/>
          <w:szCs w:val="28"/>
          <w:lang w:val="en-US" w:bidi="fr-CA"/>
        </w:rPr>
        <w:t xml:space="preserve"> 1</w:t>
      </w:r>
    </w:p>
    <w:p w:rsidR="00A40456" w:rsidRPr="00A66040" w:rsidRDefault="00A40456" w:rsidP="00A40456">
      <w:pPr>
        <w:widowControl w:val="0"/>
        <w:numPr>
          <w:ilvl w:val="0"/>
          <w:numId w:val="1"/>
        </w:numPr>
        <w:autoSpaceDE w:val="0"/>
        <w:autoSpaceDN w:val="0"/>
        <w:spacing w:before="68" w:after="0" w:line="256" w:lineRule="auto"/>
        <w:ind w:left="426" w:right="640" w:hanging="284"/>
        <w:rPr>
          <w:rFonts w:asciiTheme="majorBidi" w:hAnsiTheme="majorBidi" w:cstheme="majorBidi"/>
          <w:bCs/>
          <w:sz w:val="24"/>
          <w:szCs w:val="24"/>
          <w:lang w:val="en-US" w:bidi="fr-CA"/>
        </w:rPr>
      </w:pPr>
      <w:r w:rsidRPr="00A66040">
        <w:rPr>
          <w:rFonts w:asciiTheme="majorBidi" w:hAnsiTheme="majorBidi" w:cstheme="majorBidi"/>
          <w:bCs/>
          <w:noProof/>
          <w:sz w:val="24"/>
          <w:szCs w:val="24"/>
          <w:lang w:eastAsia="fr-FR"/>
        </w:rPr>
        <mc:AlternateContent>
          <mc:Choice Requires="wpg">
            <w:drawing>
              <wp:anchor distT="0" distB="0" distL="0" distR="0" simplePos="0" relativeHeight="251661312" behindDoc="1" locked="0" layoutInCell="1" allowOverlap="1" wp14:anchorId="0CDA0338" wp14:editId="22BA24DB">
                <wp:simplePos x="0" y="0"/>
                <wp:positionH relativeFrom="margin">
                  <wp:align>left</wp:align>
                </wp:positionH>
                <wp:positionV relativeFrom="paragraph">
                  <wp:posOffset>410845</wp:posOffset>
                </wp:positionV>
                <wp:extent cx="5938520" cy="333375"/>
                <wp:effectExtent l="0" t="0" r="5080" b="9525"/>
                <wp:wrapTopAndBottom/>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333375"/>
                          <a:chOff x="1261" y="421"/>
                          <a:chExt cx="9352" cy="525"/>
                        </a:xfrm>
                      </wpg:grpSpPr>
                      <wps:wsp>
                        <wps:cNvPr id="19" name="Freeform 3"/>
                        <wps:cNvSpPr>
                          <a:spLocks/>
                        </wps:cNvSpPr>
                        <wps:spPr bwMode="auto">
                          <a:xfrm>
                            <a:off x="1268" y="428"/>
                            <a:ext cx="9337" cy="510"/>
                          </a:xfrm>
                          <a:custGeom>
                            <a:avLst/>
                            <a:gdLst>
                              <a:gd name="T0" fmla="+- 0 1353 1268"/>
                              <a:gd name="T1" fmla="*/ T0 w 9337"/>
                              <a:gd name="T2" fmla="+- 0 428 428"/>
                              <a:gd name="T3" fmla="*/ 428 h 510"/>
                              <a:gd name="T4" fmla="+- 0 1320 1268"/>
                              <a:gd name="T5" fmla="*/ T4 w 9337"/>
                              <a:gd name="T6" fmla="+- 0 435 428"/>
                              <a:gd name="T7" fmla="*/ 435 h 510"/>
                              <a:gd name="T8" fmla="+- 0 1293 1268"/>
                              <a:gd name="T9" fmla="*/ T8 w 9337"/>
                              <a:gd name="T10" fmla="+- 0 453 428"/>
                              <a:gd name="T11" fmla="*/ 453 h 510"/>
                              <a:gd name="T12" fmla="+- 0 1275 1268"/>
                              <a:gd name="T13" fmla="*/ T12 w 9337"/>
                              <a:gd name="T14" fmla="+- 0 480 428"/>
                              <a:gd name="T15" fmla="*/ 480 h 510"/>
                              <a:gd name="T16" fmla="+- 0 1268 1268"/>
                              <a:gd name="T17" fmla="*/ T16 w 9337"/>
                              <a:gd name="T18" fmla="+- 0 513 428"/>
                              <a:gd name="T19" fmla="*/ 513 h 510"/>
                              <a:gd name="T20" fmla="+- 0 1268 1268"/>
                              <a:gd name="T21" fmla="*/ T20 w 9337"/>
                              <a:gd name="T22" fmla="+- 0 853 428"/>
                              <a:gd name="T23" fmla="*/ 853 h 510"/>
                              <a:gd name="T24" fmla="+- 0 1275 1268"/>
                              <a:gd name="T25" fmla="*/ T24 w 9337"/>
                              <a:gd name="T26" fmla="+- 0 887 428"/>
                              <a:gd name="T27" fmla="*/ 887 h 510"/>
                              <a:gd name="T28" fmla="+- 0 1293 1268"/>
                              <a:gd name="T29" fmla="*/ T28 w 9337"/>
                              <a:gd name="T30" fmla="+- 0 914 428"/>
                              <a:gd name="T31" fmla="*/ 914 h 510"/>
                              <a:gd name="T32" fmla="+- 0 1320 1268"/>
                              <a:gd name="T33" fmla="*/ T32 w 9337"/>
                              <a:gd name="T34" fmla="+- 0 932 428"/>
                              <a:gd name="T35" fmla="*/ 932 h 510"/>
                              <a:gd name="T36" fmla="+- 0 1353 1268"/>
                              <a:gd name="T37" fmla="*/ T36 w 9337"/>
                              <a:gd name="T38" fmla="+- 0 938 428"/>
                              <a:gd name="T39" fmla="*/ 938 h 510"/>
                              <a:gd name="T40" fmla="+- 0 10520 1268"/>
                              <a:gd name="T41" fmla="*/ T40 w 9337"/>
                              <a:gd name="T42" fmla="+- 0 938 428"/>
                              <a:gd name="T43" fmla="*/ 938 h 510"/>
                              <a:gd name="T44" fmla="+- 0 10553 1268"/>
                              <a:gd name="T45" fmla="*/ T44 w 9337"/>
                              <a:gd name="T46" fmla="+- 0 932 428"/>
                              <a:gd name="T47" fmla="*/ 932 h 510"/>
                              <a:gd name="T48" fmla="+- 0 10580 1268"/>
                              <a:gd name="T49" fmla="*/ T48 w 9337"/>
                              <a:gd name="T50" fmla="+- 0 914 428"/>
                              <a:gd name="T51" fmla="*/ 914 h 510"/>
                              <a:gd name="T52" fmla="+- 0 10598 1268"/>
                              <a:gd name="T53" fmla="*/ T52 w 9337"/>
                              <a:gd name="T54" fmla="+- 0 887 428"/>
                              <a:gd name="T55" fmla="*/ 887 h 510"/>
                              <a:gd name="T56" fmla="+- 0 10605 1268"/>
                              <a:gd name="T57" fmla="*/ T56 w 9337"/>
                              <a:gd name="T58" fmla="+- 0 853 428"/>
                              <a:gd name="T59" fmla="*/ 853 h 510"/>
                              <a:gd name="T60" fmla="+- 0 10605 1268"/>
                              <a:gd name="T61" fmla="*/ T60 w 9337"/>
                              <a:gd name="T62" fmla="+- 0 513 428"/>
                              <a:gd name="T63" fmla="*/ 513 h 510"/>
                              <a:gd name="T64" fmla="+- 0 10598 1268"/>
                              <a:gd name="T65" fmla="*/ T64 w 9337"/>
                              <a:gd name="T66" fmla="+- 0 480 428"/>
                              <a:gd name="T67" fmla="*/ 480 h 510"/>
                              <a:gd name="T68" fmla="+- 0 10580 1268"/>
                              <a:gd name="T69" fmla="*/ T68 w 9337"/>
                              <a:gd name="T70" fmla="+- 0 453 428"/>
                              <a:gd name="T71" fmla="*/ 453 h 510"/>
                              <a:gd name="T72" fmla="+- 0 10553 1268"/>
                              <a:gd name="T73" fmla="*/ T72 w 9337"/>
                              <a:gd name="T74" fmla="+- 0 435 428"/>
                              <a:gd name="T75" fmla="*/ 435 h 510"/>
                              <a:gd name="T76" fmla="+- 0 10520 1268"/>
                              <a:gd name="T77" fmla="*/ T76 w 9337"/>
                              <a:gd name="T78" fmla="+- 0 428 428"/>
                              <a:gd name="T79" fmla="*/ 428 h 510"/>
                              <a:gd name="T80" fmla="+- 0 1353 1268"/>
                              <a:gd name="T81" fmla="*/ T80 w 9337"/>
                              <a:gd name="T82" fmla="+- 0 428 428"/>
                              <a:gd name="T83" fmla="*/ 428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37" h="510">
                                <a:moveTo>
                                  <a:pt x="85" y="0"/>
                                </a:moveTo>
                                <a:lnTo>
                                  <a:pt x="52" y="7"/>
                                </a:lnTo>
                                <a:lnTo>
                                  <a:pt x="25" y="25"/>
                                </a:lnTo>
                                <a:lnTo>
                                  <a:pt x="7" y="52"/>
                                </a:lnTo>
                                <a:lnTo>
                                  <a:pt x="0" y="85"/>
                                </a:lnTo>
                                <a:lnTo>
                                  <a:pt x="0" y="425"/>
                                </a:lnTo>
                                <a:lnTo>
                                  <a:pt x="7" y="459"/>
                                </a:lnTo>
                                <a:lnTo>
                                  <a:pt x="25" y="486"/>
                                </a:lnTo>
                                <a:lnTo>
                                  <a:pt x="52" y="504"/>
                                </a:lnTo>
                                <a:lnTo>
                                  <a:pt x="85" y="510"/>
                                </a:lnTo>
                                <a:lnTo>
                                  <a:pt x="9252" y="510"/>
                                </a:lnTo>
                                <a:lnTo>
                                  <a:pt x="9285" y="504"/>
                                </a:lnTo>
                                <a:lnTo>
                                  <a:pt x="9312" y="486"/>
                                </a:lnTo>
                                <a:lnTo>
                                  <a:pt x="9330" y="459"/>
                                </a:lnTo>
                                <a:lnTo>
                                  <a:pt x="9337" y="425"/>
                                </a:lnTo>
                                <a:lnTo>
                                  <a:pt x="9337" y="85"/>
                                </a:lnTo>
                                <a:lnTo>
                                  <a:pt x="9330" y="52"/>
                                </a:lnTo>
                                <a:lnTo>
                                  <a:pt x="9312" y="25"/>
                                </a:lnTo>
                                <a:lnTo>
                                  <a:pt x="9285" y="7"/>
                                </a:lnTo>
                                <a:lnTo>
                                  <a:pt x="9252" y="0"/>
                                </a:lnTo>
                                <a:lnTo>
                                  <a:pt x="8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4"/>
                        <wps:cNvSpPr txBox="1">
                          <a:spLocks noChangeArrowheads="1"/>
                        </wps:cNvSpPr>
                        <wps:spPr bwMode="auto">
                          <a:xfrm>
                            <a:off x="1275" y="435"/>
                            <a:ext cx="932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456" w:rsidRDefault="00A40456" w:rsidP="00A40456">
                              <w:pPr>
                                <w:tabs>
                                  <w:tab w:val="left" w:pos="2286"/>
                                  <w:tab w:val="left" w:pos="4411"/>
                                  <w:tab w:val="left" w:pos="6535"/>
                                  <w:tab w:val="left" w:pos="8001"/>
                                </w:tabs>
                                <w:spacing w:before="89"/>
                                <w:ind w:left="162"/>
                                <w:rPr>
                                  <w:rFonts w:ascii="Arial" w:hAnsi="Arial"/>
                                </w:rPr>
                              </w:pPr>
                              <w:r>
                                <w:rPr>
                                  <w:rFonts w:ascii="Arial" w:hAnsi="Arial"/>
                                </w:rPr>
                                <w:t>*</w:t>
                              </w:r>
                              <w:r>
                                <w:rPr>
                                  <w:rFonts w:ascii="Arial" w:hAnsi="Arial"/>
                                  <w:spacing w:val="-37"/>
                                </w:rPr>
                                <w:t xml:space="preserve"> </w:t>
                              </w:r>
                              <w:r>
                                <w:rPr>
                                  <w:rFonts w:ascii="Arial" w:hAnsi="Arial"/>
                                </w:rPr>
                                <w:t xml:space="preserve">Base </w:t>
                              </w:r>
                              <w:r>
                                <w:rPr>
                                  <w:rFonts w:ascii="Arial" w:hAnsi="Arial"/>
                                  <w:spacing w:val="-38"/>
                                </w:rPr>
                                <w:t xml:space="preserve"> </w:t>
                              </w:r>
                              <w:r>
                                <w:rPr>
                                  <w:rFonts w:ascii="Arial" w:hAnsi="Arial"/>
                                </w:rPr>
                                <w:t>azotée</w:t>
                              </w:r>
                              <w:r>
                                <w:rPr>
                                  <w:rFonts w:ascii="Arial" w:hAnsi="Arial"/>
                                </w:rPr>
                                <w:tab/>
                                <w:t>*</w:t>
                              </w:r>
                              <w:r>
                                <w:rPr>
                                  <w:rFonts w:ascii="Arial" w:hAnsi="Arial"/>
                                  <w:spacing w:val="-38"/>
                                </w:rPr>
                                <w:t xml:space="preserve"> </w:t>
                              </w:r>
                              <w:r>
                                <w:rPr>
                                  <w:rFonts w:ascii="Arial" w:hAnsi="Arial"/>
                                </w:rPr>
                                <w:t>Chromosome</w:t>
                              </w:r>
                              <w:r>
                                <w:rPr>
                                  <w:rFonts w:ascii="Arial" w:hAnsi="Arial"/>
                                </w:rPr>
                                <w:tab/>
                                <w:t>*</w:t>
                              </w:r>
                              <w:r>
                                <w:rPr>
                                  <w:rFonts w:ascii="Arial" w:hAnsi="Arial"/>
                                  <w:spacing w:val="-21"/>
                                </w:rPr>
                                <w:t xml:space="preserve"> </w:t>
                              </w:r>
                              <w:r>
                                <w:rPr>
                                  <w:rFonts w:ascii="Arial" w:hAnsi="Arial"/>
                                </w:rPr>
                                <w:t>Noyau</w:t>
                              </w:r>
                              <w:r>
                                <w:rPr>
                                  <w:rFonts w:ascii="Arial" w:hAnsi="Arial"/>
                                </w:rPr>
                                <w:tab/>
                                <w:t>*</w:t>
                              </w:r>
                              <w:r>
                                <w:rPr>
                                  <w:rFonts w:ascii="Arial" w:hAnsi="Arial"/>
                                  <w:spacing w:val="-25"/>
                                </w:rPr>
                                <w:t xml:space="preserve"> </w:t>
                              </w:r>
                              <w:r>
                                <w:rPr>
                                  <w:rFonts w:ascii="Arial" w:hAnsi="Arial"/>
                                </w:rPr>
                                <w:t>Cellule</w:t>
                              </w:r>
                              <w:r>
                                <w:rPr>
                                  <w:rFonts w:ascii="Arial" w:hAnsi="Arial"/>
                                </w:rPr>
                                <w:tab/>
                                <w:t>*</w:t>
                              </w:r>
                              <w:r>
                                <w:rPr>
                                  <w:rFonts w:ascii="Arial" w:hAnsi="Arial"/>
                                  <w:spacing w:val="-13"/>
                                </w:rPr>
                                <w:t xml:space="preserve"> </w:t>
                              </w:r>
                              <w:r>
                                <w:rPr>
                                  <w:rFonts w:ascii="Arial" w:hAnsi="Arial"/>
                                </w:rPr>
                                <w:t>Gène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8" o:spid="_x0000_s1026" style="position:absolute;left:0;text-align:left;margin-left:0;margin-top:32.35pt;width:467.6pt;height:26.25pt;z-index:-251655168;mso-wrap-distance-left:0;mso-wrap-distance-right:0;mso-position-horizontal:left;mso-position-horizontal-relative:margin" coordorigin="1261,421" coordsize="93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">
                <v:shape id="Freeform 3" o:spid="_x0000_s1027" style="position:absolute;left:1268;top:428;width:9337;height:510;visibility:visible;mso-wrap-style:square;v-text-anchor:top" coordsize="933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3jMMA&#10;AADbAAAADwAAAGRycy9kb3ducmV2LnhtbERPS2vCQBC+F/wPywi9mY1CtY2uIoLipRS1z9uQHZNo&#10;djZm15j8+65Q6G0+vufMFq0pRUO1KywrGEYxCOLU6oIzBe+H9eAZhPPIGkvLpKAjB4t572GGibY3&#10;3lGz95kIIewSVJB7XyVSujQngy6yFXHgjrY26AOsM6lrvIVwU8pRHI+lwYJDQ44VrXJKz/urUfDV&#10;dXz+/vkcvzaTt9Xm43J66g4npR777XIKwlPr/8V/7q0O81/g/ks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Y3jMMAAADbAAAADwAAAAAAAAAAAAAAAACYAgAAZHJzL2Rv&#10;d25yZXYueG1sUEsFBgAAAAAEAAQA9QAAAIgDAAAAAA==&#10;" path="m85,l52,7,25,25,7,52,,85,,425r7,34l25,486r27,18l85,510r9167,l9285,504r27,-18l9330,459r7,-34l9337,85r-7,-33l9312,25,9285,7,9252,,85,xe" filled="f">
                  <v:path arrowok="t" o:connecttype="custom" o:connectlocs="85,428;52,435;25,453;7,480;0,513;0,853;7,887;25,914;52,932;85,938;9252,938;9285,932;9312,914;9330,887;9337,853;9337,513;9330,480;9312,453;9285,435;9252,428;85,428" o:connectangles="0,0,0,0,0,0,0,0,0,0,0,0,0,0,0,0,0,0,0,0,0"/>
                </v:shape>
                <v:shapetype id="_x0000_t202" coordsize="21600,21600" o:spt="202" path="m,l,21600r21600,l21600,xe">
                  <v:stroke joinstyle="miter"/>
                  <v:path gradientshapeok="t" o:connecttype="rect"/>
                </v:shapetype>
                <v:shape id="Text Box 4" o:spid="_x0000_s1028" type="#_x0000_t202" style="position:absolute;left:1275;top:435;width:932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A40456" w:rsidRDefault="00A40456" w:rsidP="00A40456">
                        <w:pPr>
                          <w:tabs>
                            <w:tab w:val="left" w:pos="2286"/>
                            <w:tab w:val="left" w:pos="4411"/>
                            <w:tab w:val="left" w:pos="6535"/>
                            <w:tab w:val="left" w:pos="8001"/>
                          </w:tabs>
                          <w:spacing w:before="89"/>
                          <w:ind w:left="162"/>
                          <w:rPr>
                            <w:rFonts w:ascii="Arial" w:hAnsi="Arial"/>
                          </w:rPr>
                        </w:pPr>
                        <w:r>
                          <w:rPr>
                            <w:rFonts w:ascii="Arial" w:hAnsi="Arial"/>
                          </w:rPr>
                          <w:t>*</w:t>
                        </w:r>
                        <w:r>
                          <w:rPr>
                            <w:rFonts w:ascii="Arial" w:hAnsi="Arial"/>
                            <w:spacing w:val="-37"/>
                          </w:rPr>
                          <w:t xml:space="preserve"> </w:t>
                        </w:r>
                        <w:r>
                          <w:rPr>
                            <w:rFonts w:ascii="Arial" w:hAnsi="Arial"/>
                          </w:rPr>
                          <w:t xml:space="preserve">Base </w:t>
                        </w:r>
                        <w:r>
                          <w:rPr>
                            <w:rFonts w:ascii="Arial" w:hAnsi="Arial"/>
                            <w:spacing w:val="-38"/>
                          </w:rPr>
                          <w:t xml:space="preserve"> </w:t>
                        </w:r>
                        <w:r>
                          <w:rPr>
                            <w:rFonts w:ascii="Arial" w:hAnsi="Arial"/>
                          </w:rPr>
                          <w:t>azotée</w:t>
                        </w:r>
                        <w:r>
                          <w:rPr>
                            <w:rFonts w:ascii="Arial" w:hAnsi="Arial"/>
                          </w:rPr>
                          <w:tab/>
                          <w:t>*</w:t>
                        </w:r>
                        <w:r>
                          <w:rPr>
                            <w:rFonts w:ascii="Arial" w:hAnsi="Arial"/>
                            <w:spacing w:val="-38"/>
                          </w:rPr>
                          <w:t xml:space="preserve"> </w:t>
                        </w:r>
                        <w:r>
                          <w:rPr>
                            <w:rFonts w:ascii="Arial" w:hAnsi="Arial"/>
                          </w:rPr>
                          <w:t>Chromosome</w:t>
                        </w:r>
                        <w:r>
                          <w:rPr>
                            <w:rFonts w:ascii="Arial" w:hAnsi="Arial"/>
                          </w:rPr>
                          <w:tab/>
                          <w:t>*</w:t>
                        </w:r>
                        <w:r>
                          <w:rPr>
                            <w:rFonts w:ascii="Arial" w:hAnsi="Arial"/>
                            <w:spacing w:val="-21"/>
                          </w:rPr>
                          <w:t xml:space="preserve"> </w:t>
                        </w:r>
                        <w:r>
                          <w:rPr>
                            <w:rFonts w:ascii="Arial" w:hAnsi="Arial"/>
                          </w:rPr>
                          <w:t>Noyau</w:t>
                        </w:r>
                        <w:r>
                          <w:rPr>
                            <w:rFonts w:ascii="Arial" w:hAnsi="Arial"/>
                          </w:rPr>
                          <w:tab/>
                          <w:t>*</w:t>
                        </w:r>
                        <w:r>
                          <w:rPr>
                            <w:rFonts w:ascii="Arial" w:hAnsi="Arial"/>
                            <w:spacing w:val="-25"/>
                          </w:rPr>
                          <w:t xml:space="preserve"> </w:t>
                        </w:r>
                        <w:r>
                          <w:rPr>
                            <w:rFonts w:ascii="Arial" w:hAnsi="Arial"/>
                          </w:rPr>
                          <w:t>Cellule</w:t>
                        </w:r>
                        <w:r>
                          <w:rPr>
                            <w:rFonts w:ascii="Arial" w:hAnsi="Arial"/>
                          </w:rPr>
                          <w:tab/>
                          <w:t>*</w:t>
                        </w:r>
                        <w:r>
                          <w:rPr>
                            <w:rFonts w:ascii="Arial" w:hAnsi="Arial"/>
                            <w:spacing w:val="-13"/>
                          </w:rPr>
                          <w:t xml:space="preserve"> </w:t>
                        </w:r>
                        <w:r>
                          <w:rPr>
                            <w:rFonts w:ascii="Arial" w:hAnsi="Arial"/>
                          </w:rPr>
                          <w:t>Gène</w:t>
                        </w:r>
                      </w:p>
                    </w:txbxContent>
                  </v:textbox>
                </v:shape>
                <w10:wrap type="topAndBottom" anchorx="margin"/>
              </v:group>
            </w:pict>
          </mc:Fallback>
        </mc:AlternateContent>
      </w:r>
      <w:proofErr w:type="spellStart"/>
      <w:r w:rsidRPr="00A66040">
        <w:rPr>
          <w:rFonts w:asciiTheme="majorBidi" w:hAnsiTheme="majorBidi" w:cstheme="majorBidi"/>
          <w:bCs/>
          <w:sz w:val="24"/>
          <w:szCs w:val="24"/>
          <w:lang w:val="en-US" w:bidi="fr-CA"/>
        </w:rPr>
        <w:t>Ordonnez</w:t>
      </w:r>
      <w:proofErr w:type="spellEnd"/>
      <w:r w:rsidRPr="00A66040">
        <w:rPr>
          <w:rFonts w:asciiTheme="majorBidi" w:hAnsiTheme="majorBidi" w:cstheme="majorBidi"/>
          <w:bCs/>
          <w:sz w:val="24"/>
          <w:szCs w:val="24"/>
          <w:lang w:val="en-US" w:bidi="fr-CA"/>
        </w:rPr>
        <w:t xml:space="preserve"> les structures </w:t>
      </w:r>
      <w:proofErr w:type="spellStart"/>
      <w:r w:rsidRPr="00A66040">
        <w:rPr>
          <w:rFonts w:asciiTheme="majorBidi" w:hAnsiTheme="majorBidi" w:cstheme="majorBidi"/>
          <w:bCs/>
          <w:sz w:val="24"/>
          <w:szCs w:val="24"/>
          <w:lang w:val="en-US" w:bidi="fr-CA"/>
        </w:rPr>
        <w:t>biologiques</w:t>
      </w:r>
      <w:proofErr w:type="spellEnd"/>
      <w:r w:rsidRPr="00A66040">
        <w:rPr>
          <w:rFonts w:asciiTheme="majorBidi" w:hAnsiTheme="majorBidi" w:cstheme="majorBidi"/>
          <w:bCs/>
          <w:sz w:val="24"/>
          <w:szCs w:val="24"/>
          <w:lang w:val="en-US" w:bidi="fr-CA"/>
        </w:rPr>
        <w:t xml:space="preserve"> </w:t>
      </w:r>
      <w:proofErr w:type="spellStart"/>
      <w:r w:rsidRPr="00A66040">
        <w:rPr>
          <w:rFonts w:asciiTheme="majorBidi" w:hAnsiTheme="majorBidi" w:cstheme="majorBidi"/>
          <w:bCs/>
          <w:sz w:val="24"/>
          <w:szCs w:val="24"/>
          <w:lang w:val="en-US" w:bidi="fr-CA"/>
        </w:rPr>
        <w:t>suivantes</w:t>
      </w:r>
      <w:proofErr w:type="spellEnd"/>
      <w:r w:rsidRPr="00A66040">
        <w:rPr>
          <w:rFonts w:asciiTheme="majorBidi" w:hAnsiTheme="majorBidi" w:cstheme="majorBidi"/>
          <w:bCs/>
          <w:sz w:val="24"/>
          <w:szCs w:val="24"/>
          <w:lang w:val="en-US" w:bidi="fr-CA"/>
        </w:rPr>
        <w:t xml:space="preserve"> :</w:t>
      </w:r>
    </w:p>
    <w:p w:rsidR="00A40456" w:rsidRPr="00A66040" w:rsidRDefault="00A40456" w:rsidP="00A40456">
      <w:pPr>
        <w:widowControl w:val="0"/>
        <w:autoSpaceDE w:val="0"/>
        <w:autoSpaceDN w:val="0"/>
        <w:spacing w:before="68" w:after="0" w:line="256" w:lineRule="auto"/>
        <w:ind w:left="426" w:right="640"/>
        <w:rPr>
          <w:sz w:val="24"/>
        </w:rPr>
      </w:pPr>
      <w:r w:rsidRPr="003F2BCC">
        <w:rPr>
          <w:noProof/>
          <w:lang w:eastAsia="fr-FR"/>
        </w:rPr>
        <mc:AlternateContent>
          <mc:Choice Requires="wps">
            <w:drawing>
              <wp:anchor distT="0" distB="0" distL="114300" distR="114300" simplePos="0" relativeHeight="251662336" behindDoc="0" locked="0" layoutInCell="1" allowOverlap="1" wp14:anchorId="5A24B129" wp14:editId="4CAD564C">
                <wp:simplePos x="0" y="0"/>
                <wp:positionH relativeFrom="column">
                  <wp:posOffset>114300</wp:posOffset>
                </wp:positionH>
                <wp:positionV relativeFrom="paragraph">
                  <wp:posOffset>3328035</wp:posOffset>
                </wp:positionV>
                <wp:extent cx="836295" cy="413385"/>
                <wp:effectExtent l="0" t="0" r="0" b="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456" w:rsidRPr="00031513" w:rsidRDefault="00A40456" w:rsidP="00A40456">
                            <w:pPr>
                              <w:spacing w:after="0"/>
                              <w:jc w:val="center"/>
                              <w:rPr>
                                <w:rFonts w:asciiTheme="majorBidi" w:hAnsiTheme="majorBidi" w:cstheme="majorBidi"/>
                                <w:b/>
                                <w:bCs/>
                                <w:sz w:val="20"/>
                                <w:szCs w:val="20"/>
                              </w:rPr>
                            </w:pPr>
                            <w:r w:rsidRPr="00031513">
                              <w:rPr>
                                <w:rFonts w:asciiTheme="majorBidi" w:hAnsiTheme="majorBidi" w:cstheme="majorBidi"/>
                                <w:b/>
                                <w:bCs/>
                                <w:w w:val="95"/>
                                <w:sz w:val="20"/>
                                <w:szCs w:val="20"/>
                              </w:rPr>
                              <w:t>Structure</w:t>
                            </w:r>
                            <w:r>
                              <w:rPr>
                                <w:rFonts w:asciiTheme="majorBidi" w:hAnsiTheme="majorBidi" w:cstheme="majorBidi"/>
                                <w:b/>
                                <w:bCs/>
                                <w:sz w:val="20"/>
                                <w:szCs w:val="20"/>
                              </w:rPr>
                              <w:t xml:space="preserve"> </w:t>
                            </w:r>
                            <w:r w:rsidRPr="00031513">
                              <w:rPr>
                                <w:rFonts w:asciiTheme="majorBidi" w:hAnsiTheme="majorBidi" w:cstheme="majorBidi"/>
                                <w:b/>
                                <w:bCs/>
                                <w:sz w:val="20"/>
                                <w:szCs w:val="20"/>
                              </w:rPr>
                              <w:t xml:space="preserve">la plus </w:t>
                            </w:r>
                            <w:r>
                              <w:rPr>
                                <w:rFonts w:asciiTheme="majorBidi" w:hAnsiTheme="majorBidi" w:cstheme="majorBidi"/>
                                <w:b/>
                                <w:bCs/>
                                <w:sz w:val="20"/>
                                <w:szCs w:val="20"/>
                              </w:rPr>
                              <w:t>petite</w:t>
                            </w:r>
                          </w:p>
                        </w:txbxContent>
                      </wps:txbx>
                      <wps:bodyPr rot="0" vert="horz" wrap="square" lIns="0" tIns="0" rIns="0" bIns="0" anchor="t" anchorCtr="0" upright="1">
                        <a:noAutofit/>
                      </wps:bodyPr>
                    </wps:wsp>
                  </a:graphicData>
                </a:graphic>
              </wp:anchor>
            </w:drawing>
          </mc:Choice>
          <mc:Fallback>
            <w:pict>
              <v:shape id="Text Box 21" o:spid="_x0000_s1029" type="#_x0000_t202" style="position:absolute;left:0;text-align:left;margin-left:9pt;margin-top:262.05pt;width:65.85pt;height:3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F0rwIAALE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" filled="f" stroked="f">
                <v:textbox inset="0,0,0,0">
                  <w:txbxContent>
                    <w:p w:rsidR="00A40456" w:rsidRPr="00031513" w:rsidRDefault="00A40456" w:rsidP="00A40456">
                      <w:pPr>
                        <w:spacing w:after="0"/>
                        <w:jc w:val="center"/>
                        <w:rPr>
                          <w:rFonts w:asciiTheme="majorBidi" w:hAnsiTheme="majorBidi" w:cstheme="majorBidi"/>
                          <w:b/>
                          <w:bCs/>
                          <w:sz w:val="20"/>
                          <w:szCs w:val="20"/>
                        </w:rPr>
                      </w:pPr>
                      <w:r w:rsidRPr="00031513">
                        <w:rPr>
                          <w:rFonts w:asciiTheme="majorBidi" w:hAnsiTheme="majorBidi" w:cstheme="majorBidi"/>
                          <w:b/>
                          <w:bCs/>
                          <w:w w:val="95"/>
                          <w:sz w:val="20"/>
                          <w:szCs w:val="20"/>
                        </w:rPr>
                        <w:t>Structure</w:t>
                      </w:r>
                      <w:r>
                        <w:rPr>
                          <w:rFonts w:asciiTheme="majorBidi" w:hAnsiTheme="majorBidi" w:cstheme="majorBidi"/>
                          <w:b/>
                          <w:bCs/>
                          <w:sz w:val="20"/>
                          <w:szCs w:val="20"/>
                        </w:rPr>
                        <w:t xml:space="preserve"> </w:t>
                      </w:r>
                      <w:r w:rsidRPr="00031513">
                        <w:rPr>
                          <w:rFonts w:asciiTheme="majorBidi" w:hAnsiTheme="majorBidi" w:cstheme="majorBidi"/>
                          <w:b/>
                          <w:bCs/>
                          <w:sz w:val="20"/>
                          <w:szCs w:val="20"/>
                        </w:rPr>
                        <w:t xml:space="preserve">la plus </w:t>
                      </w:r>
                      <w:r>
                        <w:rPr>
                          <w:rFonts w:asciiTheme="majorBidi" w:hAnsiTheme="majorBidi" w:cstheme="majorBidi"/>
                          <w:b/>
                          <w:bCs/>
                          <w:sz w:val="20"/>
                          <w:szCs w:val="20"/>
                        </w:rPr>
                        <w:t>petite</w:t>
                      </w:r>
                    </w:p>
                  </w:txbxContent>
                </v:textbox>
              </v:shape>
            </w:pict>
          </mc:Fallback>
        </mc:AlternateContent>
      </w:r>
      <w:r w:rsidRPr="00A66040">
        <w:rPr>
          <w:rFonts w:asciiTheme="majorBidi" w:hAnsiTheme="majorBidi" w:cstheme="majorBidi"/>
          <w:b/>
          <w:noProof/>
          <w:sz w:val="24"/>
          <w:szCs w:val="24"/>
          <w:lang w:eastAsia="fr-FR"/>
        </w:rPr>
        <mc:AlternateContent>
          <mc:Choice Requires="wpg">
            <w:drawing>
              <wp:anchor distT="0" distB="0" distL="0" distR="0" simplePos="0" relativeHeight="251660288" behindDoc="1" locked="0" layoutInCell="1" allowOverlap="1" wp14:anchorId="30D48ABC" wp14:editId="64DB2211">
                <wp:simplePos x="0" y="0"/>
                <wp:positionH relativeFrom="margin">
                  <wp:align>left</wp:align>
                </wp:positionH>
                <wp:positionV relativeFrom="paragraph">
                  <wp:posOffset>765810</wp:posOffset>
                </wp:positionV>
                <wp:extent cx="5676900" cy="3124200"/>
                <wp:effectExtent l="0" t="0" r="19050" b="19050"/>
                <wp:wrapTopAndBottom/>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3124200"/>
                          <a:chOff x="1268" y="1229"/>
                          <a:chExt cx="8940" cy="4920"/>
                        </a:xfrm>
                      </wpg:grpSpPr>
                      <wps:wsp>
                        <wps:cNvPr id="2" name="Rectangle 6"/>
                        <wps:cNvSpPr>
                          <a:spLocks noChangeArrowheads="1"/>
                        </wps:cNvSpPr>
                        <wps:spPr bwMode="auto">
                          <a:xfrm>
                            <a:off x="1268" y="1229"/>
                            <a:ext cx="8940" cy="49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AutoShape 7"/>
                        <wps:cNvSpPr>
                          <a:spLocks/>
                        </wps:cNvSpPr>
                        <wps:spPr bwMode="auto">
                          <a:xfrm>
                            <a:off x="1718" y="2166"/>
                            <a:ext cx="315" cy="2948"/>
                          </a:xfrm>
                          <a:custGeom>
                            <a:avLst/>
                            <a:gdLst>
                              <a:gd name="T0" fmla="+- 0 1853 1793"/>
                              <a:gd name="T1" fmla="*/ T0 w 180"/>
                              <a:gd name="T2" fmla="+- 0 4679 2759"/>
                              <a:gd name="T3" fmla="*/ 4679 h 2100"/>
                              <a:gd name="T4" fmla="+- 0 1793 1793"/>
                              <a:gd name="T5" fmla="*/ T4 w 180"/>
                              <a:gd name="T6" fmla="+- 0 4679 2759"/>
                              <a:gd name="T7" fmla="*/ 4679 h 2100"/>
                              <a:gd name="T8" fmla="+- 0 1883 1793"/>
                              <a:gd name="T9" fmla="*/ T8 w 180"/>
                              <a:gd name="T10" fmla="+- 0 4859 2759"/>
                              <a:gd name="T11" fmla="*/ 4859 h 2100"/>
                              <a:gd name="T12" fmla="+- 0 1958 1793"/>
                              <a:gd name="T13" fmla="*/ T12 w 180"/>
                              <a:gd name="T14" fmla="+- 0 4709 2759"/>
                              <a:gd name="T15" fmla="*/ 4709 h 2100"/>
                              <a:gd name="T16" fmla="+- 0 1853 1793"/>
                              <a:gd name="T17" fmla="*/ T16 w 180"/>
                              <a:gd name="T18" fmla="+- 0 4709 2759"/>
                              <a:gd name="T19" fmla="*/ 4709 h 2100"/>
                              <a:gd name="T20" fmla="+- 0 1853 1793"/>
                              <a:gd name="T21" fmla="*/ T20 w 180"/>
                              <a:gd name="T22" fmla="+- 0 4679 2759"/>
                              <a:gd name="T23" fmla="*/ 4679 h 2100"/>
                              <a:gd name="T24" fmla="+- 0 1913 1793"/>
                              <a:gd name="T25" fmla="*/ T24 w 180"/>
                              <a:gd name="T26" fmla="+- 0 2909 2759"/>
                              <a:gd name="T27" fmla="*/ 2909 h 2100"/>
                              <a:gd name="T28" fmla="+- 0 1853 1793"/>
                              <a:gd name="T29" fmla="*/ T28 w 180"/>
                              <a:gd name="T30" fmla="+- 0 2909 2759"/>
                              <a:gd name="T31" fmla="*/ 2909 h 2100"/>
                              <a:gd name="T32" fmla="+- 0 1853 1793"/>
                              <a:gd name="T33" fmla="*/ T32 w 180"/>
                              <a:gd name="T34" fmla="+- 0 4709 2759"/>
                              <a:gd name="T35" fmla="*/ 4709 h 2100"/>
                              <a:gd name="T36" fmla="+- 0 1913 1793"/>
                              <a:gd name="T37" fmla="*/ T36 w 180"/>
                              <a:gd name="T38" fmla="+- 0 4709 2759"/>
                              <a:gd name="T39" fmla="*/ 4709 h 2100"/>
                              <a:gd name="T40" fmla="+- 0 1913 1793"/>
                              <a:gd name="T41" fmla="*/ T40 w 180"/>
                              <a:gd name="T42" fmla="+- 0 2909 2759"/>
                              <a:gd name="T43" fmla="*/ 2909 h 2100"/>
                              <a:gd name="T44" fmla="+- 0 1973 1793"/>
                              <a:gd name="T45" fmla="*/ T44 w 180"/>
                              <a:gd name="T46" fmla="+- 0 4679 2759"/>
                              <a:gd name="T47" fmla="*/ 4679 h 2100"/>
                              <a:gd name="T48" fmla="+- 0 1913 1793"/>
                              <a:gd name="T49" fmla="*/ T48 w 180"/>
                              <a:gd name="T50" fmla="+- 0 4679 2759"/>
                              <a:gd name="T51" fmla="*/ 4679 h 2100"/>
                              <a:gd name="T52" fmla="+- 0 1913 1793"/>
                              <a:gd name="T53" fmla="*/ T52 w 180"/>
                              <a:gd name="T54" fmla="+- 0 4709 2759"/>
                              <a:gd name="T55" fmla="*/ 4709 h 2100"/>
                              <a:gd name="T56" fmla="+- 0 1958 1793"/>
                              <a:gd name="T57" fmla="*/ T56 w 180"/>
                              <a:gd name="T58" fmla="+- 0 4709 2759"/>
                              <a:gd name="T59" fmla="*/ 4709 h 2100"/>
                              <a:gd name="T60" fmla="+- 0 1973 1793"/>
                              <a:gd name="T61" fmla="*/ T60 w 180"/>
                              <a:gd name="T62" fmla="+- 0 4679 2759"/>
                              <a:gd name="T63" fmla="*/ 4679 h 2100"/>
                              <a:gd name="T64" fmla="+- 0 1883 1793"/>
                              <a:gd name="T65" fmla="*/ T64 w 180"/>
                              <a:gd name="T66" fmla="+- 0 2759 2759"/>
                              <a:gd name="T67" fmla="*/ 2759 h 2100"/>
                              <a:gd name="T68" fmla="+- 0 1793 1793"/>
                              <a:gd name="T69" fmla="*/ T68 w 180"/>
                              <a:gd name="T70" fmla="+- 0 2939 2759"/>
                              <a:gd name="T71" fmla="*/ 2939 h 2100"/>
                              <a:gd name="T72" fmla="+- 0 1853 1793"/>
                              <a:gd name="T73" fmla="*/ T72 w 180"/>
                              <a:gd name="T74" fmla="+- 0 2939 2759"/>
                              <a:gd name="T75" fmla="*/ 2939 h 2100"/>
                              <a:gd name="T76" fmla="+- 0 1853 1793"/>
                              <a:gd name="T77" fmla="*/ T76 w 180"/>
                              <a:gd name="T78" fmla="+- 0 2909 2759"/>
                              <a:gd name="T79" fmla="*/ 2909 h 2100"/>
                              <a:gd name="T80" fmla="+- 0 1958 1793"/>
                              <a:gd name="T81" fmla="*/ T80 w 180"/>
                              <a:gd name="T82" fmla="+- 0 2909 2759"/>
                              <a:gd name="T83" fmla="*/ 2909 h 2100"/>
                              <a:gd name="T84" fmla="+- 0 1883 1793"/>
                              <a:gd name="T85" fmla="*/ T84 w 180"/>
                              <a:gd name="T86" fmla="+- 0 2759 2759"/>
                              <a:gd name="T87" fmla="*/ 2759 h 2100"/>
                              <a:gd name="T88" fmla="+- 0 1958 1793"/>
                              <a:gd name="T89" fmla="*/ T88 w 180"/>
                              <a:gd name="T90" fmla="+- 0 2909 2759"/>
                              <a:gd name="T91" fmla="*/ 2909 h 2100"/>
                              <a:gd name="T92" fmla="+- 0 1913 1793"/>
                              <a:gd name="T93" fmla="*/ T92 w 180"/>
                              <a:gd name="T94" fmla="+- 0 2909 2759"/>
                              <a:gd name="T95" fmla="*/ 2909 h 2100"/>
                              <a:gd name="T96" fmla="+- 0 1913 1793"/>
                              <a:gd name="T97" fmla="*/ T96 w 180"/>
                              <a:gd name="T98" fmla="+- 0 2939 2759"/>
                              <a:gd name="T99" fmla="*/ 2939 h 2100"/>
                              <a:gd name="T100" fmla="+- 0 1973 1793"/>
                              <a:gd name="T101" fmla="*/ T100 w 180"/>
                              <a:gd name="T102" fmla="+- 0 2939 2759"/>
                              <a:gd name="T103" fmla="*/ 2939 h 2100"/>
                              <a:gd name="T104" fmla="+- 0 1958 1793"/>
                              <a:gd name="T105" fmla="*/ T104 w 180"/>
                              <a:gd name="T106" fmla="+- 0 2909 2759"/>
                              <a:gd name="T107" fmla="*/ 2909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0" h="2100">
                                <a:moveTo>
                                  <a:pt x="60" y="1920"/>
                                </a:moveTo>
                                <a:lnTo>
                                  <a:pt x="0" y="1920"/>
                                </a:lnTo>
                                <a:lnTo>
                                  <a:pt x="90" y="2100"/>
                                </a:lnTo>
                                <a:lnTo>
                                  <a:pt x="165" y="1950"/>
                                </a:lnTo>
                                <a:lnTo>
                                  <a:pt x="60" y="1950"/>
                                </a:lnTo>
                                <a:lnTo>
                                  <a:pt x="60" y="1920"/>
                                </a:lnTo>
                                <a:close/>
                                <a:moveTo>
                                  <a:pt x="120" y="150"/>
                                </a:moveTo>
                                <a:lnTo>
                                  <a:pt x="60" y="150"/>
                                </a:lnTo>
                                <a:lnTo>
                                  <a:pt x="60" y="1950"/>
                                </a:lnTo>
                                <a:lnTo>
                                  <a:pt x="120" y="1950"/>
                                </a:lnTo>
                                <a:lnTo>
                                  <a:pt x="120" y="150"/>
                                </a:lnTo>
                                <a:close/>
                                <a:moveTo>
                                  <a:pt x="180" y="1920"/>
                                </a:moveTo>
                                <a:lnTo>
                                  <a:pt x="120" y="1920"/>
                                </a:lnTo>
                                <a:lnTo>
                                  <a:pt x="120" y="1950"/>
                                </a:lnTo>
                                <a:lnTo>
                                  <a:pt x="165" y="1950"/>
                                </a:lnTo>
                                <a:lnTo>
                                  <a:pt x="180" y="1920"/>
                                </a:lnTo>
                                <a:close/>
                                <a:moveTo>
                                  <a:pt x="90" y="0"/>
                                </a:moveTo>
                                <a:lnTo>
                                  <a:pt x="0" y="180"/>
                                </a:lnTo>
                                <a:lnTo>
                                  <a:pt x="60" y="180"/>
                                </a:lnTo>
                                <a:lnTo>
                                  <a:pt x="60" y="150"/>
                                </a:lnTo>
                                <a:lnTo>
                                  <a:pt x="165" y="150"/>
                                </a:lnTo>
                                <a:lnTo>
                                  <a:pt x="90" y="0"/>
                                </a:lnTo>
                                <a:close/>
                                <a:moveTo>
                                  <a:pt x="165" y="150"/>
                                </a:moveTo>
                                <a:lnTo>
                                  <a:pt x="120" y="150"/>
                                </a:lnTo>
                                <a:lnTo>
                                  <a:pt x="120" y="180"/>
                                </a:lnTo>
                                <a:lnTo>
                                  <a:pt x="180" y="180"/>
                                </a:lnTo>
                                <a:lnTo>
                                  <a:pt x="16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8"/>
                        <wps:cNvSpPr>
                          <a:spLocks/>
                        </wps:cNvSpPr>
                        <wps:spPr bwMode="auto">
                          <a:xfrm>
                            <a:off x="2843" y="1469"/>
                            <a:ext cx="6855" cy="600"/>
                          </a:xfrm>
                          <a:custGeom>
                            <a:avLst/>
                            <a:gdLst>
                              <a:gd name="T0" fmla="+- 0 2943 2843"/>
                              <a:gd name="T1" fmla="*/ T0 w 6855"/>
                              <a:gd name="T2" fmla="+- 0 1469 1469"/>
                              <a:gd name="T3" fmla="*/ 1469 h 600"/>
                              <a:gd name="T4" fmla="+- 0 2904 2843"/>
                              <a:gd name="T5" fmla="*/ T4 w 6855"/>
                              <a:gd name="T6" fmla="+- 0 1477 1469"/>
                              <a:gd name="T7" fmla="*/ 1477 h 600"/>
                              <a:gd name="T8" fmla="+- 0 2872 2843"/>
                              <a:gd name="T9" fmla="*/ T8 w 6855"/>
                              <a:gd name="T10" fmla="+- 0 1499 1469"/>
                              <a:gd name="T11" fmla="*/ 1499 h 600"/>
                              <a:gd name="T12" fmla="+- 0 2851 2843"/>
                              <a:gd name="T13" fmla="*/ T12 w 6855"/>
                              <a:gd name="T14" fmla="+- 0 1531 1469"/>
                              <a:gd name="T15" fmla="*/ 1531 h 600"/>
                              <a:gd name="T16" fmla="+- 0 2843 2843"/>
                              <a:gd name="T17" fmla="*/ T16 w 6855"/>
                              <a:gd name="T18" fmla="+- 0 1569 1469"/>
                              <a:gd name="T19" fmla="*/ 1569 h 600"/>
                              <a:gd name="T20" fmla="+- 0 2843 2843"/>
                              <a:gd name="T21" fmla="*/ T20 w 6855"/>
                              <a:gd name="T22" fmla="+- 0 1969 1469"/>
                              <a:gd name="T23" fmla="*/ 1969 h 600"/>
                              <a:gd name="T24" fmla="+- 0 2851 2843"/>
                              <a:gd name="T25" fmla="*/ T24 w 6855"/>
                              <a:gd name="T26" fmla="+- 0 2008 1469"/>
                              <a:gd name="T27" fmla="*/ 2008 h 600"/>
                              <a:gd name="T28" fmla="+- 0 2872 2843"/>
                              <a:gd name="T29" fmla="*/ T28 w 6855"/>
                              <a:gd name="T30" fmla="+- 0 2040 1469"/>
                              <a:gd name="T31" fmla="*/ 2040 h 600"/>
                              <a:gd name="T32" fmla="+- 0 2904 2843"/>
                              <a:gd name="T33" fmla="*/ T32 w 6855"/>
                              <a:gd name="T34" fmla="+- 0 2062 1469"/>
                              <a:gd name="T35" fmla="*/ 2062 h 600"/>
                              <a:gd name="T36" fmla="+- 0 2943 2843"/>
                              <a:gd name="T37" fmla="*/ T36 w 6855"/>
                              <a:gd name="T38" fmla="+- 0 2069 1469"/>
                              <a:gd name="T39" fmla="*/ 2069 h 600"/>
                              <a:gd name="T40" fmla="+- 0 9598 2843"/>
                              <a:gd name="T41" fmla="*/ T40 w 6855"/>
                              <a:gd name="T42" fmla="+- 0 2069 1469"/>
                              <a:gd name="T43" fmla="*/ 2069 h 600"/>
                              <a:gd name="T44" fmla="+- 0 9637 2843"/>
                              <a:gd name="T45" fmla="*/ T44 w 6855"/>
                              <a:gd name="T46" fmla="+- 0 2062 1469"/>
                              <a:gd name="T47" fmla="*/ 2062 h 600"/>
                              <a:gd name="T48" fmla="+- 0 9669 2843"/>
                              <a:gd name="T49" fmla="*/ T48 w 6855"/>
                              <a:gd name="T50" fmla="+- 0 2040 1469"/>
                              <a:gd name="T51" fmla="*/ 2040 h 600"/>
                              <a:gd name="T52" fmla="+- 0 9690 2843"/>
                              <a:gd name="T53" fmla="*/ T52 w 6855"/>
                              <a:gd name="T54" fmla="+- 0 2008 1469"/>
                              <a:gd name="T55" fmla="*/ 2008 h 600"/>
                              <a:gd name="T56" fmla="+- 0 9698 2843"/>
                              <a:gd name="T57" fmla="*/ T56 w 6855"/>
                              <a:gd name="T58" fmla="+- 0 1969 1469"/>
                              <a:gd name="T59" fmla="*/ 1969 h 600"/>
                              <a:gd name="T60" fmla="+- 0 9698 2843"/>
                              <a:gd name="T61" fmla="*/ T60 w 6855"/>
                              <a:gd name="T62" fmla="+- 0 1569 1469"/>
                              <a:gd name="T63" fmla="*/ 1569 h 600"/>
                              <a:gd name="T64" fmla="+- 0 9690 2843"/>
                              <a:gd name="T65" fmla="*/ T64 w 6855"/>
                              <a:gd name="T66" fmla="+- 0 1531 1469"/>
                              <a:gd name="T67" fmla="*/ 1531 h 600"/>
                              <a:gd name="T68" fmla="+- 0 9669 2843"/>
                              <a:gd name="T69" fmla="*/ T68 w 6855"/>
                              <a:gd name="T70" fmla="+- 0 1499 1469"/>
                              <a:gd name="T71" fmla="*/ 1499 h 600"/>
                              <a:gd name="T72" fmla="+- 0 9637 2843"/>
                              <a:gd name="T73" fmla="*/ T72 w 6855"/>
                              <a:gd name="T74" fmla="+- 0 1477 1469"/>
                              <a:gd name="T75" fmla="*/ 1477 h 600"/>
                              <a:gd name="T76" fmla="+- 0 9598 2843"/>
                              <a:gd name="T77" fmla="*/ T76 w 6855"/>
                              <a:gd name="T78" fmla="+- 0 1469 1469"/>
                              <a:gd name="T79" fmla="*/ 1469 h 600"/>
                              <a:gd name="T80" fmla="+- 0 2943 2843"/>
                              <a:gd name="T81" fmla="*/ T80 w 6855"/>
                              <a:gd name="T82" fmla="+- 0 1469 1469"/>
                              <a:gd name="T83" fmla="*/ 146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55" h="600">
                                <a:moveTo>
                                  <a:pt x="100" y="0"/>
                                </a:moveTo>
                                <a:lnTo>
                                  <a:pt x="61" y="8"/>
                                </a:lnTo>
                                <a:lnTo>
                                  <a:pt x="29" y="30"/>
                                </a:lnTo>
                                <a:lnTo>
                                  <a:pt x="8" y="62"/>
                                </a:lnTo>
                                <a:lnTo>
                                  <a:pt x="0" y="100"/>
                                </a:lnTo>
                                <a:lnTo>
                                  <a:pt x="0" y="500"/>
                                </a:lnTo>
                                <a:lnTo>
                                  <a:pt x="8" y="539"/>
                                </a:lnTo>
                                <a:lnTo>
                                  <a:pt x="29" y="571"/>
                                </a:lnTo>
                                <a:lnTo>
                                  <a:pt x="61" y="593"/>
                                </a:lnTo>
                                <a:lnTo>
                                  <a:pt x="100" y="600"/>
                                </a:lnTo>
                                <a:lnTo>
                                  <a:pt x="6755" y="600"/>
                                </a:lnTo>
                                <a:lnTo>
                                  <a:pt x="6794" y="593"/>
                                </a:lnTo>
                                <a:lnTo>
                                  <a:pt x="6826" y="571"/>
                                </a:lnTo>
                                <a:lnTo>
                                  <a:pt x="6847" y="539"/>
                                </a:lnTo>
                                <a:lnTo>
                                  <a:pt x="6855" y="500"/>
                                </a:lnTo>
                                <a:lnTo>
                                  <a:pt x="6855" y="100"/>
                                </a:lnTo>
                                <a:lnTo>
                                  <a:pt x="6847" y="62"/>
                                </a:lnTo>
                                <a:lnTo>
                                  <a:pt x="6826" y="30"/>
                                </a:lnTo>
                                <a:lnTo>
                                  <a:pt x="6794" y="8"/>
                                </a:lnTo>
                                <a:lnTo>
                                  <a:pt x="6755"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9"/>
                        <wps:cNvSpPr>
                          <a:spLocks/>
                        </wps:cNvSpPr>
                        <wps:spPr bwMode="auto">
                          <a:xfrm>
                            <a:off x="3398" y="2309"/>
                            <a:ext cx="5730" cy="600"/>
                          </a:xfrm>
                          <a:custGeom>
                            <a:avLst/>
                            <a:gdLst>
                              <a:gd name="T0" fmla="+- 0 3498 3398"/>
                              <a:gd name="T1" fmla="*/ T0 w 5730"/>
                              <a:gd name="T2" fmla="+- 0 2309 2309"/>
                              <a:gd name="T3" fmla="*/ 2309 h 600"/>
                              <a:gd name="T4" fmla="+- 0 3459 3398"/>
                              <a:gd name="T5" fmla="*/ T4 w 5730"/>
                              <a:gd name="T6" fmla="+- 0 2317 2309"/>
                              <a:gd name="T7" fmla="*/ 2317 h 600"/>
                              <a:gd name="T8" fmla="+- 0 3427 3398"/>
                              <a:gd name="T9" fmla="*/ T8 w 5730"/>
                              <a:gd name="T10" fmla="+- 0 2339 2309"/>
                              <a:gd name="T11" fmla="*/ 2339 h 600"/>
                              <a:gd name="T12" fmla="+- 0 3406 3398"/>
                              <a:gd name="T13" fmla="*/ T12 w 5730"/>
                              <a:gd name="T14" fmla="+- 0 2371 2309"/>
                              <a:gd name="T15" fmla="*/ 2371 h 600"/>
                              <a:gd name="T16" fmla="+- 0 3398 3398"/>
                              <a:gd name="T17" fmla="*/ T16 w 5730"/>
                              <a:gd name="T18" fmla="+- 0 2409 2309"/>
                              <a:gd name="T19" fmla="*/ 2409 h 600"/>
                              <a:gd name="T20" fmla="+- 0 3398 3398"/>
                              <a:gd name="T21" fmla="*/ T20 w 5730"/>
                              <a:gd name="T22" fmla="+- 0 2809 2309"/>
                              <a:gd name="T23" fmla="*/ 2809 h 600"/>
                              <a:gd name="T24" fmla="+- 0 3406 3398"/>
                              <a:gd name="T25" fmla="*/ T24 w 5730"/>
                              <a:gd name="T26" fmla="+- 0 2848 2309"/>
                              <a:gd name="T27" fmla="*/ 2848 h 600"/>
                              <a:gd name="T28" fmla="+- 0 3427 3398"/>
                              <a:gd name="T29" fmla="*/ T28 w 5730"/>
                              <a:gd name="T30" fmla="+- 0 2880 2309"/>
                              <a:gd name="T31" fmla="*/ 2880 h 600"/>
                              <a:gd name="T32" fmla="+- 0 3459 3398"/>
                              <a:gd name="T33" fmla="*/ T32 w 5730"/>
                              <a:gd name="T34" fmla="+- 0 2902 2309"/>
                              <a:gd name="T35" fmla="*/ 2902 h 600"/>
                              <a:gd name="T36" fmla="+- 0 3498 3398"/>
                              <a:gd name="T37" fmla="*/ T36 w 5730"/>
                              <a:gd name="T38" fmla="+- 0 2909 2309"/>
                              <a:gd name="T39" fmla="*/ 2909 h 600"/>
                              <a:gd name="T40" fmla="+- 0 9028 3398"/>
                              <a:gd name="T41" fmla="*/ T40 w 5730"/>
                              <a:gd name="T42" fmla="+- 0 2909 2309"/>
                              <a:gd name="T43" fmla="*/ 2909 h 600"/>
                              <a:gd name="T44" fmla="+- 0 9067 3398"/>
                              <a:gd name="T45" fmla="*/ T44 w 5730"/>
                              <a:gd name="T46" fmla="+- 0 2902 2309"/>
                              <a:gd name="T47" fmla="*/ 2902 h 600"/>
                              <a:gd name="T48" fmla="+- 0 9099 3398"/>
                              <a:gd name="T49" fmla="*/ T48 w 5730"/>
                              <a:gd name="T50" fmla="+- 0 2880 2309"/>
                              <a:gd name="T51" fmla="*/ 2880 h 600"/>
                              <a:gd name="T52" fmla="+- 0 9120 3398"/>
                              <a:gd name="T53" fmla="*/ T52 w 5730"/>
                              <a:gd name="T54" fmla="+- 0 2848 2309"/>
                              <a:gd name="T55" fmla="*/ 2848 h 600"/>
                              <a:gd name="T56" fmla="+- 0 9128 3398"/>
                              <a:gd name="T57" fmla="*/ T56 w 5730"/>
                              <a:gd name="T58" fmla="+- 0 2809 2309"/>
                              <a:gd name="T59" fmla="*/ 2809 h 600"/>
                              <a:gd name="T60" fmla="+- 0 9128 3398"/>
                              <a:gd name="T61" fmla="*/ T60 w 5730"/>
                              <a:gd name="T62" fmla="+- 0 2409 2309"/>
                              <a:gd name="T63" fmla="*/ 2409 h 600"/>
                              <a:gd name="T64" fmla="+- 0 9120 3398"/>
                              <a:gd name="T65" fmla="*/ T64 w 5730"/>
                              <a:gd name="T66" fmla="+- 0 2371 2309"/>
                              <a:gd name="T67" fmla="*/ 2371 h 600"/>
                              <a:gd name="T68" fmla="+- 0 9099 3398"/>
                              <a:gd name="T69" fmla="*/ T68 w 5730"/>
                              <a:gd name="T70" fmla="+- 0 2339 2309"/>
                              <a:gd name="T71" fmla="*/ 2339 h 600"/>
                              <a:gd name="T72" fmla="+- 0 9067 3398"/>
                              <a:gd name="T73" fmla="*/ T72 w 5730"/>
                              <a:gd name="T74" fmla="+- 0 2317 2309"/>
                              <a:gd name="T75" fmla="*/ 2317 h 600"/>
                              <a:gd name="T76" fmla="+- 0 9028 3398"/>
                              <a:gd name="T77" fmla="*/ T76 w 5730"/>
                              <a:gd name="T78" fmla="+- 0 2309 2309"/>
                              <a:gd name="T79" fmla="*/ 2309 h 600"/>
                              <a:gd name="T80" fmla="+- 0 3498 3398"/>
                              <a:gd name="T81" fmla="*/ T80 w 5730"/>
                              <a:gd name="T82" fmla="+- 0 2309 2309"/>
                              <a:gd name="T83" fmla="*/ 230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30" h="600">
                                <a:moveTo>
                                  <a:pt x="100" y="0"/>
                                </a:moveTo>
                                <a:lnTo>
                                  <a:pt x="61" y="8"/>
                                </a:lnTo>
                                <a:lnTo>
                                  <a:pt x="29" y="30"/>
                                </a:lnTo>
                                <a:lnTo>
                                  <a:pt x="8" y="62"/>
                                </a:lnTo>
                                <a:lnTo>
                                  <a:pt x="0" y="100"/>
                                </a:lnTo>
                                <a:lnTo>
                                  <a:pt x="0" y="500"/>
                                </a:lnTo>
                                <a:lnTo>
                                  <a:pt x="8" y="539"/>
                                </a:lnTo>
                                <a:lnTo>
                                  <a:pt x="29" y="571"/>
                                </a:lnTo>
                                <a:lnTo>
                                  <a:pt x="61" y="593"/>
                                </a:lnTo>
                                <a:lnTo>
                                  <a:pt x="100" y="600"/>
                                </a:lnTo>
                                <a:lnTo>
                                  <a:pt x="5630" y="600"/>
                                </a:lnTo>
                                <a:lnTo>
                                  <a:pt x="5669" y="593"/>
                                </a:lnTo>
                                <a:lnTo>
                                  <a:pt x="5701" y="571"/>
                                </a:lnTo>
                                <a:lnTo>
                                  <a:pt x="5722" y="539"/>
                                </a:lnTo>
                                <a:lnTo>
                                  <a:pt x="5730" y="500"/>
                                </a:lnTo>
                                <a:lnTo>
                                  <a:pt x="5730" y="100"/>
                                </a:lnTo>
                                <a:lnTo>
                                  <a:pt x="5722" y="62"/>
                                </a:lnTo>
                                <a:lnTo>
                                  <a:pt x="5701" y="30"/>
                                </a:lnTo>
                                <a:lnTo>
                                  <a:pt x="5669" y="8"/>
                                </a:lnTo>
                                <a:lnTo>
                                  <a:pt x="5630"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0"/>
                        <wps:cNvSpPr>
                          <a:spLocks/>
                        </wps:cNvSpPr>
                        <wps:spPr bwMode="auto">
                          <a:xfrm>
                            <a:off x="4013" y="3149"/>
                            <a:ext cx="4770" cy="600"/>
                          </a:xfrm>
                          <a:custGeom>
                            <a:avLst/>
                            <a:gdLst>
                              <a:gd name="T0" fmla="+- 0 4113 4013"/>
                              <a:gd name="T1" fmla="*/ T0 w 4770"/>
                              <a:gd name="T2" fmla="+- 0 3149 3149"/>
                              <a:gd name="T3" fmla="*/ 3149 h 600"/>
                              <a:gd name="T4" fmla="+- 0 4074 4013"/>
                              <a:gd name="T5" fmla="*/ T4 w 4770"/>
                              <a:gd name="T6" fmla="+- 0 3157 3149"/>
                              <a:gd name="T7" fmla="*/ 3157 h 600"/>
                              <a:gd name="T8" fmla="+- 0 4042 4013"/>
                              <a:gd name="T9" fmla="*/ T8 w 4770"/>
                              <a:gd name="T10" fmla="+- 0 3179 3149"/>
                              <a:gd name="T11" fmla="*/ 3179 h 600"/>
                              <a:gd name="T12" fmla="+- 0 4021 4013"/>
                              <a:gd name="T13" fmla="*/ T12 w 4770"/>
                              <a:gd name="T14" fmla="+- 0 3211 3149"/>
                              <a:gd name="T15" fmla="*/ 3211 h 600"/>
                              <a:gd name="T16" fmla="+- 0 4013 4013"/>
                              <a:gd name="T17" fmla="*/ T16 w 4770"/>
                              <a:gd name="T18" fmla="+- 0 3249 3149"/>
                              <a:gd name="T19" fmla="*/ 3249 h 600"/>
                              <a:gd name="T20" fmla="+- 0 4013 4013"/>
                              <a:gd name="T21" fmla="*/ T20 w 4770"/>
                              <a:gd name="T22" fmla="+- 0 3649 3149"/>
                              <a:gd name="T23" fmla="*/ 3649 h 600"/>
                              <a:gd name="T24" fmla="+- 0 4021 4013"/>
                              <a:gd name="T25" fmla="*/ T24 w 4770"/>
                              <a:gd name="T26" fmla="+- 0 3688 3149"/>
                              <a:gd name="T27" fmla="*/ 3688 h 600"/>
                              <a:gd name="T28" fmla="+- 0 4042 4013"/>
                              <a:gd name="T29" fmla="*/ T28 w 4770"/>
                              <a:gd name="T30" fmla="+- 0 3720 3149"/>
                              <a:gd name="T31" fmla="*/ 3720 h 600"/>
                              <a:gd name="T32" fmla="+- 0 4074 4013"/>
                              <a:gd name="T33" fmla="*/ T32 w 4770"/>
                              <a:gd name="T34" fmla="+- 0 3742 3149"/>
                              <a:gd name="T35" fmla="*/ 3742 h 600"/>
                              <a:gd name="T36" fmla="+- 0 4113 4013"/>
                              <a:gd name="T37" fmla="*/ T36 w 4770"/>
                              <a:gd name="T38" fmla="+- 0 3749 3149"/>
                              <a:gd name="T39" fmla="*/ 3749 h 600"/>
                              <a:gd name="T40" fmla="+- 0 8683 4013"/>
                              <a:gd name="T41" fmla="*/ T40 w 4770"/>
                              <a:gd name="T42" fmla="+- 0 3749 3149"/>
                              <a:gd name="T43" fmla="*/ 3749 h 600"/>
                              <a:gd name="T44" fmla="+- 0 8722 4013"/>
                              <a:gd name="T45" fmla="*/ T44 w 4770"/>
                              <a:gd name="T46" fmla="+- 0 3742 3149"/>
                              <a:gd name="T47" fmla="*/ 3742 h 600"/>
                              <a:gd name="T48" fmla="+- 0 8754 4013"/>
                              <a:gd name="T49" fmla="*/ T48 w 4770"/>
                              <a:gd name="T50" fmla="+- 0 3720 3149"/>
                              <a:gd name="T51" fmla="*/ 3720 h 600"/>
                              <a:gd name="T52" fmla="+- 0 8775 4013"/>
                              <a:gd name="T53" fmla="*/ T52 w 4770"/>
                              <a:gd name="T54" fmla="+- 0 3688 3149"/>
                              <a:gd name="T55" fmla="*/ 3688 h 600"/>
                              <a:gd name="T56" fmla="+- 0 8783 4013"/>
                              <a:gd name="T57" fmla="*/ T56 w 4770"/>
                              <a:gd name="T58" fmla="+- 0 3649 3149"/>
                              <a:gd name="T59" fmla="*/ 3649 h 600"/>
                              <a:gd name="T60" fmla="+- 0 8783 4013"/>
                              <a:gd name="T61" fmla="*/ T60 w 4770"/>
                              <a:gd name="T62" fmla="+- 0 3249 3149"/>
                              <a:gd name="T63" fmla="*/ 3249 h 600"/>
                              <a:gd name="T64" fmla="+- 0 8775 4013"/>
                              <a:gd name="T65" fmla="*/ T64 w 4770"/>
                              <a:gd name="T66" fmla="+- 0 3211 3149"/>
                              <a:gd name="T67" fmla="*/ 3211 h 600"/>
                              <a:gd name="T68" fmla="+- 0 8754 4013"/>
                              <a:gd name="T69" fmla="*/ T68 w 4770"/>
                              <a:gd name="T70" fmla="+- 0 3179 3149"/>
                              <a:gd name="T71" fmla="*/ 3179 h 600"/>
                              <a:gd name="T72" fmla="+- 0 8722 4013"/>
                              <a:gd name="T73" fmla="*/ T72 w 4770"/>
                              <a:gd name="T74" fmla="+- 0 3157 3149"/>
                              <a:gd name="T75" fmla="*/ 3157 h 600"/>
                              <a:gd name="T76" fmla="+- 0 8683 4013"/>
                              <a:gd name="T77" fmla="*/ T76 w 4770"/>
                              <a:gd name="T78" fmla="+- 0 3149 3149"/>
                              <a:gd name="T79" fmla="*/ 3149 h 600"/>
                              <a:gd name="T80" fmla="+- 0 4113 4013"/>
                              <a:gd name="T81" fmla="*/ T80 w 4770"/>
                              <a:gd name="T82" fmla="+- 0 3149 3149"/>
                              <a:gd name="T83" fmla="*/ 314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0" h="600">
                                <a:moveTo>
                                  <a:pt x="100" y="0"/>
                                </a:moveTo>
                                <a:lnTo>
                                  <a:pt x="61" y="8"/>
                                </a:lnTo>
                                <a:lnTo>
                                  <a:pt x="29" y="30"/>
                                </a:lnTo>
                                <a:lnTo>
                                  <a:pt x="8" y="62"/>
                                </a:lnTo>
                                <a:lnTo>
                                  <a:pt x="0" y="100"/>
                                </a:lnTo>
                                <a:lnTo>
                                  <a:pt x="0" y="500"/>
                                </a:lnTo>
                                <a:lnTo>
                                  <a:pt x="8" y="539"/>
                                </a:lnTo>
                                <a:lnTo>
                                  <a:pt x="29" y="571"/>
                                </a:lnTo>
                                <a:lnTo>
                                  <a:pt x="61" y="593"/>
                                </a:lnTo>
                                <a:lnTo>
                                  <a:pt x="100" y="600"/>
                                </a:lnTo>
                                <a:lnTo>
                                  <a:pt x="4670" y="600"/>
                                </a:lnTo>
                                <a:lnTo>
                                  <a:pt x="4709" y="593"/>
                                </a:lnTo>
                                <a:lnTo>
                                  <a:pt x="4741" y="571"/>
                                </a:lnTo>
                                <a:lnTo>
                                  <a:pt x="4762" y="539"/>
                                </a:lnTo>
                                <a:lnTo>
                                  <a:pt x="4770" y="500"/>
                                </a:lnTo>
                                <a:lnTo>
                                  <a:pt x="4770" y="100"/>
                                </a:lnTo>
                                <a:lnTo>
                                  <a:pt x="4762" y="62"/>
                                </a:lnTo>
                                <a:lnTo>
                                  <a:pt x="4741" y="30"/>
                                </a:lnTo>
                                <a:lnTo>
                                  <a:pt x="4709" y="8"/>
                                </a:lnTo>
                                <a:lnTo>
                                  <a:pt x="4670"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1"/>
                        <wps:cNvSpPr>
                          <a:spLocks/>
                        </wps:cNvSpPr>
                        <wps:spPr bwMode="auto">
                          <a:xfrm>
                            <a:off x="4598" y="3989"/>
                            <a:ext cx="3720" cy="600"/>
                          </a:xfrm>
                          <a:custGeom>
                            <a:avLst/>
                            <a:gdLst>
                              <a:gd name="T0" fmla="+- 0 4698 4598"/>
                              <a:gd name="T1" fmla="*/ T0 w 3720"/>
                              <a:gd name="T2" fmla="+- 0 3989 3989"/>
                              <a:gd name="T3" fmla="*/ 3989 h 600"/>
                              <a:gd name="T4" fmla="+- 0 4659 4598"/>
                              <a:gd name="T5" fmla="*/ T4 w 3720"/>
                              <a:gd name="T6" fmla="+- 0 3997 3989"/>
                              <a:gd name="T7" fmla="*/ 3997 h 600"/>
                              <a:gd name="T8" fmla="+- 0 4627 4598"/>
                              <a:gd name="T9" fmla="*/ T8 w 3720"/>
                              <a:gd name="T10" fmla="+- 0 4019 3989"/>
                              <a:gd name="T11" fmla="*/ 4019 h 600"/>
                              <a:gd name="T12" fmla="+- 0 4606 4598"/>
                              <a:gd name="T13" fmla="*/ T12 w 3720"/>
                              <a:gd name="T14" fmla="+- 0 4051 3989"/>
                              <a:gd name="T15" fmla="*/ 4051 h 600"/>
                              <a:gd name="T16" fmla="+- 0 4598 4598"/>
                              <a:gd name="T17" fmla="*/ T16 w 3720"/>
                              <a:gd name="T18" fmla="+- 0 4089 3989"/>
                              <a:gd name="T19" fmla="*/ 4089 h 600"/>
                              <a:gd name="T20" fmla="+- 0 4598 4598"/>
                              <a:gd name="T21" fmla="*/ T20 w 3720"/>
                              <a:gd name="T22" fmla="+- 0 4489 3989"/>
                              <a:gd name="T23" fmla="*/ 4489 h 600"/>
                              <a:gd name="T24" fmla="+- 0 4606 4598"/>
                              <a:gd name="T25" fmla="*/ T24 w 3720"/>
                              <a:gd name="T26" fmla="+- 0 4528 3989"/>
                              <a:gd name="T27" fmla="*/ 4528 h 600"/>
                              <a:gd name="T28" fmla="+- 0 4627 4598"/>
                              <a:gd name="T29" fmla="*/ T28 w 3720"/>
                              <a:gd name="T30" fmla="+- 0 4560 3989"/>
                              <a:gd name="T31" fmla="*/ 4560 h 600"/>
                              <a:gd name="T32" fmla="+- 0 4659 4598"/>
                              <a:gd name="T33" fmla="*/ T32 w 3720"/>
                              <a:gd name="T34" fmla="+- 0 4582 3989"/>
                              <a:gd name="T35" fmla="*/ 4582 h 600"/>
                              <a:gd name="T36" fmla="+- 0 4698 4598"/>
                              <a:gd name="T37" fmla="*/ T36 w 3720"/>
                              <a:gd name="T38" fmla="+- 0 4589 3989"/>
                              <a:gd name="T39" fmla="*/ 4589 h 600"/>
                              <a:gd name="T40" fmla="+- 0 8218 4598"/>
                              <a:gd name="T41" fmla="*/ T40 w 3720"/>
                              <a:gd name="T42" fmla="+- 0 4589 3989"/>
                              <a:gd name="T43" fmla="*/ 4589 h 600"/>
                              <a:gd name="T44" fmla="+- 0 8257 4598"/>
                              <a:gd name="T45" fmla="*/ T44 w 3720"/>
                              <a:gd name="T46" fmla="+- 0 4582 3989"/>
                              <a:gd name="T47" fmla="*/ 4582 h 600"/>
                              <a:gd name="T48" fmla="+- 0 8289 4598"/>
                              <a:gd name="T49" fmla="*/ T48 w 3720"/>
                              <a:gd name="T50" fmla="+- 0 4560 3989"/>
                              <a:gd name="T51" fmla="*/ 4560 h 600"/>
                              <a:gd name="T52" fmla="+- 0 8310 4598"/>
                              <a:gd name="T53" fmla="*/ T52 w 3720"/>
                              <a:gd name="T54" fmla="+- 0 4528 3989"/>
                              <a:gd name="T55" fmla="*/ 4528 h 600"/>
                              <a:gd name="T56" fmla="+- 0 8318 4598"/>
                              <a:gd name="T57" fmla="*/ T56 w 3720"/>
                              <a:gd name="T58" fmla="+- 0 4489 3989"/>
                              <a:gd name="T59" fmla="*/ 4489 h 600"/>
                              <a:gd name="T60" fmla="+- 0 8318 4598"/>
                              <a:gd name="T61" fmla="*/ T60 w 3720"/>
                              <a:gd name="T62" fmla="+- 0 4089 3989"/>
                              <a:gd name="T63" fmla="*/ 4089 h 600"/>
                              <a:gd name="T64" fmla="+- 0 8310 4598"/>
                              <a:gd name="T65" fmla="*/ T64 w 3720"/>
                              <a:gd name="T66" fmla="+- 0 4051 3989"/>
                              <a:gd name="T67" fmla="*/ 4051 h 600"/>
                              <a:gd name="T68" fmla="+- 0 8289 4598"/>
                              <a:gd name="T69" fmla="*/ T68 w 3720"/>
                              <a:gd name="T70" fmla="+- 0 4019 3989"/>
                              <a:gd name="T71" fmla="*/ 4019 h 600"/>
                              <a:gd name="T72" fmla="+- 0 8257 4598"/>
                              <a:gd name="T73" fmla="*/ T72 w 3720"/>
                              <a:gd name="T74" fmla="+- 0 3997 3989"/>
                              <a:gd name="T75" fmla="*/ 3997 h 600"/>
                              <a:gd name="T76" fmla="+- 0 8218 4598"/>
                              <a:gd name="T77" fmla="*/ T76 w 3720"/>
                              <a:gd name="T78" fmla="+- 0 3989 3989"/>
                              <a:gd name="T79" fmla="*/ 3989 h 600"/>
                              <a:gd name="T80" fmla="+- 0 4698 4598"/>
                              <a:gd name="T81" fmla="*/ T80 w 3720"/>
                              <a:gd name="T82" fmla="+- 0 3989 3989"/>
                              <a:gd name="T83" fmla="*/ 398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20" h="600">
                                <a:moveTo>
                                  <a:pt x="100" y="0"/>
                                </a:moveTo>
                                <a:lnTo>
                                  <a:pt x="61" y="8"/>
                                </a:lnTo>
                                <a:lnTo>
                                  <a:pt x="29" y="30"/>
                                </a:lnTo>
                                <a:lnTo>
                                  <a:pt x="8" y="62"/>
                                </a:lnTo>
                                <a:lnTo>
                                  <a:pt x="0" y="100"/>
                                </a:lnTo>
                                <a:lnTo>
                                  <a:pt x="0" y="500"/>
                                </a:lnTo>
                                <a:lnTo>
                                  <a:pt x="8" y="539"/>
                                </a:lnTo>
                                <a:lnTo>
                                  <a:pt x="29" y="571"/>
                                </a:lnTo>
                                <a:lnTo>
                                  <a:pt x="61" y="593"/>
                                </a:lnTo>
                                <a:lnTo>
                                  <a:pt x="100" y="600"/>
                                </a:lnTo>
                                <a:lnTo>
                                  <a:pt x="3620" y="600"/>
                                </a:lnTo>
                                <a:lnTo>
                                  <a:pt x="3659" y="593"/>
                                </a:lnTo>
                                <a:lnTo>
                                  <a:pt x="3691" y="571"/>
                                </a:lnTo>
                                <a:lnTo>
                                  <a:pt x="3712" y="539"/>
                                </a:lnTo>
                                <a:lnTo>
                                  <a:pt x="3720" y="500"/>
                                </a:lnTo>
                                <a:lnTo>
                                  <a:pt x="3720" y="100"/>
                                </a:lnTo>
                                <a:lnTo>
                                  <a:pt x="3712" y="62"/>
                                </a:lnTo>
                                <a:lnTo>
                                  <a:pt x="3691" y="30"/>
                                </a:lnTo>
                                <a:lnTo>
                                  <a:pt x="3659" y="8"/>
                                </a:lnTo>
                                <a:lnTo>
                                  <a:pt x="3620"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2"/>
                        <wps:cNvSpPr>
                          <a:spLocks/>
                        </wps:cNvSpPr>
                        <wps:spPr bwMode="auto">
                          <a:xfrm>
                            <a:off x="5018" y="5009"/>
                            <a:ext cx="2655" cy="600"/>
                          </a:xfrm>
                          <a:custGeom>
                            <a:avLst/>
                            <a:gdLst>
                              <a:gd name="T0" fmla="+- 0 5118 5018"/>
                              <a:gd name="T1" fmla="*/ T0 w 2655"/>
                              <a:gd name="T2" fmla="+- 0 5009 5009"/>
                              <a:gd name="T3" fmla="*/ 5009 h 600"/>
                              <a:gd name="T4" fmla="+- 0 5079 5018"/>
                              <a:gd name="T5" fmla="*/ T4 w 2655"/>
                              <a:gd name="T6" fmla="+- 0 5017 5009"/>
                              <a:gd name="T7" fmla="*/ 5017 h 600"/>
                              <a:gd name="T8" fmla="+- 0 5047 5018"/>
                              <a:gd name="T9" fmla="*/ T8 w 2655"/>
                              <a:gd name="T10" fmla="+- 0 5039 5009"/>
                              <a:gd name="T11" fmla="*/ 5039 h 600"/>
                              <a:gd name="T12" fmla="+- 0 5026 5018"/>
                              <a:gd name="T13" fmla="*/ T12 w 2655"/>
                              <a:gd name="T14" fmla="+- 0 5071 5009"/>
                              <a:gd name="T15" fmla="*/ 5071 h 600"/>
                              <a:gd name="T16" fmla="+- 0 5018 5018"/>
                              <a:gd name="T17" fmla="*/ T16 w 2655"/>
                              <a:gd name="T18" fmla="+- 0 5109 5009"/>
                              <a:gd name="T19" fmla="*/ 5109 h 600"/>
                              <a:gd name="T20" fmla="+- 0 5018 5018"/>
                              <a:gd name="T21" fmla="*/ T20 w 2655"/>
                              <a:gd name="T22" fmla="+- 0 5509 5009"/>
                              <a:gd name="T23" fmla="*/ 5509 h 600"/>
                              <a:gd name="T24" fmla="+- 0 5026 5018"/>
                              <a:gd name="T25" fmla="*/ T24 w 2655"/>
                              <a:gd name="T26" fmla="+- 0 5548 5009"/>
                              <a:gd name="T27" fmla="*/ 5548 h 600"/>
                              <a:gd name="T28" fmla="+- 0 5047 5018"/>
                              <a:gd name="T29" fmla="*/ T28 w 2655"/>
                              <a:gd name="T30" fmla="+- 0 5580 5009"/>
                              <a:gd name="T31" fmla="*/ 5580 h 600"/>
                              <a:gd name="T32" fmla="+- 0 5079 5018"/>
                              <a:gd name="T33" fmla="*/ T32 w 2655"/>
                              <a:gd name="T34" fmla="+- 0 5602 5009"/>
                              <a:gd name="T35" fmla="*/ 5602 h 600"/>
                              <a:gd name="T36" fmla="+- 0 5118 5018"/>
                              <a:gd name="T37" fmla="*/ T36 w 2655"/>
                              <a:gd name="T38" fmla="+- 0 5609 5009"/>
                              <a:gd name="T39" fmla="*/ 5609 h 600"/>
                              <a:gd name="T40" fmla="+- 0 7573 5018"/>
                              <a:gd name="T41" fmla="*/ T40 w 2655"/>
                              <a:gd name="T42" fmla="+- 0 5609 5009"/>
                              <a:gd name="T43" fmla="*/ 5609 h 600"/>
                              <a:gd name="T44" fmla="+- 0 7612 5018"/>
                              <a:gd name="T45" fmla="*/ T44 w 2655"/>
                              <a:gd name="T46" fmla="+- 0 5602 5009"/>
                              <a:gd name="T47" fmla="*/ 5602 h 600"/>
                              <a:gd name="T48" fmla="+- 0 7644 5018"/>
                              <a:gd name="T49" fmla="*/ T48 w 2655"/>
                              <a:gd name="T50" fmla="+- 0 5580 5009"/>
                              <a:gd name="T51" fmla="*/ 5580 h 600"/>
                              <a:gd name="T52" fmla="+- 0 7665 5018"/>
                              <a:gd name="T53" fmla="*/ T52 w 2655"/>
                              <a:gd name="T54" fmla="+- 0 5548 5009"/>
                              <a:gd name="T55" fmla="*/ 5548 h 600"/>
                              <a:gd name="T56" fmla="+- 0 7673 5018"/>
                              <a:gd name="T57" fmla="*/ T56 w 2655"/>
                              <a:gd name="T58" fmla="+- 0 5509 5009"/>
                              <a:gd name="T59" fmla="*/ 5509 h 600"/>
                              <a:gd name="T60" fmla="+- 0 7673 5018"/>
                              <a:gd name="T61" fmla="*/ T60 w 2655"/>
                              <a:gd name="T62" fmla="+- 0 5109 5009"/>
                              <a:gd name="T63" fmla="*/ 5109 h 600"/>
                              <a:gd name="T64" fmla="+- 0 7665 5018"/>
                              <a:gd name="T65" fmla="*/ T64 w 2655"/>
                              <a:gd name="T66" fmla="+- 0 5071 5009"/>
                              <a:gd name="T67" fmla="*/ 5071 h 600"/>
                              <a:gd name="T68" fmla="+- 0 7644 5018"/>
                              <a:gd name="T69" fmla="*/ T68 w 2655"/>
                              <a:gd name="T70" fmla="+- 0 5039 5009"/>
                              <a:gd name="T71" fmla="*/ 5039 h 600"/>
                              <a:gd name="T72" fmla="+- 0 7612 5018"/>
                              <a:gd name="T73" fmla="*/ T72 w 2655"/>
                              <a:gd name="T74" fmla="+- 0 5017 5009"/>
                              <a:gd name="T75" fmla="*/ 5017 h 600"/>
                              <a:gd name="T76" fmla="+- 0 7573 5018"/>
                              <a:gd name="T77" fmla="*/ T76 w 2655"/>
                              <a:gd name="T78" fmla="+- 0 5009 5009"/>
                              <a:gd name="T79" fmla="*/ 5009 h 600"/>
                              <a:gd name="T80" fmla="+- 0 5118 5018"/>
                              <a:gd name="T81" fmla="*/ T80 w 2655"/>
                              <a:gd name="T82" fmla="+- 0 5009 5009"/>
                              <a:gd name="T83" fmla="*/ 500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55" h="600">
                                <a:moveTo>
                                  <a:pt x="100" y="0"/>
                                </a:moveTo>
                                <a:lnTo>
                                  <a:pt x="61" y="8"/>
                                </a:lnTo>
                                <a:lnTo>
                                  <a:pt x="29" y="30"/>
                                </a:lnTo>
                                <a:lnTo>
                                  <a:pt x="8" y="62"/>
                                </a:lnTo>
                                <a:lnTo>
                                  <a:pt x="0" y="100"/>
                                </a:lnTo>
                                <a:lnTo>
                                  <a:pt x="0" y="500"/>
                                </a:lnTo>
                                <a:lnTo>
                                  <a:pt x="8" y="539"/>
                                </a:lnTo>
                                <a:lnTo>
                                  <a:pt x="29" y="571"/>
                                </a:lnTo>
                                <a:lnTo>
                                  <a:pt x="61" y="593"/>
                                </a:lnTo>
                                <a:lnTo>
                                  <a:pt x="100" y="600"/>
                                </a:lnTo>
                                <a:lnTo>
                                  <a:pt x="2555" y="600"/>
                                </a:lnTo>
                                <a:lnTo>
                                  <a:pt x="2594" y="593"/>
                                </a:lnTo>
                                <a:lnTo>
                                  <a:pt x="2626" y="571"/>
                                </a:lnTo>
                                <a:lnTo>
                                  <a:pt x="2647" y="539"/>
                                </a:lnTo>
                                <a:lnTo>
                                  <a:pt x="2655" y="500"/>
                                </a:lnTo>
                                <a:lnTo>
                                  <a:pt x="2655" y="100"/>
                                </a:lnTo>
                                <a:lnTo>
                                  <a:pt x="2647" y="62"/>
                                </a:lnTo>
                                <a:lnTo>
                                  <a:pt x="2626" y="30"/>
                                </a:lnTo>
                                <a:lnTo>
                                  <a:pt x="2594" y="8"/>
                                </a:lnTo>
                                <a:lnTo>
                                  <a:pt x="2555"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14"/>
                        <wps:cNvSpPr txBox="1">
                          <a:spLocks noChangeArrowheads="1"/>
                        </wps:cNvSpPr>
                        <wps:spPr bwMode="auto">
                          <a:xfrm>
                            <a:off x="5840" y="5152"/>
                            <a:ext cx="122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456" w:rsidRDefault="00A40456" w:rsidP="00A40456">
                              <w:pPr>
                                <w:spacing w:line="212" w:lineRule="exact"/>
                                <w:rPr>
                                  <w:rFonts w:ascii="Arial" w:hAnsi="Arial"/>
                                </w:rPr>
                              </w:pPr>
                              <w:r>
                                <w:rPr>
                                  <w:rFonts w:ascii="Arial" w:hAnsi="Arial"/>
                                  <w:color w:val="FF0000"/>
                                  <w:w w:val="80"/>
                                </w:rPr>
                                <w:t>BASE AZOTÉE</w:t>
                              </w:r>
                            </w:p>
                          </w:txbxContent>
                        </wps:txbx>
                        <wps:bodyPr rot="0" vert="horz" wrap="square" lIns="0" tIns="0" rIns="0" bIns="0" anchor="t" anchorCtr="0" upright="1">
                          <a:noAutofit/>
                        </wps:bodyPr>
                      </wps:wsp>
                      <wps:wsp>
                        <wps:cNvPr id="12" name="Text Box 16"/>
                        <wps:cNvSpPr txBox="1">
                          <a:spLocks noChangeArrowheads="1"/>
                        </wps:cNvSpPr>
                        <wps:spPr bwMode="auto">
                          <a:xfrm>
                            <a:off x="6068" y="4132"/>
                            <a:ext cx="51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456" w:rsidRDefault="00A40456" w:rsidP="00A40456">
                              <w:pPr>
                                <w:spacing w:line="212" w:lineRule="exact"/>
                                <w:rPr>
                                  <w:rFonts w:ascii="Arial" w:hAnsi="Arial"/>
                                </w:rPr>
                              </w:pPr>
                              <w:r>
                                <w:rPr>
                                  <w:rFonts w:ascii="Arial" w:hAnsi="Arial"/>
                                  <w:color w:val="FF0000"/>
                                  <w:w w:val="80"/>
                                </w:rPr>
                                <w:t>GÈNE</w:t>
                              </w:r>
                            </w:p>
                          </w:txbxContent>
                        </wps:txbx>
                        <wps:bodyPr rot="0" vert="horz" wrap="square" lIns="0" tIns="0" rIns="0" bIns="0" anchor="t" anchorCtr="0" upright="1">
                          <a:noAutofit/>
                        </wps:bodyPr>
                      </wps:wsp>
                      <wps:wsp>
                        <wps:cNvPr id="13" name="Text Box 17"/>
                        <wps:cNvSpPr txBox="1">
                          <a:spLocks noChangeArrowheads="1"/>
                        </wps:cNvSpPr>
                        <wps:spPr bwMode="auto">
                          <a:xfrm>
                            <a:off x="5583" y="3292"/>
                            <a:ext cx="14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456" w:rsidRDefault="00A40456" w:rsidP="00A40456">
                              <w:pPr>
                                <w:spacing w:line="212" w:lineRule="exact"/>
                                <w:rPr>
                                  <w:rFonts w:ascii="Arial"/>
                                </w:rPr>
                              </w:pPr>
                              <w:r>
                                <w:rPr>
                                  <w:rFonts w:ascii="Arial"/>
                                  <w:color w:val="FF0000"/>
                                  <w:w w:val="85"/>
                                </w:rPr>
                                <w:t>CHROMOSOME</w:t>
                              </w:r>
                            </w:p>
                          </w:txbxContent>
                        </wps:txbx>
                        <wps:bodyPr rot="0" vert="horz" wrap="square" lIns="0" tIns="0" rIns="0" bIns="0" anchor="t" anchorCtr="0" upright="1">
                          <a:noAutofit/>
                        </wps:bodyPr>
                      </wps:wsp>
                      <wps:wsp>
                        <wps:cNvPr id="14" name="Text Box 18"/>
                        <wps:cNvSpPr txBox="1">
                          <a:spLocks noChangeArrowheads="1"/>
                        </wps:cNvSpPr>
                        <wps:spPr bwMode="auto">
                          <a:xfrm>
                            <a:off x="5861" y="2452"/>
                            <a:ext cx="68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456" w:rsidRDefault="00A40456" w:rsidP="00A40456">
                              <w:pPr>
                                <w:spacing w:line="212" w:lineRule="exact"/>
                                <w:rPr>
                                  <w:rFonts w:ascii="Arial"/>
                                </w:rPr>
                              </w:pPr>
                              <w:r>
                                <w:rPr>
                                  <w:rFonts w:ascii="Arial"/>
                                  <w:color w:val="FF0000"/>
                                  <w:w w:val="85"/>
                                </w:rPr>
                                <w:t>NOYAU</w:t>
                              </w:r>
                            </w:p>
                          </w:txbxContent>
                        </wps:txbx>
                        <wps:bodyPr rot="0" vert="horz" wrap="square" lIns="0" tIns="0" rIns="0" bIns="0" anchor="t" anchorCtr="0" upright="1">
                          <a:noAutofit/>
                        </wps:bodyPr>
                      </wps:wsp>
                      <wps:wsp>
                        <wps:cNvPr id="16" name="Text Box 20"/>
                        <wps:cNvSpPr txBox="1">
                          <a:spLocks noChangeArrowheads="1"/>
                        </wps:cNvSpPr>
                        <wps:spPr bwMode="auto">
                          <a:xfrm>
                            <a:off x="5857" y="1612"/>
                            <a:ext cx="7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456" w:rsidRDefault="00A40456" w:rsidP="00A40456">
                              <w:pPr>
                                <w:spacing w:line="212" w:lineRule="exact"/>
                                <w:rPr>
                                  <w:rFonts w:ascii="Arial"/>
                                </w:rPr>
                              </w:pPr>
                              <w:r>
                                <w:rPr>
                                  <w:rFonts w:ascii="Arial"/>
                                  <w:color w:val="FF0000"/>
                                  <w:w w:val="75"/>
                                </w:rPr>
                                <w:t>CELLULE</w:t>
                              </w:r>
                            </w:p>
                          </w:txbxContent>
                        </wps:txbx>
                        <wps:bodyPr rot="0" vert="horz" wrap="square" lIns="0" tIns="0" rIns="0" bIns="0" anchor="t" anchorCtr="0" upright="1">
                          <a:noAutofit/>
                        </wps:bodyPr>
                      </wps:wsp>
                      <wps:wsp>
                        <wps:cNvPr id="17" name="Text Box 21"/>
                        <wps:cNvSpPr txBox="1">
                          <a:spLocks noChangeArrowheads="1"/>
                        </wps:cNvSpPr>
                        <wps:spPr bwMode="auto">
                          <a:xfrm>
                            <a:off x="1301" y="1500"/>
                            <a:ext cx="1317"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456" w:rsidRPr="00031513" w:rsidRDefault="00A40456" w:rsidP="00A40456">
                              <w:pPr>
                                <w:spacing w:after="0"/>
                                <w:jc w:val="center"/>
                                <w:rPr>
                                  <w:rFonts w:asciiTheme="majorBidi" w:hAnsiTheme="majorBidi" w:cstheme="majorBidi"/>
                                  <w:b/>
                                  <w:bCs/>
                                  <w:sz w:val="20"/>
                                  <w:szCs w:val="20"/>
                                </w:rPr>
                              </w:pPr>
                              <w:r w:rsidRPr="00031513">
                                <w:rPr>
                                  <w:rFonts w:asciiTheme="majorBidi" w:hAnsiTheme="majorBidi" w:cstheme="majorBidi"/>
                                  <w:b/>
                                  <w:bCs/>
                                  <w:w w:val="95"/>
                                  <w:sz w:val="20"/>
                                  <w:szCs w:val="20"/>
                                </w:rPr>
                                <w:t>Structure</w:t>
                              </w:r>
                              <w:r>
                                <w:rPr>
                                  <w:rFonts w:asciiTheme="majorBidi" w:hAnsiTheme="majorBidi" w:cstheme="majorBidi"/>
                                  <w:b/>
                                  <w:bCs/>
                                  <w:sz w:val="20"/>
                                  <w:szCs w:val="20"/>
                                </w:rPr>
                                <w:t xml:space="preserve"> </w:t>
                              </w:r>
                              <w:r w:rsidRPr="00031513">
                                <w:rPr>
                                  <w:rFonts w:asciiTheme="majorBidi" w:hAnsiTheme="majorBidi" w:cstheme="majorBidi"/>
                                  <w:b/>
                                  <w:bCs/>
                                  <w:sz w:val="20"/>
                                  <w:szCs w:val="20"/>
                                </w:rPr>
                                <w:t>la plus grande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 o:spid="_x0000_s1030" style="position:absolute;left:0;text-align:left;margin-left:0;margin-top:60.3pt;width:447pt;height:246pt;z-index:-251656192;mso-wrap-distance-left:0;mso-wrap-distance-right:0;mso-position-horizontal:left;mso-position-horizontal-relative:margin" coordorigin="1268,1229" coordsize="894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">
                <v:rect id="Rectangle 6" o:spid="_x0000_s1031" style="position:absolute;left:1268;top:1229;width:8940;height:4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eOMIA&#10;AADaAAAADwAAAGRycy9kb3ducmV2LnhtbESPQWvCQBSE7wX/w/IK3uqmgkVS15CKgiehKmhvj+zr&#10;bkj2bciuJv77bqHQ4zAz3zCrYnStuFMfas8KXmcZCOLK65qNgvNp97IEESKyxtYzKXhQgGI9eVph&#10;rv3An3Q/RiMShEOOCmyMXS5lqCw5DDPfESfv2/cOY5K9kbrHIcFdK+dZ9iYd1pwWLHa0sVQ1x5tT&#10;sO2+DuXCBFleor02/mPY2YNRavo8lu8gIo3xP/zX3msFc/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F44wgAAANoAAAAPAAAAAAAAAAAAAAAAAJgCAABkcnMvZG93&#10;bnJldi54bWxQSwUGAAAAAAQABAD1AAAAhwMAAAAA&#10;" filled="f"/>
                <v:shape id="AutoShape 7" o:spid="_x0000_s1032" style="position:absolute;left:1718;top:2166;width:315;height:2948;visibility:visible;mso-wrap-style:square;v-text-anchor:top" coordsize="180,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6VsQA&#10;AADaAAAADwAAAGRycy9kb3ducmV2LnhtbESPT2vCQBTE7wW/w/IEL8VsVCg1zSpSsFhPrUrPL9ln&#10;Esy+Ddk1f759Vyj0OMzMb5h0O5hadNS6yrKCRRSDIM6trrhQcDnv568gnEfWWFsmBSM52G4mTykm&#10;2vb8Td3JFyJA2CWooPS+SaR0eUkGXWQb4uBdbWvQB9kWUrfYB7ip5TKOX6TBisNCiQ29l5TfTnej&#10;YP8lF8UwZs+fP8fDx229ysY7ZUrNpsPuDYSnwf+H/9oHrWAFjyvhB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lbEAAAA2gAAAA8AAAAAAAAAAAAAAAAAmAIAAGRycy9k&#10;b3ducmV2LnhtbFBLBQYAAAAABAAEAPUAAACJAwAAAAA=&#10;" path="m60,1920r-60,l90,2100r75,-150l60,1950r,-30xm120,150r-60,l60,1950r60,l120,150xm180,1920r-60,l120,1950r45,l180,1920xm90,l,180r60,l60,150r105,l90,xm165,150r-45,l120,180r60,l165,150xe" fillcolor="black" stroked="f">
                  <v:path arrowok="t" o:connecttype="custom" o:connectlocs="105,6568;0,6568;158,6821;289,6611;105,6611;105,6568;210,4084;105,4084;105,6611;210,6611;210,4084;315,6568;210,6568;210,6611;289,6611;315,6568;158,3873;0,4126;105,4126;105,4084;289,4084;158,3873;289,4084;210,4084;210,4126;315,4126;289,4084" o:connectangles="0,0,0,0,0,0,0,0,0,0,0,0,0,0,0,0,0,0,0,0,0,0,0,0,0,0,0"/>
                </v:shape>
                <v:shape id="Freeform 8" o:spid="_x0000_s1033" style="position:absolute;left:2843;top:1469;width:6855;height:600;visibility:visible;mso-wrap-style:square;v-text-anchor:top" coordsize="68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3vsMA&#10;AADaAAAADwAAAGRycy9kb3ducmV2LnhtbESPQWvCQBSE70L/w/IKvemuUkRSNyFYBAu9GL309sg+&#10;s9Hs2zS71bS/visUehxm5htmXYyuE1caQutZw3ymQBDX3rTcaDgettMViBCRDXaeScM3BSjyh8ka&#10;M+NvvKdrFRuRIBwy1GBj7DMpQ23JYZj5njh5Jz84jEkOjTQD3hLcdXKh1FI6bDktWOxpY6m+VF9O&#10;g3r9qT4uy1HtSn5T5Wcf5Nm+a/30OJYvICKN8T/8194ZDc9wv5Ju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W3vsMAAADaAAAADwAAAAAAAAAAAAAAAACYAgAAZHJzL2Rv&#10;d25yZXYueG1sUEsFBgAAAAAEAAQA9QAAAIgDAAAAAA==&#10;" path="m100,l61,8,29,30,8,62,,100,,500r8,39l29,571r32,22l100,600r6655,l6794,593r32,-22l6847,539r8,-39l6855,100r-8,-38l6826,30,6794,8,6755,,100,xe" filled="f">
                  <v:path arrowok="t" o:connecttype="custom" o:connectlocs="100,1469;61,1477;29,1499;8,1531;0,1569;0,1969;8,2008;29,2040;61,2062;100,2069;6755,2069;6794,2062;6826,2040;6847,2008;6855,1969;6855,1569;6847,1531;6826,1499;6794,1477;6755,1469;100,1469" o:connectangles="0,0,0,0,0,0,0,0,0,0,0,0,0,0,0,0,0,0,0,0,0"/>
                </v:shape>
                <v:shape id="Freeform 9" o:spid="_x0000_s1034" style="position:absolute;left:3398;top:2309;width:5730;height:600;visibility:visible;mso-wrap-style:square;v-text-anchor:top" coordsize="57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8lcIA&#10;AADaAAAADwAAAGRycy9kb3ducmV2LnhtbESPS2vDMBCE74X8B7GB3ho56YPgRAl1qSHXJoXkuFgb&#10;y8Ra2Zbqx7+PCoUeh5n5htnuR1uLnjpfOVawXCQgiAunKy4VfJ/ypzUIH5A11o5JwUQe9rvZwxZT&#10;7Qb+ov4YShEh7FNUYEJoUil9YciiX7iGOHpX11kMUXal1B0OEW5ruUqSN2mx4rhgsKEPQ8Xt+GMV&#10;yGxodXvBqZAmy/Kwen75vJ2VepyP7xsQgcbwH/5rH7SCV/i9Em+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3yVwgAAANoAAAAPAAAAAAAAAAAAAAAAAJgCAABkcnMvZG93&#10;bnJldi54bWxQSwUGAAAAAAQABAD1AAAAhwMAAAAA&#10;" path="m100,l61,8,29,30,8,62,,100,,500r8,39l29,571r32,22l100,600r5530,l5669,593r32,-22l5722,539r8,-39l5730,100r-8,-38l5701,30,5669,8,5630,,100,xe" filled="f">
                  <v:path arrowok="t" o:connecttype="custom" o:connectlocs="100,2309;61,2317;29,2339;8,2371;0,2409;0,2809;8,2848;29,2880;61,2902;100,2909;5630,2909;5669,2902;5701,2880;5722,2848;5730,2809;5730,2409;5722,2371;5701,2339;5669,2317;5630,2309;100,2309" o:connectangles="0,0,0,0,0,0,0,0,0,0,0,0,0,0,0,0,0,0,0,0,0"/>
                </v:shape>
                <v:shape id="Freeform 10" o:spid="_x0000_s1035" style="position:absolute;left:4013;top:3149;width:4770;height:600;visibility:visible;mso-wrap-style:square;v-text-anchor:top" coordsize="477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pXcMA&#10;AADaAAAADwAAAGRycy9kb3ducmV2LnhtbESPzWrDMBCE74W8g9hAb7WcFNzgWAkhEJocWqiTB1is&#10;rW0qrYyl+Oftq0Chx2FmvmGK/WSNGKj3rWMFqyQFQVw53XKt4HY9vWxA+ICs0TgmBTN52O8WTwXm&#10;2o38RUMZahEh7HNU0ITQ5VL6qiGLPnEdcfS+XW8xRNnXUvc4Rrg1cp2mmbTYclxosKNjQ9VPebcK&#10;3s8XM0/t/XVz+HwzZZYdq4/TrNTzcjpsQQSawn/4r33WCjJ4XIk3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9pXcMAAADaAAAADwAAAAAAAAAAAAAAAACYAgAAZHJzL2Rv&#10;d25yZXYueG1sUEsFBgAAAAAEAAQA9QAAAIgDAAAAAA==&#10;" path="m100,l61,8,29,30,8,62,,100,,500r8,39l29,571r32,22l100,600r4570,l4709,593r32,-22l4762,539r8,-39l4770,100r-8,-38l4741,30,4709,8,4670,,100,xe" filled="f">
                  <v:path arrowok="t" o:connecttype="custom" o:connectlocs="100,3149;61,3157;29,3179;8,3211;0,3249;0,3649;8,3688;29,3720;61,3742;100,3749;4670,3749;4709,3742;4741,3720;4762,3688;4770,3649;4770,3249;4762,3211;4741,3179;4709,3157;4670,3149;100,3149" o:connectangles="0,0,0,0,0,0,0,0,0,0,0,0,0,0,0,0,0,0,0,0,0"/>
                </v:shape>
                <v:shape id="Freeform 11" o:spid="_x0000_s1036" style="position:absolute;left:4598;top:3989;width:3720;height:600;visibility:visible;mso-wrap-style:square;v-text-anchor:top" coordsize="372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KCsEA&#10;AADaAAAADwAAAGRycy9kb3ducmV2LnhtbESPS2vDMBCE74X+B7GF3Bq5gTxwo4RSGnByyvu8WFvb&#10;xFoZS7Gcfx8FAjkOM/MNM1/2phYdta6yrOBrmIAgzq2uuFBwPKw+ZyCcR9ZYWyYFN3KwXLy/zTHV&#10;NvCOur0vRISwS1FB6X2TSunykgy6oW2Io/dvW4M+yraQusUQ4aaWoySZSIMVx4USG/otKb/sr0ZB&#10;uGw3Icy0y5LTuRtzNt4c/9ZKDT76n28Qnnr/Cj/bmVYwhceVe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lSgrBAAAA2gAAAA8AAAAAAAAAAAAAAAAAmAIAAGRycy9kb3du&#10;cmV2LnhtbFBLBQYAAAAABAAEAPUAAACGAwAAAAA=&#10;" path="m100,l61,8,29,30,8,62,,100,,500r8,39l29,571r32,22l100,600r3520,l3659,593r32,-22l3712,539r8,-39l3720,100r-8,-38l3691,30,3659,8,3620,,100,xe" filled="f">
                  <v:path arrowok="t" o:connecttype="custom" o:connectlocs="100,3989;61,3997;29,4019;8,4051;0,4089;0,4489;8,4528;29,4560;61,4582;100,4589;3620,4589;3659,4582;3691,4560;3712,4528;3720,4489;3720,4089;3712,4051;3691,4019;3659,3997;3620,3989;100,3989" o:connectangles="0,0,0,0,0,0,0,0,0,0,0,0,0,0,0,0,0,0,0,0,0"/>
                </v:shape>
                <v:shape id="Freeform 12" o:spid="_x0000_s1037" style="position:absolute;left:5018;top:5009;width:2655;height:600;visibility:visible;mso-wrap-style:square;v-text-anchor:top" coordsize="26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wwsIA&#10;AADaAAAADwAAAGRycy9kb3ducmV2LnhtbERPu27CMBTdK/UfrFuJrThUgKIUJ0JRUWHowGPpdhvf&#10;JlHjazd2SeDr8VCJ8ei8V8VoOnGm3reWFcymCQjiyuqWawWn4+Y5BeEDssbOMim4kIcif3xYYabt&#10;wHs6H0ItYgj7DBU0IbhMSl81ZNBPrSOO3LftDYYI+1rqHocYbjr5kiRLabDl2NCgo7Kh6ufwZxS4&#10;+eeQrq/p28d7WS5cgrPf3ddGqcnTuH4FEWgMd/G/e6sVxK3xSrwB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LDCwgAAANoAAAAPAAAAAAAAAAAAAAAAAJgCAABkcnMvZG93&#10;bnJldi54bWxQSwUGAAAAAAQABAD1AAAAhwMAAAAA&#10;" path="m100,l61,8,29,30,8,62,,100,,500r8,39l29,571r32,22l100,600r2455,l2594,593r32,-22l2647,539r8,-39l2655,100r-8,-38l2626,30,2594,8,2555,,100,xe" filled="f">
                  <v:path arrowok="t" o:connecttype="custom" o:connectlocs="100,5009;61,5017;29,5039;8,5071;0,5109;0,5509;8,5548;29,5580;61,5602;100,5609;2555,5609;2594,5602;2626,5580;2647,5548;2655,5509;2655,5109;2647,5071;2626,5039;2594,5017;2555,5009;100,5009" o:connectangles="0,0,0,0,0,0,0,0,0,0,0,0,0,0,0,0,0,0,0,0,0"/>
                </v:shape>
                <v:shape id="Text Box 14" o:spid="_x0000_s1038" type="#_x0000_t202" style="position:absolute;left:5840;top:5152;width:122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A40456" w:rsidRDefault="00A40456" w:rsidP="00A40456">
                        <w:pPr>
                          <w:spacing w:line="212" w:lineRule="exact"/>
                          <w:rPr>
                            <w:rFonts w:ascii="Arial" w:hAnsi="Arial"/>
                          </w:rPr>
                        </w:pPr>
                        <w:r>
                          <w:rPr>
                            <w:rFonts w:ascii="Arial" w:hAnsi="Arial"/>
                            <w:color w:val="FF0000"/>
                            <w:w w:val="80"/>
                          </w:rPr>
                          <w:t>BASE AZOTÉE</w:t>
                        </w:r>
                      </w:p>
                    </w:txbxContent>
                  </v:textbox>
                </v:shape>
                <v:shape id="Text Box 16" o:spid="_x0000_s1039" type="#_x0000_t202" style="position:absolute;left:6068;top:4132;width:51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40456" w:rsidRDefault="00A40456" w:rsidP="00A40456">
                        <w:pPr>
                          <w:spacing w:line="212" w:lineRule="exact"/>
                          <w:rPr>
                            <w:rFonts w:ascii="Arial" w:hAnsi="Arial"/>
                          </w:rPr>
                        </w:pPr>
                        <w:r>
                          <w:rPr>
                            <w:rFonts w:ascii="Arial" w:hAnsi="Arial"/>
                            <w:color w:val="FF0000"/>
                            <w:w w:val="80"/>
                          </w:rPr>
                          <w:t>GÈNE</w:t>
                        </w:r>
                      </w:p>
                    </w:txbxContent>
                  </v:textbox>
                </v:shape>
                <v:shape id="Text Box 17" o:spid="_x0000_s1040" type="#_x0000_t202" style="position:absolute;left:5583;top:3292;width:141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A40456" w:rsidRDefault="00A40456" w:rsidP="00A40456">
                        <w:pPr>
                          <w:spacing w:line="212" w:lineRule="exact"/>
                          <w:rPr>
                            <w:rFonts w:ascii="Arial"/>
                          </w:rPr>
                        </w:pPr>
                        <w:r>
                          <w:rPr>
                            <w:rFonts w:ascii="Arial"/>
                            <w:color w:val="FF0000"/>
                            <w:w w:val="85"/>
                          </w:rPr>
                          <w:t>CHROMOSOME</w:t>
                        </w:r>
                      </w:p>
                    </w:txbxContent>
                  </v:textbox>
                </v:shape>
                <v:shape id="Text Box 18" o:spid="_x0000_s1041" type="#_x0000_t202" style="position:absolute;left:5861;top:2452;width:6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40456" w:rsidRDefault="00A40456" w:rsidP="00A40456">
                        <w:pPr>
                          <w:spacing w:line="212" w:lineRule="exact"/>
                          <w:rPr>
                            <w:rFonts w:ascii="Arial"/>
                          </w:rPr>
                        </w:pPr>
                        <w:r>
                          <w:rPr>
                            <w:rFonts w:ascii="Arial"/>
                            <w:color w:val="FF0000"/>
                            <w:w w:val="85"/>
                          </w:rPr>
                          <w:t>NOYAU</w:t>
                        </w:r>
                      </w:p>
                    </w:txbxContent>
                  </v:textbox>
                </v:shape>
                <v:shape id="Text Box 20" o:spid="_x0000_s1042" type="#_x0000_t202" style="position:absolute;left:5857;top:1612;width:7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40456" w:rsidRDefault="00A40456" w:rsidP="00A40456">
                        <w:pPr>
                          <w:spacing w:line="212" w:lineRule="exact"/>
                          <w:rPr>
                            <w:rFonts w:ascii="Arial"/>
                          </w:rPr>
                        </w:pPr>
                        <w:r>
                          <w:rPr>
                            <w:rFonts w:ascii="Arial"/>
                            <w:color w:val="FF0000"/>
                            <w:w w:val="75"/>
                          </w:rPr>
                          <w:t>CELLULE</w:t>
                        </w:r>
                      </w:p>
                    </w:txbxContent>
                  </v:textbox>
                </v:shape>
                <v:shape id="_x0000_s1043" type="#_x0000_t202" style="position:absolute;left:1301;top:1500;width:1317;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A40456" w:rsidRPr="00031513" w:rsidRDefault="00A40456" w:rsidP="00A40456">
                        <w:pPr>
                          <w:spacing w:after="0"/>
                          <w:jc w:val="center"/>
                          <w:rPr>
                            <w:rFonts w:asciiTheme="majorBidi" w:hAnsiTheme="majorBidi" w:cstheme="majorBidi"/>
                            <w:b/>
                            <w:bCs/>
                            <w:sz w:val="20"/>
                            <w:szCs w:val="20"/>
                          </w:rPr>
                        </w:pPr>
                        <w:r w:rsidRPr="00031513">
                          <w:rPr>
                            <w:rFonts w:asciiTheme="majorBidi" w:hAnsiTheme="majorBidi" w:cstheme="majorBidi"/>
                            <w:b/>
                            <w:bCs/>
                            <w:w w:val="95"/>
                            <w:sz w:val="20"/>
                            <w:szCs w:val="20"/>
                          </w:rPr>
                          <w:t>Structure</w:t>
                        </w:r>
                        <w:r>
                          <w:rPr>
                            <w:rFonts w:asciiTheme="majorBidi" w:hAnsiTheme="majorBidi" w:cstheme="majorBidi"/>
                            <w:b/>
                            <w:bCs/>
                            <w:sz w:val="20"/>
                            <w:szCs w:val="20"/>
                          </w:rPr>
                          <w:t xml:space="preserve"> </w:t>
                        </w:r>
                        <w:r w:rsidRPr="00031513">
                          <w:rPr>
                            <w:rFonts w:asciiTheme="majorBidi" w:hAnsiTheme="majorBidi" w:cstheme="majorBidi"/>
                            <w:b/>
                            <w:bCs/>
                            <w:sz w:val="20"/>
                            <w:szCs w:val="20"/>
                          </w:rPr>
                          <w:t>la plus grande</w:t>
                        </w:r>
                      </w:p>
                    </w:txbxContent>
                  </v:textbox>
                </v:shape>
                <w10:wrap type="topAndBottom" anchorx="margin"/>
              </v:group>
            </w:pict>
          </mc:Fallback>
        </mc:AlternateContent>
      </w:r>
    </w:p>
    <w:p w:rsidR="00A40456" w:rsidRPr="00A66040" w:rsidRDefault="00A40456" w:rsidP="00A40456">
      <w:pPr>
        <w:widowControl w:val="0"/>
        <w:numPr>
          <w:ilvl w:val="0"/>
          <w:numId w:val="1"/>
        </w:numPr>
        <w:autoSpaceDE w:val="0"/>
        <w:autoSpaceDN w:val="0"/>
        <w:spacing w:before="68" w:after="0" w:line="256" w:lineRule="auto"/>
        <w:ind w:left="426" w:right="640"/>
        <w:contextualSpacing/>
        <w:rPr>
          <w:rFonts w:asciiTheme="majorBidi" w:hAnsiTheme="majorBidi" w:cstheme="majorBidi"/>
          <w:sz w:val="24"/>
        </w:rPr>
      </w:pPr>
      <w:r w:rsidRPr="00A66040">
        <w:rPr>
          <w:sz w:val="24"/>
        </w:rPr>
        <w:t xml:space="preserve"> </w:t>
      </w:r>
      <w:r w:rsidRPr="00A66040">
        <w:rPr>
          <w:rFonts w:asciiTheme="majorBidi" w:hAnsiTheme="majorBidi" w:cstheme="majorBidi"/>
          <w:sz w:val="24"/>
        </w:rPr>
        <w:t>Qu’est-ce qu’un gène?</w:t>
      </w:r>
    </w:p>
    <w:p w:rsidR="00A40456" w:rsidRPr="00A66040" w:rsidRDefault="00A40456" w:rsidP="00A40456">
      <w:pPr>
        <w:widowControl w:val="0"/>
        <w:autoSpaceDE w:val="0"/>
        <w:autoSpaceDN w:val="0"/>
        <w:spacing w:before="68" w:after="0" w:line="256" w:lineRule="auto"/>
        <w:ind w:left="426" w:right="640"/>
        <w:contextualSpacing/>
        <w:rPr>
          <w:rFonts w:asciiTheme="majorBidi" w:hAnsiTheme="majorBidi" w:cstheme="majorBidi"/>
          <w:color w:val="FF0000"/>
          <w:sz w:val="24"/>
        </w:rPr>
      </w:pPr>
      <w:r w:rsidRPr="00A66040">
        <w:rPr>
          <w:rFonts w:asciiTheme="majorBidi" w:hAnsiTheme="majorBidi" w:cstheme="majorBidi"/>
          <w:color w:val="FF0000"/>
          <w:sz w:val="24"/>
        </w:rPr>
        <w:t>C’est un segment d’ADN qui contient l’information  génétique nécessaire pour accomplie une tâche spécifique.</w:t>
      </w:r>
    </w:p>
    <w:p w:rsidR="00A40456" w:rsidRPr="00A66040" w:rsidRDefault="00A40456" w:rsidP="00A40456">
      <w:pPr>
        <w:widowControl w:val="0"/>
        <w:autoSpaceDE w:val="0"/>
        <w:autoSpaceDN w:val="0"/>
        <w:spacing w:before="68" w:after="0" w:line="256" w:lineRule="auto"/>
        <w:ind w:left="426" w:right="640"/>
        <w:contextualSpacing/>
        <w:rPr>
          <w:color w:val="FF0000"/>
          <w:sz w:val="24"/>
        </w:rPr>
      </w:pPr>
    </w:p>
    <w:p w:rsidR="00A40456" w:rsidRPr="00A66040" w:rsidRDefault="00A40456" w:rsidP="00A40456">
      <w:pPr>
        <w:widowControl w:val="0"/>
        <w:numPr>
          <w:ilvl w:val="0"/>
          <w:numId w:val="1"/>
        </w:numPr>
        <w:autoSpaceDE w:val="0"/>
        <w:autoSpaceDN w:val="0"/>
        <w:spacing w:before="4" w:after="0" w:line="240" w:lineRule="auto"/>
        <w:ind w:left="426"/>
        <w:contextualSpacing/>
        <w:rPr>
          <w:rFonts w:asciiTheme="majorBidi" w:hAnsiTheme="majorBidi" w:cstheme="majorBidi"/>
          <w:sz w:val="24"/>
        </w:rPr>
      </w:pPr>
      <w:r w:rsidRPr="00A66040">
        <w:rPr>
          <w:rFonts w:asciiTheme="majorBidi" w:hAnsiTheme="majorBidi" w:cstheme="majorBidi"/>
          <w:sz w:val="24"/>
        </w:rPr>
        <w:t>Qu’est-ce qu’un chromosome? Encercle la bonne réponse.</w:t>
      </w:r>
    </w:p>
    <w:p w:rsidR="00A40456" w:rsidRPr="00A66040" w:rsidRDefault="00A40456" w:rsidP="00A40456">
      <w:pPr>
        <w:widowControl w:val="0"/>
        <w:numPr>
          <w:ilvl w:val="0"/>
          <w:numId w:val="5"/>
        </w:numPr>
        <w:autoSpaceDE w:val="0"/>
        <w:autoSpaceDN w:val="0"/>
        <w:spacing w:before="4" w:after="0" w:line="240" w:lineRule="auto"/>
        <w:ind w:left="1418" w:hanging="284"/>
        <w:contextualSpacing/>
        <w:rPr>
          <w:rFonts w:asciiTheme="majorBidi" w:hAnsiTheme="majorBidi" w:cstheme="majorBidi"/>
          <w:sz w:val="24"/>
        </w:rPr>
      </w:pPr>
      <w:r w:rsidRPr="00A66040">
        <w:rPr>
          <w:rFonts w:asciiTheme="majorBidi" w:hAnsiTheme="majorBidi" w:cstheme="majorBidi"/>
          <w:sz w:val="24"/>
          <w:lang w:bidi="fr-CA"/>
        </w:rPr>
        <w:t xml:space="preserve">Un organite de la cellule qui assure la respiration cellulaire. </w:t>
      </w:r>
    </w:p>
    <w:p w:rsidR="00A40456" w:rsidRPr="00A66040" w:rsidRDefault="00A40456" w:rsidP="00A40456">
      <w:pPr>
        <w:widowControl w:val="0"/>
        <w:numPr>
          <w:ilvl w:val="0"/>
          <w:numId w:val="5"/>
        </w:numPr>
        <w:autoSpaceDE w:val="0"/>
        <w:autoSpaceDN w:val="0"/>
        <w:spacing w:before="4" w:after="0" w:line="240" w:lineRule="auto"/>
        <w:contextualSpacing/>
        <w:rPr>
          <w:rFonts w:asciiTheme="majorBidi" w:hAnsiTheme="majorBidi" w:cstheme="majorBidi"/>
          <w:sz w:val="24"/>
          <w:u w:val="single"/>
        </w:rPr>
      </w:pPr>
      <w:r w:rsidRPr="00A66040">
        <w:rPr>
          <w:rFonts w:asciiTheme="majorBidi" w:hAnsiTheme="majorBidi" w:cstheme="majorBidi"/>
          <w:sz w:val="24"/>
          <w:u w:val="single"/>
          <w:lang w:bidi="fr-CA"/>
        </w:rPr>
        <w:t>Un élément du noyau qui renferme l’information héréditaire.</w:t>
      </w:r>
    </w:p>
    <w:p w:rsidR="00A40456" w:rsidRPr="00A66040" w:rsidRDefault="00A40456" w:rsidP="00A40456">
      <w:pPr>
        <w:widowControl w:val="0"/>
        <w:numPr>
          <w:ilvl w:val="0"/>
          <w:numId w:val="5"/>
        </w:numPr>
        <w:autoSpaceDE w:val="0"/>
        <w:autoSpaceDN w:val="0"/>
        <w:spacing w:before="4" w:after="0" w:line="240" w:lineRule="auto"/>
        <w:contextualSpacing/>
        <w:rPr>
          <w:rFonts w:asciiTheme="majorBidi" w:hAnsiTheme="majorBidi" w:cstheme="majorBidi"/>
          <w:sz w:val="24"/>
        </w:rPr>
      </w:pPr>
      <w:r w:rsidRPr="00A66040">
        <w:rPr>
          <w:rFonts w:asciiTheme="majorBidi" w:hAnsiTheme="majorBidi" w:cstheme="majorBidi"/>
          <w:sz w:val="24"/>
          <w:lang w:bidi="fr-CA"/>
        </w:rPr>
        <w:t>La membrane qui entoure le noyau d’une cellule.</w:t>
      </w:r>
    </w:p>
    <w:p w:rsidR="00A40456" w:rsidRPr="00A66040" w:rsidRDefault="00A40456" w:rsidP="00A40456">
      <w:pPr>
        <w:widowControl w:val="0"/>
        <w:numPr>
          <w:ilvl w:val="0"/>
          <w:numId w:val="5"/>
        </w:numPr>
        <w:autoSpaceDE w:val="0"/>
        <w:autoSpaceDN w:val="0"/>
        <w:spacing w:before="4" w:after="0" w:line="240" w:lineRule="auto"/>
        <w:contextualSpacing/>
        <w:rPr>
          <w:rFonts w:asciiTheme="majorBidi" w:hAnsiTheme="majorBidi" w:cstheme="majorBidi"/>
          <w:sz w:val="24"/>
          <w:u w:val="single"/>
        </w:rPr>
      </w:pPr>
      <w:r w:rsidRPr="00A66040">
        <w:rPr>
          <w:rFonts w:asciiTheme="majorBidi" w:hAnsiTheme="majorBidi" w:cstheme="majorBidi"/>
          <w:sz w:val="24"/>
          <w:lang w:bidi="fr-CA"/>
        </w:rPr>
        <w:t>Un code qui fournit l’information héréditaire</w:t>
      </w:r>
    </w:p>
    <w:p w:rsidR="00A40456" w:rsidRPr="00A66040" w:rsidRDefault="00A40456" w:rsidP="00A40456">
      <w:pPr>
        <w:widowControl w:val="0"/>
        <w:autoSpaceDE w:val="0"/>
        <w:autoSpaceDN w:val="0"/>
        <w:spacing w:before="4" w:after="0" w:line="240" w:lineRule="auto"/>
        <w:ind w:left="1483"/>
        <w:contextualSpacing/>
        <w:rPr>
          <w:rFonts w:asciiTheme="majorBidi" w:hAnsiTheme="majorBidi" w:cstheme="majorBidi"/>
          <w:sz w:val="24"/>
          <w:u w:val="single"/>
        </w:rPr>
      </w:pPr>
    </w:p>
    <w:p w:rsidR="00A40456" w:rsidRPr="00A66040" w:rsidRDefault="00A40456" w:rsidP="00A40456">
      <w:pPr>
        <w:widowControl w:val="0"/>
        <w:numPr>
          <w:ilvl w:val="0"/>
          <w:numId w:val="1"/>
        </w:numPr>
        <w:autoSpaceDE w:val="0"/>
        <w:autoSpaceDN w:val="0"/>
        <w:spacing w:before="68" w:after="0" w:line="256" w:lineRule="auto"/>
        <w:ind w:left="426" w:right="640"/>
        <w:contextualSpacing/>
        <w:rPr>
          <w:rFonts w:asciiTheme="majorBidi" w:hAnsiTheme="majorBidi" w:cstheme="majorBidi"/>
          <w:sz w:val="24"/>
        </w:rPr>
      </w:pPr>
      <w:r w:rsidRPr="00A66040">
        <w:rPr>
          <w:rFonts w:asciiTheme="majorBidi" w:hAnsiTheme="majorBidi" w:cstheme="majorBidi"/>
          <w:sz w:val="24"/>
        </w:rPr>
        <w:t>Nommez les éléments pointés sur la figure.</w:t>
      </w:r>
    </w:p>
    <w:p w:rsidR="00A40456" w:rsidRPr="00A66040" w:rsidRDefault="00A40456" w:rsidP="00A40456">
      <w:pPr>
        <w:widowControl w:val="0"/>
        <w:numPr>
          <w:ilvl w:val="0"/>
          <w:numId w:val="4"/>
        </w:numPr>
        <w:autoSpaceDE w:val="0"/>
        <w:autoSpaceDN w:val="0"/>
        <w:spacing w:before="68" w:after="0" w:line="256" w:lineRule="auto"/>
        <w:ind w:right="640"/>
        <w:contextualSpacing/>
        <w:rPr>
          <w:rFonts w:asciiTheme="majorBidi" w:hAnsiTheme="majorBidi" w:cstheme="majorBidi"/>
          <w:color w:val="FF0000"/>
          <w:sz w:val="24"/>
        </w:rPr>
      </w:pPr>
      <w:r w:rsidRPr="00A66040">
        <w:rPr>
          <w:rFonts w:asciiTheme="majorBidi" w:hAnsiTheme="majorBidi" w:cstheme="majorBidi"/>
          <w:noProof/>
          <w:color w:val="FF0000"/>
          <w:sz w:val="24"/>
          <w:lang w:eastAsia="fr-FR"/>
        </w:rPr>
        <w:drawing>
          <wp:anchor distT="0" distB="0" distL="0" distR="0" simplePos="0" relativeHeight="251659264" behindDoc="0" locked="0" layoutInCell="1" allowOverlap="1" wp14:anchorId="45B6C2DD" wp14:editId="0F5E6637">
            <wp:simplePos x="0" y="0"/>
            <wp:positionH relativeFrom="margin">
              <wp:posOffset>1941195</wp:posOffset>
            </wp:positionH>
            <wp:positionV relativeFrom="paragraph">
              <wp:posOffset>28575</wp:posOffset>
            </wp:positionV>
            <wp:extent cx="1981835" cy="1614805"/>
            <wp:effectExtent l="0" t="0" r="0" b="4445"/>
            <wp:wrapNone/>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981835" cy="1614805"/>
                    </a:xfrm>
                    <a:prstGeom prst="rect">
                      <a:avLst/>
                    </a:prstGeom>
                  </pic:spPr>
                </pic:pic>
              </a:graphicData>
            </a:graphic>
          </wp:anchor>
        </w:drawing>
      </w:r>
      <w:r w:rsidRPr="00A66040">
        <w:rPr>
          <w:rFonts w:asciiTheme="majorBidi" w:hAnsiTheme="majorBidi" w:cstheme="majorBidi"/>
          <w:color w:val="FF0000"/>
          <w:sz w:val="24"/>
        </w:rPr>
        <w:t>Chromatide</w:t>
      </w:r>
    </w:p>
    <w:p w:rsidR="00A40456" w:rsidRPr="00A66040" w:rsidRDefault="00A40456" w:rsidP="00A40456">
      <w:pPr>
        <w:widowControl w:val="0"/>
        <w:numPr>
          <w:ilvl w:val="0"/>
          <w:numId w:val="4"/>
        </w:numPr>
        <w:autoSpaceDE w:val="0"/>
        <w:autoSpaceDN w:val="0"/>
        <w:spacing w:before="68" w:after="0" w:line="256" w:lineRule="auto"/>
        <w:ind w:right="640"/>
        <w:contextualSpacing/>
        <w:rPr>
          <w:rFonts w:asciiTheme="majorBidi" w:hAnsiTheme="majorBidi" w:cstheme="majorBidi"/>
          <w:color w:val="FF0000"/>
          <w:sz w:val="24"/>
        </w:rPr>
      </w:pPr>
      <w:r w:rsidRPr="00A66040">
        <w:rPr>
          <w:rFonts w:asciiTheme="majorBidi" w:hAnsiTheme="majorBidi" w:cstheme="majorBidi"/>
          <w:color w:val="FF0000"/>
          <w:sz w:val="24"/>
        </w:rPr>
        <w:t>Chromosome</w:t>
      </w:r>
    </w:p>
    <w:p w:rsidR="00A40456" w:rsidRPr="00A66040" w:rsidRDefault="00A40456" w:rsidP="00A40456">
      <w:pPr>
        <w:widowControl w:val="0"/>
        <w:numPr>
          <w:ilvl w:val="0"/>
          <w:numId w:val="4"/>
        </w:numPr>
        <w:autoSpaceDE w:val="0"/>
        <w:autoSpaceDN w:val="0"/>
        <w:spacing w:before="68" w:after="0" w:line="256" w:lineRule="auto"/>
        <w:ind w:right="640"/>
        <w:contextualSpacing/>
        <w:rPr>
          <w:rFonts w:asciiTheme="majorBidi" w:hAnsiTheme="majorBidi" w:cstheme="majorBidi"/>
          <w:color w:val="FF0000"/>
          <w:sz w:val="24"/>
        </w:rPr>
      </w:pPr>
      <w:r w:rsidRPr="00A66040">
        <w:rPr>
          <w:rFonts w:asciiTheme="majorBidi" w:hAnsiTheme="majorBidi" w:cstheme="majorBidi"/>
          <w:color w:val="FF0000"/>
          <w:sz w:val="24"/>
        </w:rPr>
        <w:t>Paire de chromosome</w:t>
      </w:r>
    </w:p>
    <w:p w:rsidR="00A40456" w:rsidRPr="00A66040" w:rsidRDefault="00A40456" w:rsidP="00A40456">
      <w:pPr>
        <w:widowControl w:val="0"/>
        <w:autoSpaceDE w:val="0"/>
        <w:autoSpaceDN w:val="0"/>
        <w:spacing w:before="68" w:after="0" w:line="256" w:lineRule="auto"/>
        <w:ind w:left="78" w:right="640"/>
        <w:rPr>
          <w:rFonts w:asciiTheme="majorBidi" w:hAnsiTheme="majorBidi" w:cstheme="majorBidi"/>
          <w:sz w:val="24"/>
        </w:rPr>
      </w:pPr>
    </w:p>
    <w:p w:rsidR="00A40456" w:rsidRPr="00A66040" w:rsidRDefault="00A40456" w:rsidP="00A40456">
      <w:pPr>
        <w:widowControl w:val="0"/>
        <w:autoSpaceDE w:val="0"/>
        <w:autoSpaceDN w:val="0"/>
        <w:spacing w:before="68" w:after="0" w:line="256" w:lineRule="auto"/>
        <w:ind w:left="78" w:right="640"/>
        <w:rPr>
          <w:rFonts w:asciiTheme="majorBidi" w:hAnsiTheme="majorBidi" w:cstheme="majorBidi"/>
          <w:sz w:val="24"/>
        </w:rPr>
      </w:pPr>
    </w:p>
    <w:p w:rsidR="00A40456" w:rsidRPr="00A66040" w:rsidRDefault="00A40456" w:rsidP="00A40456">
      <w:pPr>
        <w:widowControl w:val="0"/>
        <w:autoSpaceDE w:val="0"/>
        <w:autoSpaceDN w:val="0"/>
        <w:spacing w:before="68" w:after="0" w:line="256" w:lineRule="auto"/>
        <w:ind w:left="426" w:right="640"/>
        <w:contextualSpacing/>
        <w:rPr>
          <w:color w:val="FF0000"/>
          <w:sz w:val="24"/>
        </w:rPr>
      </w:pPr>
    </w:p>
    <w:p w:rsidR="00A40456" w:rsidRPr="00A66040" w:rsidRDefault="00A40456" w:rsidP="00A40456">
      <w:pPr>
        <w:ind w:left="720"/>
        <w:contextualSpacing/>
        <w:rPr>
          <w:sz w:val="24"/>
        </w:rPr>
      </w:pPr>
    </w:p>
    <w:p w:rsidR="00A40456" w:rsidRPr="00A66040" w:rsidRDefault="00A40456" w:rsidP="00A40456">
      <w:pPr>
        <w:widowControl w:val="0"/>
        <w:autoSpaceDE w:val="0"/>
        <w:autoSpaceDN w:val="0"/>
        <w:spacing w:before="4" w:after="0" w:line="240" w:lineRule="auto"/>
        <w:rPr>
          <w:sz w:val="24"/>
        </w:rPr>
      </w:pPr>
    </w:p>
    <w:p w:rsidR="00A40456" w:rsidRDefault="00A40456" w:rsidP="00A40456">
      <w:pPr>
        <w:jc w:val="both"/>
        <w:rPr>
          <w:rFonts w:asciiTheme="majorBidi" w:hAnsiTheme="majorBidi" w:cstheme="majorBidi"/>
          <w:b/>
          <w:sz w:val="28"/>
          <w:szCs w:val="28"/>
        </w:rPr>
      </w:pPr>
    </w:p>
    <w:p w:rsidR="00A40456" w:rsidRPr="00A66040" w:rsidRDefault="00A40456" w:rsidP="00A40456">
      <w:pPr>
        <w:jc w:val="both"/>
        <w:rPr>
          <w:rFonts w:asciiTheme="majorBidi" w:hAnsiTheme="majorBidi" w:cstheme="majorBidi"/>
          <w:b/>
          <w:sz w:val="28"/>
          <w:szCs w:val="28"/>
        </w:rPr>
      </w:pPr>
      <w:r w:rsidRPr="00A66040">
        <w:rPr>
          <w:rFonts w:asciiTheme="majorBidi" w:hAnsiTheme="majorBidi" w:cstheme="majorBidi"/>
          <w:b/>
          <w:sz w:val="28"/>
          <w:szCs w:val="28"/>
        </w:rPr>
        <w:lastRenderedPageBreak/>
        <w:t>Exercice 2</w:t>
      </w:r>
    </w:p>
    <w:p w:rsidR="00A40456" w:rsidRPr="00A66040" w:rsidRDefault="00A40456" w:rsidP="00A40456">
      <w:pPr>
        <w:widowControl w:val="0"/>
        <w:numPr>
          <w:ilvl w:val="0"/>
          <w:numId w:val="7"/>
        </w:numPr>
        <w:autoSpaceDE w:val="0"/>
        <w:autoSpaceDN w:val="0"/>
        <w:spacing w:before="185" w:after="0" w:line="256" w:lineRule="auto"/>
        <w:ind w:right="644"/>
        <w:contextualSpacing/>
        <w:rPr>
          <w:rFonts w:ascii="Times New Roman" w:eastAsia="Times New Roman" w:hAnsi="Times New Roman" w:cs="Times New Roman"/>
          <w:sz w:val="24"/>
          <w:szCs w:val="24"/>
          <w:lang w:val="fr-CA" w:eastAsia="fr-CA" w:bidi="fr-CA"/>
        </w:rPr>
      </w:pPr>
      <w:r w:rsidRPr="00A66040">
        <w:rPr>
          <w:rFonts w:ascii="Times New Roman" w:eastAsia="Times New Roman" w:hAnsi="Times New Roman" w:cs="Times New Roman"/>
          <w:sz w:val="24"/>
          <w:szCs w:val="24"/>
          <w:lang w:val="fr-CA" w:eastAsia="fr-CA" w:bidi="fr-CA"/>
        </w:rPr>
        <w:t>C’est quoi la division?</w:t>
      </w:r>
    </w:p>
    <w:p w:rsidR="00A40456" w:rsidRPr="00A66040" w:rsidRDefault="00A40456" w:rsidP="00A40456">
      <w:pPr>
        <w:widowControl w:val="0"/>
        <w:autoSpaceDE w:val="0"/>
        <w:autoSpaceDN w:val="0"/>
        <w:spacing w:before="185" w:after="0" w:line="256" w:lineRule="auto"/>
        <w:ind w:right="644"/>
        <w:rPr>
          <w:rFonts w:ascii="Times New Roman" w:eastAsia="Times New Roman" w:hAnsi="Times New Roman" w:cs="Times New Roman"/>
          <w:color w:val="FF0000"/>
          <w:sz w:val="24"/>
          <w:szCs w:val="24"/>
          <w:u w:val="single" w:color="FF0000"/>
          <w:lang w:val="fr-CA" w:eastAsia="fr-CA" w:bidi="fr-CA"/>
        </w:rPr>
      </w:pPr>
      <w:r w:rsidRPr="00A66040">
        <w:rPr>
          <w:rFonts w:ascii="Times New Roman" w:eastAsia="Times New Roman" w:hAnsi="Times New Roman" w:cs="Times New Roman"/>
          <w:color w:val="FF0000"/>
          <w:sz w:val="24"/>
          <w:szCs w:val="24"/>
          <w:u w:val="single" w:color="FF0000"/>
          <w:lang w:val="fr-CA" w:eastAsia="fr-CA" w:bidi="fr-CA"/>
        </w:rPr>
        <w:t>La division cellulaire est un processus qui permet de produire de nouvelles cellules. Elle</w:t>
      </w:r>
      <w:r w:rsidRPr="00A66040">
        <w:rPr>
          <w:rFonts w:ascii="Times New Roman" w:eastAsia="Times New Roman" w:hAnsi="Times New Roman" w:cs="Times New Roman"/>
          <w:color w:val="FF0000"/>
          <w:sz w:val="24"/>
          <w:szCs w:val="24"/>
          <w:lang w:val="fr-CA" w:eastAsia="fr-CA" w:bidi="fr-CA"/>
        </w:rPr>
        <w:t xml:space="preserve"> </w:t>
      </w:r>
      <w:r w:rsidRPr="00A66040">
        <w:rPr>
          <w:rFonts w:ascii="Times New Roman" w:eastAsia="Times New Roman" w:hAnsi="Times New Roman" w:cs="Times New Roman"/>
          <w:color w:val="FF0000"/>
          <w:sz w:val="24"/>
          <w:szCs w:val="24"/>
          <w:u w:val="single" w:color="FF0000"/>
          <w:lang w:val="fr-CA" w:eastAsia="fr-CA" w:bidi="fr-CA"/>
        </w:rPr>
        <w:t>a pour fonction de permettre la croissance, la réparation et la reproduction sexuée.</w:t>
      </w:r>
    </w:p>
    <w:p w:rsidR="00A40456" w:rsidRPr="00A66040" w:rsidRDefault="00A40456" w:rsidP="00A40456">
      <w:pPr>
        <w:widowControl w:val="0"/>
        <w:numPr>
          <w:ilvl w:val="0"/>
          <w:numId w:val="7"/>
        </w:numPr>
        <w:autoSpaceDE w:val="0"/>
        <w:autoSpaceDN w:val="0"/>
        <w:spacing w:before="185" w:after="0" w:line="256" w:lineRule="auto"/>
        <w:ind w:right="644"/>
        <w:rPr>
          <w:rFonts w:asciiTheme="majorBidi" w:eastAsia="Times New Roman" w:hAnsiTheme="majorBidi" w:cstheme="majorBidi"/>
          <w:color w:val="FF0000"/>
          <w:sz w:val="24"/>
          <w:szCs w:val="24"/>
          <w:u w:val="single" w:color="FF0000"/>
          <w:lang w:val="fr-CA" w:eastAsia="fr-CA" w:bidi="fr-CA"/>
        </w:rPr>
      </w:pPr>
      <w:r w:rsidRPr="00A66040">
        <w:rPr>
          <w:rFonts w:asciiTheme="majorBidi" w:eastAsia="Times New Roman" w:hAnsiTheme="majorBidi" w:cstheme="majorBidi"/>
          <w:sz w:val="24"/>
          <w:szCs w:val="24"/>
          <w:lang w:val="fr-CA" w:eastAsia="fr-CA" w:bidi="fr-CA"/>
        </w:rPr>
        <w:t>Nommez les 2 types de division cellulaires qui existent dans le corps</w:t>
      </w:r>
      <w:r w:rsidRPr="00A66040">
        <w:rPr>
          <w:rFonts w:asciiTheme="majorBidi" w:eastAsia="Times New Roman" w:hAnsiTheme="majorBidi" w:cstheme="majorBidi"/>
          <w:spacing w:val="-10"/>
          <w:sz w:val="24"/>
          <w:szCs w:val="24"/>
          <w:lang w:val="fr-CA" w:eastAsia="fr-CA" w:bidi="fr-CA"/>
        </w:rPr>
        <w:t xml:space="preserve"> </w:t>
      </w:r>
      <w:r w:rsidRPr="00A66040">
        <w:rPr>
          <w:rFonts w:asciiTheme="majorBidi" w:eastAsia="Times New Roman" w:hAnsiTheme="majorBidi" w:cstheme="majorBidi"/>
          <w:sz w:val="24"/>
          <w:szCs w:val="24"/>
          <w:lang w:val="fr-CA" w:eastAsia="fr-CA" w:bidi="fr-CA"/>
        </w:rPr>
        <w:t>humain.</w:t>
      </w:r>
      <w:r w:rsidRPr="00A66040">
        <w:rPr>
          <w:rFonts w:asciiTheme="majorBidi" w:eastAsia="Times New Roman" w:hAnsiTheme="majorBidi" w:cstheme="majorBidi"/>
          <w:color w:val="FF0000"/>
          <w:sz w:val="24"/>
          <w:szCs w:val="24"/>
          <w:u w:val="single" w:color="FF0000"/>
          <w:lang w:val="fr-CA" w:eastAsia="fr-CA" w:bidi="fr-CA"/>
        </w:rPr>
        <w:t xml:space="preserve"> </w:t>
      </w:r>
    </w:p>
    <w:p w:rsidR="00A40456" w:rsidRPr="00A66040" w:rsidRDefault="00A40456" w:rsidP="00A40456">
      <w:pPr>
        <w:widowControl w:val="0"/>
        <w:autoSpaceDE w:val="0"/>
        <w:autoSpaceDN w:val="0"/>
        <w:spacing w:before="185" w:after="0" w:line="256" w:lineRule="auto"/>
        <w:ind w:left="490" w:right="644"/>
        <w:rPr>
          <w:rFonts w:asciiTheme="majorBidi" w:eastAsia="Times New Roman" w:hAnsiTheme="majorBidi" w:cstheme="majorBidi"/>
          <w:color w:val="FF0000"/>
          <w:sz w:val="24"/>
          <w:szCs w:val="24"/>
          <w:u w:val="single" w:color="FF0000"/>
          <w:lang w:val="fr-CA" w:eastAsia="fr-CA" w:bidi="fr-CA"/>
        </w:rPr>
      </w:pPr>
      <w:r w:rsidRPr="00A66040">
        <w:rPr>
          <w:rFonts w:asciiTheme="majorBidi" w:eastAsia="Times New Roman" w:hAnsiTheme="majorBidi" w:cstheme="majorBidi"/>
          <w:color w:val="FF0000"/>
          <w:sz w:val="24"/>
          <w:szCs w:val="24"/>
          <w:u w:val="single" w:color="FF0000"/>
          <w:lang w:val="fr-CA" w:eastAsia="fr-CA" w:bidi="fr-CA"/>
        </w:rPr>
        <w:t>Il y a la mitose et la</w:t>
      </w:r>
      <w:r w:rsidRPr="00A66040">
        <w:rPr>
          <w:rFonts w:asciiTheme="majorBidi" w:eastAsia="Times New Roman" w:hAnsiTheme="majorBidi" w:cstheme="majorBidi"/>
          <w:color w:val="FF0000"/>
          <w:spacing w:val="-4"/>
          <w:sz w:val="24"/>
          <w:szCs w:val="24"/>
          <w:u w:val="single" w:color="FF0000"/>
          <w:lang w:val="fr-CA" w:eastAsia="fr-CA" w:bidi="fr-CA"/>
        </w:rPr>
        <w:t xml:space="preserve"> </w:t>
      </w:r>
      <w:r w:rsidRPr="00A66040">
        <w:rPr>
          <w:rFonts w:asciiTheme="majorBidi" w:eastAsia="Times New Roman" w:hAnsiTheme="majorBidi" w:cstheme="majorBidi"/>
          <w:color w:val="FF0000"/>
          <w:sz w:val="24"/>
          <w:szCs w:val="24"/>
          <w:u w:val="single" w:color="FF0000"/>
          <w:lang w:val="fr-CA" w:eastAsia="fr-CA" w:bidi="fr-CA"/>
        </w:rPr>
        <w:t>méiose.</w:t>
      </w:r>
    </w:p>
    <w:p w:rsidR="00A40456" w:rsidRPr="00A66040" w:rsidRDefault="00A40456" w:rsidP="00A40456">
      <w:pPr>
        <w:autoSpaceDE w:val="0"/>
        <w:autoSpaceDN w:val="0"/>
        <w:adjustRightInd w:val="0"/>
        <w:spacing w:after="0" w:line="240" w:lineRule="auto"/>
        <w:rPr>
          <w:rFonts w:ascii="Times New Roman" w:hAnsi="Times New Roman" w:cs="Times New Roman"/>
          <w:color w:val="000000"/>
          <w:sz w:val="24"/>
          <w:szCs w:val="24"/>
        </w:rPr>
      </w:pPr>
    </w:p>
    <w:p w:rsidR="00A40456" w:rsidRPr="00A66040" w:rsidRDefault="00A40456" w:rsidP="00A40456">
      <w:pPr>
        <w:jc w:val="both"/>
        <w:rPr>
          <w:rFonts w:asciiTheme="majorBidi" w:hAnsiTheme="majorBidi" w:cstheme="majorBidi"/>
          <w:sz w:val="24"/>
          <w:szCs w:val="24"/>
        </w:rPr>
      </w:pPr>
      <w:r w:rsidRPr="00A66040">
        <w:rPr>
          <w:rFonts w:asciiTheme="majorBidi" w:hAnsiTheme="majorBidi" w:cstheme="majorBidi"/>
          <w:b/>
          <w:bCs/>
          <w:color w:val="FF0000"/>
          <w:sz w:val="24"/>
          <w:szCs w:val="24"/>
        </w:rPr>
        <w:t>La mitose</w:t>
      </w:r>
      <w:r w:rsidRPr="00A66040">
        <w:rPr>
          <w:rFonts w:asciiTheme="majorBidi" w:hAnsiTheme="majorBidi" w:cstheme="majorBidi"/>
          <w:color w:val="FF0000"/>
          <w:sz w:val="24"/>
          <w:szCs w:val="24"/>
        </w:rPr>
        <w:t xml:space="preserve"> </w:t>
      </w:r>
      <w:r w:rsidRPr="00A66040">
        <w:rPr>
          <w:rFonts w:asciiTheme="majorBidi" w:hAnsiTheme="majorBidi" w:cstheme="majorBidi"/>
          <w:sz w:val="24"/>
          <w:szCs w:val="24"/>
        </w:rPr>
        <w:t>est la division cellulaire qui a lieu dans les cellules somatiques et qui permet l’obtention de deux cellules filles à partir d’une cellule mère. Avant la mitose, la cellule subit la phase S au cours de laquelle l’ADN se réplique de façon à produire des chromosomes à deux chromatides (cellule diploïde avec des paires de chromosomes homologues à 2 chromatides par chromosome). Après mitose, on obtient 2 cellules filles avec 2n chromosomes ; paires de chromosomes homologues à une chromatide.</w:t>
      </w:r>
    </w:p>
    <w:p w:rsidR="00A40456" w:rsidRPr="00A66040" w:rsidRDefault="00A40456" w:rsidP="00A40456">
      <w:pPr>
        <w:jc w:val="both"/>
        <w:rPr>
          <w:rFonts w:asciiTheme="majorBidi" w:hAnsiTheme="majorBidi" w:cstheme="majorBidi"/>
          <w:sz w:val="24"/>
          <w:szCs w:val="24"/>
        </w:rPr>
      </w:pPr>
      <w:r w:rsidRPr="00A66040">
        <w:rPr>
          <w:rFonts w:asciiTheme="majorBidi" w:hAnsiTheme="majorBidi" w:cstheme="majorBidi"/>
          <w:b/>
          <w:bCs/>
          <w:color w:val="FF0000"/>
          <w:sz w:val="24"/>
          <w:szCs w:val="24"/>
        </w:rPr>
        <w:t xml:space="preserve"> La méiose</w:t>
      </w:r>
      <w:r w:rsidRPr="00A66040">
        <w:rPr>
          <w:color w:val="FF0000"/>
          <w:sz w:val="24"/>
          <w:szCs w:val="24"/>
        </w:rPr>
        <w:t xml:space="preserve"> </w:t>
      </w:r>
      <w:r w:rsidRPr="00A66040">
        <w:rPr>
          <w:rFonts w:asciiTheme="majorBidi" w:hAnsiTheme="majorBidi" w:cstheme="majorBidi"/>
          <w:sz w:val="24"/>
          <w:szCs w:val="24"/>
        </w:rPr>
        <w:t xml:space="preserve">est un ensemble de deux divisions successives qui, à partir d'une cellule à 2n chromosomes (cellule diploïde), donne naissance à quatre cellules à n chromosomes (cellules haploïdes). Elle se situe donc au moment de la formation des gamètes. Dans la gamétogenèse des animaux, ce sont les </w:t>
      </w:r>
      <w:proofErr w:type="spellStart"/>
      <w:r w:rsidRPr="00A66040">
        <w:rPr>
          <w:rFonts w:asciiTheme="majorBidi" w:hAnsiTheme="majorBidi" w:cstheme="majorBidi"/>
          <w:sz w:val="24"/>
          <w:szCs w:val="24"/>
        </w:rPr>
        <w:t>cytes</w:t>
      </w:r>
      <w:proofErr w:type="spellEnd"/>
      <w:r w:rsidRPr="00A66040">
        <w:rPr>
          <w:rFonts w:asciiTheme="majorBidi" w:hAnsiTheme="majorBidi" w:cstheme="majorBidi"/>
          <w:sz w:val="24"/>
          <w:szCs w:val="24"/>
        </w:rPr>
        <w:t xml:space="preserve"> I (spermatocytes I et ovocytes I) qui subissent la méiose et se transforment respectivement en spermatides et ovules.</w:t>
      </w:r>
    </w:p>
    <w:p w:rsidR="00A40456" w:rsidRPr="00A66040" w:rsidRDefault="00A40456" w:rsidP="00A40456">
      <w:pPr>
        <w:numPr>
          <w:ilvl w:val="0"/>
          <w:numId w:val="7"/>
        </w:numPr>
        <w:spacing w:after="160" w:line="259" w:lineRule="auto"/>
        <w:contextualSpacing/>
        <w:jc w:val="both"/>
        <w:rPr>
          <w:rFonts w:asciiTheme="majorBidi" w:hAnsiTheme="majorBidi" w:cstheme="majorBidi"/>
          <w:sz w:val="24"/>
          <w:szCs w:val="24"/>
        </w:rPr>
      </w:pPr>
      <w:r w:rsidRPr="00A66040">
        <w:rPr>
          <w:rFonts w:asciiTheme="majorBidi" w:hAnsiTheme="majorBidi" w:cstheme="majorBidi"/>
          <w:sz w:val="24"/>
          <w:szCs w:val="24"/>
        </w:rPr>
        <w:t xml:space="preserve">Répondez par </w:t>
      </w:r>
      <w:r w:rsidRPr="00A66040">
        <w:rPr>
          <w:rFonts w:asciiTheme="majorBidi" w:hAnsiTheme="majorBidi" w:cstheme="majorBidi"/>
          <w:b/>
          <w:sz w:val="24"/>
          <w:szCs w:val="24"/>
        </w:rPr>
        <w:t>vrai</w:t>
      </w:r>
      <w:r w:rsidRPr="00A66040">
        <w:rPr>
          <w:rFonts w:asciiTheme="majorBidi" w:hAnsiTheme="majorBidi" w:cstheme="majorBidi"/>
          <w:sz w:val="24"/>
          <w:szCs w:val="24"/>
        </w:rPr>
        <w:t xml:space="preserve"> ou </w:t>
      </w:r>
      <w:r w:rsidRPr="00A66040">
        <w:rPr>
          <w:rFonts w:asciiTheme="majorBidi" w:hAnsiTheme="majorBidi" w:cstheme="majorBidi"/>
          <w:b/>
          <w:sz w:val="24"/>
          <w:szCs w:val="24"/>
        </w:rPr>
        <w:t>faux</w:t>
      </w:r>
      <w:r w:rsidRPr="00A66040">
        <w:rPr>
          <w:rFonts w:asciiTheme="majorBidi" w:hAnsiTheme="majorBidi" w:cstheme="majorBidi"/>
          <w:sz w:val="24"/>
          <w:szCs w:val="24"/>
        </w:rPr>
        <w:t xml:space="preserve"> aux affirmations suivantes :</w:t>
      </w:r>
    </w:p>
    <w:p w:rsidR="00A40456" w:rsidRPr="00A66040" w:rsidRDefault="00A40456" w:rsidP="00A40456">
      <w:pPr>
        <w:jc w:val="both"/>
        <w:rPr>
          <w:rFonts w:asciiTheme="majorBidi" w:hAnsiTheme="majorBidi" w:cstheme="majorBidi"/>
          <w:b/>
          <w:sz w:val="24"/>
          <w:szCs w:val="24"/>
          <w:u w:val="single"/>
        </w:rPr>
      </w:pPr>
      <w:r w:rsidRPr="00A66040">
        <w:rPr>
          <w:rFonts w:asciiTheme="majorBidi" w:hAnsiTheme="majorBidi" w:cstheme="majorBidi"/>
          <w:b/>
          <w:sz w:val="24"/>
          <w:szCs w:val="24"/>
        </w:rPr>
        <w:t xml:space="preserve">     </w:t>
      </w:r>
      <w:r w:rsidRPr="00A66040">
        <w:rPr>
          <w:rFonts w:asciiTheme="majorBidi" w:hAnsiTheme="majorBidi" w:cstheme="majorBidi"/>
          <w:b/>
          <w:sz w:val="24"/>
          <w:szCs w:val="24"/>
          <w:u w:val="single"/>
        </w:rPr>
        <w:t>La mitose</w:t>
      </w:r>
    </w:p>
    <w:p w:rsidR="00A40456" w:rsidRPr="00A66040" w:rsidRDefault="00A40456" w:rsidP="00A40456">
      <w:pPr>
        <w:numPr>
          <w:ilvl w:val="1"/>
          <w:numId w:val="8"/>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t>L'interphase et la mitose, ensemble, constituent le cycle cellulaire………..</w:t>
      </w:r>
    </w:p>
    <w:p w:rsidR="00A40456" w:rsidRPr="00A66040" w:rsidRDefault="00A40456" w:rsidP="00A40456">
      <w:pPr>
        <w:numPr>
          <w:ilvl w:val="1"/>
          <w:numId w:val="8"/>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t>La mitose permet de séparer les chromosomes homologues. . . . .</w:t>
      </w:r>
    </w:p>
    <w:p w:rsidR="00A40456" w:rsidRPr="00A66040" w:rsidRDefault="00A40456" w:rsidP="00A40456">
      <w:pPr>
        <w:numPr>
          <w:ilvl w:val="1"/>
          <w:numId w:val="8"/>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t>Au cours de l’anaphase, il y a une répartition homogène de l’information génétique . . . . .</w:t>
      </w:r>
    </w:p>
    <w:p w:rsidR="00A40456" w:rsidRPr="00A66040" w:rsidRDefault="00A40456" w:rsidP="00A40456">
      <w:pPr>
        <w:numPr>
          <w:ilvl w:val="1"/>
          <w:numId w:val="8"/>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t>Seuls les gamètes sont les cellules haploïdes chez les organismes supérieurs . . . . .</w:t>
      </w:r>
    </w:p>
    <w:p w:rsidR="00A40456" w:rsidRPr="00A66040" w:rsidRDefault="00A40456" w:rsidP="00A40456">
      <w:pPr>
        <w:numPr>
          <w:ilvl w:val="1"/>
          <w:numId w:val="8"/>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t>Les cellules somatiques d’un organisme diploïde sont toutes à 2n chromosomes . . . . .</w:t>
      </w:r>
    </w:p>
    <w:p w:rsidR="00A40456" w:rsidRPr="00A66040" w:rsidRDefault="00A40456" w:rsidP="00A40456">
      <w:pPr>
        <w:numPr>
          <w:ilvl w:val="1"/>
          <w:numId w:val="8"/>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t xml:space="preserve">La membrane nucléaire se forme autour des ensembles nouvellement formés des chromosomes fils au cours de la télophase…….. </w:t>
      </w:r>
    </w:p>
    <w:p w:rsidR="00A40456" w:rsidRPr="00A66040" w:rsidRDefault="00A40456" w:rsidP="00A40456">
      <w:pPr>
        <w:numPr>
          <w:ilvl w:val="1"/>
          <w:numId w:val="8"/>
        </w:numPr>
        <w:spacing w:after="160" w:line="259" w:lineRule="auto"/>
        <w:ind w:left="284"/>
        <w:contextualSpacing/>
        <w:jc w:val="both"/>
        <w:rPr>
          <w:rFonts w:asciiTheme="majorBidi" w:hAnsiTheme="majorBidi" w:cstheme="majorBidi"/>
          <w:b/>
          <w:sz w:val="24"/>
          <w:szCs w:val="24"/>
        </w:rPr>
      </w:pPr>
      <w:r w:rsidRPr="00A66040">
        <w:rPr>
          <w:rFonts w:asciiTheme="majorBidi" w:hAnsiTheme="majorBidi" w:cstheme="majorBidi"/>
          <w:sz w:val="24"/>
          <w:szCs w:val="24"/>
        </w:rPr>
        <w:t>La duplication des chromatides se fait lors de la prophase ……..</w:t>
      </w:r>
    </w:p>
    <w:p w:rsidR="00A40456" w:rsidRPr="00A66040" w:rsidRDefault="00A40456" w:rsidP="00A40456">
      <w:pPr>
        <w:jc w:val="both"/>
        <w:rPr>
          <w:rFonts w:asciiTheme="majorBidi" w:hAnsiTheme="majorBidi" w:cstheme="majorBidi"/>
          <w:b/>
          <w:sz w:val="24"/>
          <w:szCs w:val="24"/>
          <w:u w:val="single"/>
        </w:rPr>
      </w:pPr>
      <w:r w:rsidRPr="00A66040">
        <w:rPr>
          <w:rFonts w:asciiTheme="majorBidi" w:hAnsiTheme="majorBidi" w:cstheme="majorBidi"/>
          <w:b/>
          <w:sz w:val="24"/>
          <w:szCs w:val="24"/>
        </w:rPr>
        <w:t xml:space="preserve">      </w:t>
      </w:r>
      <w:r w:rsidRPr="00A66040">
        <w:rPr>
          <w:rFonts w:asciiTheme="majorBidi" w:hAnsiTheme="majorBidi" w:cstheme="majorBidi"/>
          <w:b/>
          <w:sz w:val="24"/>
          <w:szCs w:val="24"/>
          <w:u w:val="single"/>
        </w:rPr>
        <w:t>La méiose</w:t>
      </w:r>
    </w:p>
    <w:p w:rsidR="00A40456" w:rsidRPr="00A66040" w:rsidRDefault="00A40456" w:rsidP="00A40456">
      <w:pPr>
        <w:numPr>
          <w:ilvl w:val="1"/>
          <w:numId w:val="9"/>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t>L’anaphase I commence par la division des centromères de chaque chromosome . . . . .</w:t>
      </w:r>
    </w:p>
    <w:p w:rsidR="00A40456" w:rsidRPr="00A66040" w:rsidRDefault="00A40456" w:rsidP="00A40456">
      <w:pPr>
        <w:numPr>
          <w:ilvl w:val="1"/>
          <w:numId w:val="9"/>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t>A l’anaphase II, les deux chromatides sœurs de chaque chromosome se séparent, il en résulte deux chromosomes-fils attachés chacun à un centromère-fils . . . . .</w:t>
      </w:r>
    </w:p>
    <w:p w:rsidR="00A40456" w:rsidRPr="00A66040" w:rsidRDefault="00A40456" w:rsidP="00A40456">
      <w:pPr>
        <w:numPr>
          <w:ilvl w:val="1"/>
          <w:numId w:val="9"/>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t>La méiose sépare les paires de chromosomes, la fécondation les réunit . . . . .</w:t>
      </w:r>
    </w:p>
    <w:p w:rsidR="00A40456" w:rsidRPr="00A66040" w:rsidRDefault="00A40456" w:rsidP="00A40456">
      <w:pPr>
        <w:numPr>
          <w:ilvl w:val="1"/>
          <w:numId w:val="9"/>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t>L’enjambement des chromatides permet à des chromatides non sœurs d’échanger des gènes . . . . .</w:t>
      </w:r>
    </w:p>
    <w:p w:rsidR="00A40456" w:rsidRPr="00A66040" w:rsidRDefault="00A40456" w:rsidP="00A40456">
      <w:pPr>
        <w:numPr>
          <w:ilvl w:val="1"/>
          <w:numId w:val="9"/>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t>Dans les cellules filles issues de la division I de la méiose, la quantité d’ADN est diploïde . . . . .</w:t>
      </w:r>
    </w:p>
    <w:p w:rsidR="00A40456" w:rsidRPr="00A66040" w:rsidRDefault="00A40456" w:rsidP="00A40456">
      <w:pPr>
        <w:numPr>
          <w:ilvl w:val="1"/>
          <w:numId w:val="9"/>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t>Les centromères ne se divisent pas lors de la méiose I. ……</w:t>
      </w:r>
    </w:p>
    <w:p w:rsidR="00A40456" w:rsidRPr="00A66040" w:rsidRDefault="00A40456" w:rsidP="00A40456">
      <w:pPr>
        <w:numPr>
          <w:ilvl w:val="1"/>
          <w:numId w:val="9"/>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t>Une cellule à la prophase I de la méiose a la moitié du nombre de chromosomes qu’une cellule  à la prophase II……</w:t>
      </w:r>
    </w:p>
    <w:p w:rsidR="00A40456" w:rsidRPr="00A66040" w:rsidRDefault="00A40456" w:rsidP="00A40456">
      <w:pPr>
        <w:numPr>
          <w:ilvl w:val="1"/>
          <w:numId w:val="9"/>
        </w:numPr>
        <w:spacing w:after="160" w:line="259" w:lineRule="auto"/>
        <w:ind w:left="284"/>
        <w:contextualSpacing/>
        <w:jc w:val="both"/>
        <w:rPr>
          <w:rFonts w:asciiTheme="majorBidi" w:hAnsiTheme="majorBidi" w:cstheme="majorBidi"/>
          <w:sz w:val="24"/>
          <w:szCs w:val="24"/>
        </w:rPr>
      </w:pPr>
      <w:r w:rsidRPr="00A66040">
        <w:rPr>
          <w:rFonts w:asciiTheme="majorBidi" w:hAnsiTheme="majorBidi" w:cstheme="majorBidi"/>
          <w:sz w:val="24"/>
          <w:szCs w:val="24"/>
        </w:rPr>
        <w:lastRenderedPageBreak/>
        <w:t>Le crossing-over a lieu au cours du stade diplotène de la prophase I, de la méiose I ………</w:t>
      </w:r>
    </w:p>
    <w:p w:rsidR="00A40456" w:rsidRPr="00A66040" w:rsidRDefault="00A40456" w:rsidP="00A40456">
      <w:pPr>
        <w:jc w:val="both"/>
        <w:rPr>
          <w:rFonts w:asciiTheme="majorBidi" w:hAnsiTheme="majorBidi" w:cstheme="majorBidi"/>
          <w:sz w:val="24"/>
          <w:szCs w:val="24"/>
        </w:rPr>
      </w:pPr>
    </w:p>
    <w:p w:rsidR="00A40456" w:rsidRPr="00A66040" w:rsidRDefault="00A40456" w:rsidP="00A40456">
      <w:pPr>
        <w:widowControl w:val="0"/>
        <w:autoSpaceDE w:val="0"/>
        <w:autoSpaceDN w:val="0"/>
        <w:spacing w:before="185" w:after="0" w:line="256" w:lineRule="auto"/>
        <w:ind w:left="490" w:right="644"/>
        <w:rPr>
          <w:rFonts w:asciiTheme="majorBidi" w:eastAsia="Times New Roman" w:hAnsiTheme="majorBidi" w:cstheme="majorBidi"/>
          <w:color w:val="FF0000"/>
          <w:sz w:val="24"/>
          <w:szCs w:val="24"/>
          <w:u w:val="single" w:color="FF0000"/>
          <w:lang w:val="fr-CA" w:eastAsia="fr-CA" w:bidi="fr-CA"/>
        </w:rPr>
      </w:pPr>
    </w:p>
    <w:p w:rsidR="00A40456" w:rsidRPr="00A66040" w:rsidRDefault="00A40456" w:rsidP="00A40456">
      <w:pPr>
        <w:widowControl w:val="0"/>
        <w:numPr>
          <w:ilvl w:val="0"/>
          <w:numId w:val="7"/>
        </w:numPr>
        <w:autoSpaceDE w:val="0"/>
        <w:autoSpaceDN w:val="0"/>
        <w:spacing w:before="185" w:after="0" w:line="256" w:lineRule="auto"/>
        <w:ind w:right="644"/>
        <w:rPr>
          <w:rFonts w:asciiTheme="majorBidi" w:eastAsia="Times New Roman" w:hAnsiTheme="majorBidi" w:cstheme="majorBidi"/>
          <w:color w:val="FF0000"/>
          <w:sz w:val="24"/>
          <w:szCs w:val="24"/>
          <w:u w:val="single" w:color="FF0000"/>
          <w:lang w:val="fr-CA" w:eastAsia="fr-CA" w:bidi="fr-CA"/>
        </w:rPr>
      </w:pPr>
      <w:r w:rsidRPr="00A66040">
        <w:rPr>
          <w:rFonts w:asciiTheme="majorBidi" w:eastAsia="Times New Roman" w:hAnsiTheme="majorBidi" w:cstheme="majorBidi"/>
          <w:sz w:val="24"/>
          <w:szCs w:val="24"/>
          <w:lang w:val="fr-CA" w:eastAsia="fr-CA" w:bidi="fr-CA"/>
        </w:rPr>
        <w:t>Indiquez si chacun des énoncés suivants correspond à une caractéristique de la mitose, de</w:t>
      </w:r>
      <w:r w:rsidRPr="00A66040">
        <w:rPr>
          <w:rFonts w:asciiTheme="majorBidi" w:eastAsia="Times New Roman" w:hAnsiTheme="majorBidi" w:cstheme="majorBidi"/>
          <w:spacing w:val="-14"/>
          <w:sz w:val="24"/>
          <w:szCs w:val="24"/>
          <w:lang w:val="fr-CA" w:eastAsia="fr-CA" w:bidi="fr-CA"/>
        </w:rPr>
        <w:t xml:space="preserve"> </w:t>
      </w:r>
      <w:r w:rsidRPr="00A66040">
        <w:rPr>
          <w:rFonts w:asciiTheme="majorBidi" w:eastAsia="Times New Roman" w:hAnsiTheme="majorBidi" w:cstheme="majorBidi"/>
          <w:sz w:val="24"/>
          <w:szCs w:val="24"/>
          <w:lang w:val="fr-CA" w:eastAsia="fr-CA" w:bidi="fr-CA"/>
        </w:rPr>
        <w:t>la méiose ou des 2</w:t>
      </w:r>
      <w:r w:rsidRPr="00A66040">
        <w:rPr>
          <w:rFonts w:asciiTheme="majorBidi" w:eastAsia="Times New Roman" w:hAnsiTheme="majorBidi" w:cstheme="majorBidi"/>
          <w:spacing w:val="-1"/>
          <w:sz w:val="24"/>
          <w:szCs w:val="24"/>
          <w:lang w:val="fr-CA" w:eastAsia="fr-CA" w:bidi="fr-CA"/>
        </w:rPr>
        <w:t xml:space="preserve"> </w:t>
      </w:r>
      <w:r w:rsidRPr="00A66040">
        <w:rPr>
          <w:rFonts w:asciiTheme="majorBidi" w:eastAsia="Times New Roman" w:hAnsiTheme="majorBidi" w:cstheme="majorBidi"/>
          <w:sz w:val="24"/>
          <w:szCs w:val="24"/>
          <w:lang w:val="fr-CA" w:eastAsia="fr-CA" w:bidi="fr-CA"/>
        </w:rPr>
        <w:t>processus.</w:t>
      </w:r>
    </w:p>
    <w:p w:rsidR="00A40456" w:rsidRPr="00A66040" w:rsidRDefault="00A40456" w:rsidP="00A40456"/>
    <w:tbl>
      <w:tblPr>
        <w:tblStyle w:val="TableNormal"/>
        <w:tblW w:w="9573" w:type="dxa"/>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508"/>
        <w:gridCol w:w="1009"/>
        <w:gridCol w:w="1056"/>
      </w:tblGrid>
      <w:tr w:rsidR="00A40456" w:rsidRPr="00A66040" w:rsidTr="002C3171">
        <w:trPr>
          <w:trHeight w:val="755"/>
          <w:jc w:val="center"/>
        </w:trPr>
        <w:tc>
          <w:tcPr>
            <w:tcW w:w="7508" w:type="dxa"/>
            <w:shd w:val="clear" w:color="auto" w:fill="D9D9D9" w:themeFill="background1" w:themeFillShade="D9"/>
            <w:vAlign w:val="center"/>
          </w:tcPr>
          <w:p w:rsidR="00A40456" w:rsidRPr="00A66040" w:rsidRDefault="00A40456" w:rsidP="002C3171">
            <w:pPr>
              <w:spacing w:line="256" w:lineRule="auto"/>
              <w:ind w:left="828" w:hanging="360"/>
              <w:jc w:val="center"/>
              <w:rPr>
                <w:rFonts w:ascii="Times New Roman" w:eastAsia="Times New Roman" w:hAnsi="Times New Roman" w:cs="Times New Roman"/>
                <w:b/>
                <w:sz w:val="24"/>
                <w:lang w:val="fr-CA" w:eastAsia="fr-CA" w:bidi="fr-CA"/>
              </w:rPr>
            </w:pPr>
            <w:r w:rsidRPr="00A66040">
              <w:rPr>
                <w:rFonts w:ascii="Times New Roman" w:eastAsia="Times New Roman" w:hAnsi="Times New Roman" w:cs="Times New Roman"/>
                <w:b/>
                <w:sz w:val="24"/>
                <w:lang w:val="fr-CA" w:eastAsia="fr-CA" w:bidi="fr-CA"/>
              </w:rPr>
              <w:t>Caractéristiques</w:t>
            </w:r>
          </w:p>
        </w:tc>
        <w:tc>
          <w:tcPr>
            <w:tcW w:w="1009" w:type="dxa"/>
            <w:shd w:val="clear" w:color="auto" w:fill="D9D9D9" w:themeFill="background1" w:themeFillShade="D9"/>
            <w:vAlign w:val="center"/>
          </w:tcPr>
          <w:p w:rsidR="00A40456" w:rsidRPr="00A66040" w:rsidRDefault="00A40456" w:rsidP="002C3171">
            <w:pPr>
              <w:jc w:val="center"/>
              <w:rPr>
                <w:rFonts w:ascii="Times New Roman" w:eastAsia="Times New Roman" w:hAnsi="Times New Roman" w:cs="Times New Roman"/>
                <w:b/>
                <w:sz w:val="24"/>
                <w:lang w:val="fr-CA" w:eastAsia="fr-CA" w:bidi="fr-CA"/>
              </w:rPr>
            </w:pPr>
            <w:r w:rsidRPr="00A66040">
              <w:rPr>
                <w:rFonts w:ascii="Times New Roman" w:eastAsia="Times New Roman" w:hAnsi="Times New Roman" w:cs="Times New Roman"/>
                <w:b/>
                <w:sz w:val="24"/>
                <w:lang w:val="fr-CA" w:eastAsia="fr-CA" w:bidi="fr-CA"/>
              </w:rPr>
              <w:t>Mitose</w:t>
            </w:r>
          </w:p>
        </w:tc>
        <w:tc>
          <w:tcPr>
            <w:tcW w:w="1056" w:type="dxa"/>
            <w:shd w:val="clear" w:color="auto" w:fill="D9D9D9" w:themeFill="background1" w:themeFillShade="D9"/>
            <w:vAlign w:val="center"/>
          </w:tcPr>
          <w:p w:rsidR="00A40456" w:rsidRPr="00A66040" w:rsidRDefault="00A40456" w:rsidP="002C3171">
            <w:pPr>
              <w:jc w:val="center"/>
              <w:rPr>
                <w:rFonts w:ascii="Times New Roman" w:eastAsia="Times New Roman" w:hAnsi="Times New Roman" w:cs="Times New Roman"/>
                <w:b/>
                <w:sz w:val="24"/>
                <w:lang w:val="fr-CA" w:eastAsia="fr-CA" w:bidi="fr-CA"/>
              </w:rPr>
            </w:pPr>
            <w:r w:rsidRPr="00A66040">
              <w:rPr>
                <w:rFonts w:ascii="Times New Roman" w:eastAsia="Times New Roman" w:hAnsi="Times New Roman" w:cs="Times New Roman"/>
                <w:b/>
                <w:sz w:val="24"/>
                <w:lang w:val="fr-CA" w:eastAsia="fr-CA" w:bidi="fr-CA"/>
              </w:rPr>
              <w:t>Méiose</w:t>
            </w:r>
          </w:p>
        </w:tc>
      </w:tr>
      <w:tr w:rsidR="00A40456" w:rsidRPr="00A66040" w:rsidTr="002C3171">
        <w:trPr>
          <w:trHeight w:val="755"/>
          <w:jc w:val="center"/>
        </w:trPr>
        <w:tc>
          <w:tcPr>
            <w:tcW w:w="7508" w:type="dxa"/>
            <w:shd w:val="clear" w:color="auto" w:fill="auto"/>
          </w:tcPr>
          <w:p w:rsidR="00A40456" w:rsidRPr="00A66040" w:rsidRDefault="00A40456" w:rsidP="002C3171">
            <w:pPr>
              <w:spacing w:line="256" w:lineRule="auto"/>
              <w:ind w:left="828" w:hanging="360"/>
              <w:rPr>
                <w:rFonts w:ascii="Times New Roman" w:eastAsia="Times New Roman" w:hAnsi="Times New Roman" w:cs="Times New Roman"/>
                <w:bCs/>
                <w:sz w:val="24"/>
                <w:lang w:val="fr-CA" w:eastAsia="fr-CA" w:bidi="fr-CA"/>
              </w:rPr>
            </w:pPr>
            <w:r w:rsidRPr="00A66040">
              <w:rPr>
                <w:rFonts w:ascii="Times New Roman" w:eastAsia="Times New Roman" w:hAnsi="Times New Roman" w:cs="Times New Roman"/>
                <w:bCs/>
                <w:sz w:val="24"/>
                <w:lang w:val="fr-CA" w:eastAsia="fr-CA" w:bidi="fr-CA"/>
              </w:rPr>
              <w:t>a) Avant ce processus de division, la cellule-mère réplique chacune de ses molécules d’ADN.</w:t>
            </w:r>
          </w:p>
        </w:tc>
        <w:tc>
          <w:tcPr>
            <w:tcW w:w="1009" w:type="dxa"/>
            <w:shd w:val="clear" w:color="auto" w:fill="auto"/>
          </w:tcPr>
          <w:p w:rsidR="00A40456" w:rsidRPr="00A66040" w:rsidRDefault="00A40456" w:rsidP="002C3171">
            <w:pPr>
              <w:spacing w:before="140"/>
              <w:ind w:left="7"/>
              <w:jc w:val="center"/>
              <w:rPr>
                <w:rFonts w:ascii="Times New Roman" w:eastAsia="Times New Roman" w:hAnsi="Times New Roman" w:cs="Times New Roman"/>
                <w:sz w:val="24"/>
                <w:lang w:val="fr-CA" w:eastAsia="fr-CA" w:bidi="fr-CA"/>
              </w:rPr>
            </w:pPr>
            <w:r w:rsidRPr="00A66040">
              <w:rPr>
                <w:rFonts w:ascii="Times New Roman" w:eastAsia="Times New Roman" w:hAnsi="Times New Roman" w:cs="Times New Roman"/>
                <w:color w:val="FF0000"/>
                <w:w w:val="99"/>
                <w:sz w:val="24"/>
                <w:lang w:val="fr-CA" w:eastAsia="fr-CA" w:bidi="fr-CA"/>
              </w:rPr>
              <w:t>X</w:t>
            </w:r>
          </w:p>
        </w:tc>
        <w:tc>
          <w:tcPr>
            <w:tcW w:w="1056" w:type="dxa"/>
            <w:shd w:val="clear" w:color="auto" w:fill="auto"/>
          </w:tcPr>
          <w:p w:rsidR="00A40456" w:rsidRPr="00A66040" w:rsidRDefault="00A40456" w:rsidP="002C3171">
            <w:pPr>
              <w:rPr>
                <w:rFonts w:ascii="Times New Roman" w:eastAsia="Times New Roman" w:hAnsi="Times New Roman" w:cs="Times New Roman"/>
                <w:sz w:val="24"/>
                <w:lang w:val="fr-CA" w:eastAsia="fr-CA" w:bidi="fr-CA"/>
              </w:rPr>
            </w:pPr>
          </w:p>
        </w:tc>
      </w:tr>
      <w:tr w:rsidR="00A40456" w:rsidRPr="00A66040" w:rsidTr="002C3171">
        <w:trPr>
          <w:trHeight w:val="457"/>
          <w:jc w:val="center"/>
        </w:trPr>
        <w:tc>
          <w:tcPr>
            <w:tcW w:w="7508" w:type="dxa"/>
            <w:shd w:val="clear" w:color="auto" w:fill="auto"/>
          </w:tcPr>
          <w:p w:rsidR="00A40456" w:rsidRPr="00A66040" w:rsidRDefault="00A40456" w:rsidP="002C3171">
            <w:pPr>
              <w:spacing w:line="273" w:lineRule="exact"/>
              <w:ind w:left="468"/>
              <w:rPr>
                <w:rFonts w:ascii="Times New Roman" w:eastAsia="Times New Roman" w:hAnsi="Times New Roman" w:cs="Times New Roman"/>
                <w:bCs/>
                <w:sz w:val="24"/>
                <w:lang w:val="fr-CA" w:eastAsia="fr-CA" w:bidi="fr-CA"/>
              </w:rPr>
            </w:pPr>
            <w:r w:rsidRPr="00A66040">
              <w:rPr>
                <w:rFonts w:ascii="Times New Roman" w:eastAsia="Times New Roman" w:hAnsi="Times New Roman" w:cs="Times New Roman"/>
                <w:bCs/>
                <w:sz w:val="24"/>
                <w:lang w:val="fr-CA" w:eastAsia="fr-CA" w:bidi="fr-CA"/>
              </w:rPr>
              <w:t>b) Deux divisions successives sont nécessaires.</w:t>
            </w:r>
          </w:p>
        </w:tc>
        <w:tc>
          <w:tcPr>
            <w:tcW w:w="1009" w:type="dxa"/>
            <w:shd w:val="clear" w:color="auto" w:fill="auto"/>
          </w:tcPr>
          <w:p w:rsidR="00A40456" w:rsidRPr="00A66040" w:rsidRDefault="00A40456" w:rsidP="002C3171">
            <w:pPr>
              <w:rPr>
                <w:rFonts w:ascii="Times New Roman" w:eastAsia="Times New Roman" w:hAnsi="Times New Roman" w:cs="Times New Roman"/>
                <w:sz w:val="24"/>
                <w:lang w:val="fr-CA" w:eastAsia="fr-CA" w:bidi="fr-CA"/>
              </w:rPr>
            </w:pPr>
          </w:p>
        </w:tc>
        <w:tc>
          <w:tcPr>
            <w:tcW w:w="1056" w:type="dxa"/>
            <w:shd w:val="clear" w:color="auto" w:fill="auto"/>
          </w:tcPr>
          <w:p w:rsidR="00A40456" w:rsidRPr="00A66040" w:rsidRDefault="00A40456" w:rsidP="002C3171">
            <w:pPr>
              <w:spacing w:line="268" w:lineRule="exact"/>
              <w:ind w:left="10"/>
              <w:jc w:val="center"/>
              <w:rPr>
                <w:rFonts w:ascii="Times New Roman" w:eastAsia="Times New Roman" w:hAnsi="Times New Roman" w:cs="Times New Roman"/>
                <w:sz w:val="24"/>
                <w:lang w:val="fr-CA" w:eastAsia="fr-CA" w:bidi="fr-CA"/>
              </w:rPr>
            </w:pPr>
            <w:r w:rsidRPr="00A66040">
              <w:rPr>
                <w:rFonts w:ascii="Times New Roman" w:eastAsia="Times New Roman" w:hAnsi="Times New Roman" w:cs="Times New Roman"/>
                <w:color w:val="FF0000"/>
                <w:w w:val="99"/>
                <w:sz w:val="24"/>
                <w:lang w:val="fr-CA" w:eastAsia="fr-CA" w:bidi="fr-CA"/>
              </w:rPr>
              <w:t>X</w:t>
            </w:r>
          </w:p>
        </w:tc>
      </w:tr>
      <w:tr w:rsidR="00A40456" w:rsidRPr="00A66040" w:rsidTr="002C3171">
        <w:trPr>
          <w:trHeight w:val="457"/>
          <w:jc w:val="center"/>
        </w:trPr>
        <w:tc>
          <w:tcPr>
            <w:tcW w:w="7508" w:type="dxa"/>
            <w:shd w:val="clear" w:color="auto" w:fill="auto"/>
          </w:tcPr>
          <w:p w:rsidR="00A40456" w:rsidRPr="00A66040" w:rsidRDefault="00A40456" w:rsidP="002C3171">
            <w:pPr>
              <w:spacing w:line="273" w:lineRule="exact"/>
              <w:ind w:left="468"/>
              <w:rPr>
                <w:rFonts w:ascii="Times New Roman" w:eastAsia="Times New Roman" w:hAnsi="Times New Roman" w:cs="Times New Roman"/>
                <w:bCs/>
                <w:sz w:val="24"/>
                <w:lang w:val="fr-CA" w:eastAsia="fr-CA" w:bidi="fr-CA"/>
              </w:rPr>
            </w:pPr>
            <w:r w:rsidRPr="00A66040">
              <w:rPr>
                <w:rFonts w:ascii="Times New Roman" w:eastAsia="Times New Roman" w:hAnsi="Times New Roman" w:cs="Times New Roman"/>
                <w:bCs/>
                <w:sz w:val="24"/>
                <w:lang w:val="fr-CA" w:eastAsia="fr-CA" w:bidi="fr-CA"/>
              </w:rPr>
              <w:t>c) Ce mode de division favorise la diversité génétique.</w:t>
            </w:r>
          </w:p>
        </w:tc>
        <w:tc>
          <w:tcPr>
            <w:tcW w:w="1009" w:type="dxa"/>
            <w:shd w:val="clear" w:color="auto" w:fill="auto"/>
          </w:tcPr>
          <w:p w:rsidR="00A40456" w:rsidRPr="00A66040" w:rsidRDefault="00A40456" w:rsidP="002C3171">
            <w:pPr>
              <w:rPr>
                <w:rFonts w:ascii="Times New Roman" w:eastAsia="Times New Roman" w:hAnsi="Times New Roman" w:cs="Times New Roman"/>
                <w:sz w:val="24"/>
                <w:lang w:val="fr-CA" w:eastAsia="fr-CA" w:bidi="fr-CA"/>
              </w:rPr>
            </w:pPr>
          </w:p>
        </w:tc>
        <w:tc>
          <w:tcPr>
            <w:tcW w:w="1056" w:type="dxa"/>
            <w:shd w:val="clear" w:color="auto" w:fill="auto"/>
          </w:tcPr>
          <w:p w:rsidR="00A40456" w:rsidRPr="00A66040" w:rsidRDefault="00A40456" w:rsidP="002C3171">
            <w:pPr>
              <w:spacing w:line="268" w:lineRule="exact"/>
              <w:ind w:left="10"/>
              <w:jc w:val="center"/>
              <w:rPr>
                <w:rFonts w:ascii="Times New Roman" w:eastAsia="Times New Roman" w:hAnsi="Times New Roman" w:cs="Times New Roman"/>
                <w:sz w:val="24"/>
                <w:lang w:val="fr-CA" w:eastAsia="fr-CA" w:bidi="fr-CA"/>
              </w:rPr>
            </w:pPr>
            <w:r w:rsidRPr="00A66040">
              <w:rPr>
                <w:rFonts w:ascii="Times New Roman" w:eastAsia="Times New Roman" w:hAnsi="Times New Roman" w:cs="Times New Roman"/>
                <w:color w:val="FF0000"/>
                <w:w w:val="99"/>
                <w:sz w:val="24"/>
                <w:lang w:val="fr-CA" w:eastAsia="fr-CA" w:bidi="fr-CA"/>
              </w:rPr>
              <w:t>X</w:t>
            </w:r>
          </w:p>
        </w:tc>
      </w:tr>
      <w:tr w:rsidR="00A40456" w:rsidRPr="00A66040" w:rsidTr="002C3171">
        <w:trPr>
          <w:trHeight w:val="458"/>
          <w:jc w:val="center"/>
        </w:trPr>
        <w:tc>
          <w:tcPr>
            <w:tcW w:w="7508" w:type="dxa"/>
            <w:shd w:val="clear" w:color="auto" w:fill="auto"/>
          </w:tcPr>
          <w:p w:rsidR="00A40456" w:rsidRPr="00A66040" w:rsidRDefault="00A40456" w:rsidP="002C3171">
            <w:pPr>
              <w:spacing w:line="273" w:lineRule="exact"/>
              <w:ind w:left="468"/>
              <w:rPr>
                <w:rFonts w:ascii="Times New Roman" w:eastAsia="Times New Roman" w:hAnsi="Times New Roman" w:cs="Times New Roman"/>
                <w:bCs/>
                <w:sz w:val="24"/>
                <w:lang w:val="fr-CA" w:eastAsia="fr-CA" w:bidi="fr-CA"/>
              </w:rPr>
            </w:pPr>
            <w:r w:rsidRPr="00A66040">
              <w:rPr>
                <w:rFonts w:ascii="Times New Roman" w:eastAsia="Times New Roman" w:hAnsi="Times New Roman" w:cs="Times New Roman"/>
                <w:bCs/>
                <w:sz w:val="24"/>
                <w:lang w:val="fr-CA" w:eastAsia="fr-CA" w:bidi="fr-CA"/>
              </w:rPr>
              <w:t>d) Permet d’obtenir des cellules sexuelles ou gamètes.</w:t>
            </w:r>
          </w:p>
        </w:tc>
        <w:tc>
          <w:tcPr>
            <w:tcW w:w="1009" w:type="dxa"/>
            <w:shd w:val="clear" w:color="auto" w:fill="auto"/>
          </w:tcPr>
          <w:p w:rsidR="00A40456" w:rsidRPr="00A66040" w:rsidRDefault="00A40456" w:rsidP="002C3171">
            <w:pPr>
              <w:rPr>
                <w:rFonts w:ascii="Times New Roman" w:eastAsia="Times New Roman" w:hAnsi="Times New Roman" w:cs="Times New Roman"/>
                <w:sz w:val="24"/>
                <w:lang w:val="fr-CA" w:eastAsia="fr-CA" w:bidi="fr-CA"/>
              </w:rPr>
            </w:pPr>
          </w:p>
        </w:tc>
        <w:tc>
          <w:tcPr>
            <w:tcW w:w="1056" w:type="dxa"/>
            <w:shd w:val="clear" w:color="auto" w:fill="auto"/>
          </w:tcPr>
          <w:p w:rsidR="00A40456" w:rsidRPr="00A66040" w:rsidRDefault="00A40456" w:rsidP="002C3171">
            <w:pPr>
              <w:spacing w:line="268" w:lineRule="exact"/>
              <w:ind w:left="10"/>
              <w:jc w:val="center"/>
              <w:rPr>
                <w:rFonts w:ascii="Times New Roman" w:eastAsia="Times New Roman" w:hAnsi="Times New Roman" w:cs="Times New Roman"/>
                <w:sz w:val="24"/>
                <w:lang w:val="fr-CA" w:eastAsia="fr-CA" w:bidi="fr-CA"/>
              </w:rPr>
            </w:pPr>
            <w:r w:rsidRPr="00A66040">
              <w:rPr>
                <w:rFonts w:ascii="Times New Roman" w:eastAsia="Times New Roman" w:hAnsi="Times New Roman" w:cs="Times New Roman"/>
                <w:color w:val="FF0000"/>
                <w:w w:val="99"/>
                <w:sz w:val="24"/>
                <w:lang w:val="fr-CA" w:eastAsia="fr-CA" w:bidi="fr-CA"/>
              </w:rPr>
              <w:t>X</w:t>
            </w:r>
          </w:p>
        </w:tc>
      </w:tr>
      <w:tr w:rsidR="00A40456" w:rsidRPr="00A66040" w:rsidTr="002C3171">
        <w:trPr>
          <w:trHeight w:val="458"/>
          <w:jc w:val="center"/>
        </w:trPr>
        <w:tc>
          <w:tcPr>
            <w:tcW w:w="7508" w:type="dxa"/>
            <w:shd w:val="clear" w:color="auto" w:fill="auto"/>
          </w:tcPr>
          <w:p w:rsidR="00A40456" w:rsidRPr="00A66040" w:rsidRDefault="00A40456" w:rsidP="002C3171">
            <w:pPr>
              <w:spacing w:line="273" w:lineRule="exact"/>
              <w:ind w:left="468"/>
              <w:rPr>
                <w:rFonts w:ascii="Times New Roman" w:eastAsia="Times New Roman" w:hAnsi="Times New Roman" w:cs="Times New Roman"/>
                <w:bCs/>
                <w:sz w:val="24"/>
                <w:lang w:val="fr-CA" w:eastAsia="fr-CA" w:bidi="fr-CA"/>
              </w:rPr>
            </w:pPr>
            <w:r w:rsidRPr="00A66040">
              <w:rPr>
                <w:rFonts w:ascii="Times New Roman" w:eastAsia="Times New Roman" w:hAnsi="Times New Roman" w:cs="Times New Roman"/>
                <w:bCs/>
                <w:sz w:val="24"/>
                <w:lang w:val="fr-CA" w:eastAsia="fr-CA" w:bidi="fr-CA"/>
              </w:rPr>
              <w:t>e) Les cellules filles ont 23 paires de chromosomes.</w:t>
            </w:r>
          </w:p>
        </w:tc>
        <w:tc>
          <w:tcPr>
            <w:tcW w:w="1009" w:type="dxa"/>
            <w:shd w:val="clear" w:color="auto" w:fill="auto"/>
          </w:tcPr>
          <w:p w:rsidR="00A40456" w:rsidRPr="00A66040" w:rsidRDefault="00A40456" w:rsidP="002C3171">
            <w:pPr>
              <w:spacing w:line="268" w:lineRule="exact"/>
              <w:ind w:left="7"/>
              <w:jc w:val="center"/>
              <w:rPr>
                <w:rFonts w:ascii="Times New Roman" w:eastAsia="Times New Roman" w:hAnsi="Times New Roman" w:cs="Times New Roman"/>
                <w:sz w:val="24"/>
                <w:lang w:val="fr-CA" w:eastAsia="fr-CA" w:bidi="fr-CA"/>
              </w:rPr>
            </w:pPr>
            <w:r w:rsidRPr="00A66040">
              <w:rPr>
                <w:rFonts w:ascii="Times New Roman" w:eastAsia="Times New Roman" w:hAnsi="Times New Roman" w:cs="Times New Roman"/>
                <w:color w:val="FF0000"/>
                <w:w w:val="99"/>
                <w:sz w:val="24"/>
                <w:lang w:val="fr-CA" w:eastAsia="fr-CA" w:bidi="fr-CA"/>
              </w:rPr>
              <w:t>X</w:t>
            </w:r>
          </w:p>
        </w:tc>
        <w:tc>
          <w:tcPr>
            <w:tcW w:w="1056" w:type="dxa"/>
            <w:shd w:val="clear" w:color="auto" w:fill="auto"/>
          </w:tcPr>
          <w:p w:rsidR="00A40456" w:rsidRPr="00A66040" w:rsidRDefault="00A40456" w:rsidP="002C3171">
            <w:pPr>
              <w:rPr>
                <w:rFonts w:ascii="Times New Roman" w:eastAsia="Times New Roman" w:hAnsi="Times New Roman" w:cs="Times New Roman"/>
                <w:sz w:val="24"/>
                <w:lang w:val="fr-CA" w:eastAsia="fr-CA" w:bidi="fr-CA"/>
              </w:rPr>
            </w:pPr>
          </w:p>
        </w:tc>
      </w:tr>
      <w:tr w:rsidR="00A40456" w:rsidRPr="00A66040" w:rsidTr="002C3171">
        <w:trPr>
          <w:trHeight w:val="458"/>
          <w:jc w:val="center"/>
        </w:trPr>
        <w:tc>
          <w:tcPr>
            <w:tcW w:w="7508" w:type="dxa"/>
            <w:shd w:val="clear" w:color="auto" w:fill="auto"/>
          </w:tcPr>
          <w:p w:rsidR="00A40456" w:rsidRPr="00A66040" w:rsidRDefault="00A40456" w:rsidP="002C3171">
            <w:pPr>
              <w:spacing w:line="273" w:lineRule="exact"/>
              <w:ind w:left="468"/>
              <w:rPr>
                <w:rFonts w:ascii="Times New Roman" w:eastAsia="Times New Roman" w:hAnsi="Times New Roman" w:cs="Times New Roman"/>
                <w:bCs/>
                <w:sz w:val="24"/>
                <w:lang w:val="fr-CA" w:eastAsia="fr-CA" w:bidi="fr-CA"/>
              </w:rPr>
            </w:pPr>
            <w:r w:rsidRPr="00A66040">
              <w:rPr>
                <w:rFonts w:ascii="Times New Roman" w:eastAsia="Times New Roman" w:hAnsi="Times New Roman" w:cs="Times New Roman"/>
                <w:bCs/>
                <w:sz w:val="24"/>
                <w:lang w:val="fr-CA" w:eastAsia="fr-CA" w:bidi="fr-CA"/>
              </w:rPr>
              <w:t>f) Permet d’obtenir deux cellules filles diploïdes.</w:t>
            </w:r>
          </w:p>
        </w:tc>
        <w:tc>
          <w:tcPr>
            <w:tcW w:w="1009" w:type="dxa"/>
            <w:shd w:val="clear" w:color="auto" w:fill="auto"/>
          </w:tcPr>
          <w:p w:rsidR="00A40456" w:rsidRPr="00A66040" w:rsidRDefault="00A40456" w:rsidP="002C3171">
            <w:pPr>
              <w:spacing w:line="268" w:lineRule="exact"/>
              <w:ind w:left="7"/>
              <w:jc w:val="center"/>
              <w:rPr>
                <w:rFonts w:ascii="Times New Roman" w:eastAsia="Times New Roman" w:hAnsi="Times New Roman" w:cs="Times New Roman"/>
                <w:sz w:val="24"/>
                <w:lang w:val="fr-CA" w:eastAsia="fr-CA" w:bidi="fr-CA"/>
              </w:rPr>
            </w:pPr>
            <w:r w:rsidRPr="00A66040">
              <w:rPr>
                <w:rFonts w:ascii="Times New Roman" w:eastAsia="Times New Roman" w:hAnsi="Times New Roman" w:cs="Times New Roman"/>
                <w:color w:val="FF0000"/>
                <w:w w:val="99"/>
                <w:sz w:val="24"/>
                <w:lang w:val="fr-CA" w:eastAsia="fr-CA" w:bidi="fr-CA"/>
              </w:rPr>
              <w:t>X</w:t>
            </w:r>
          </w:p>
        </w:tc>
        <w:tc>
          <w:tcPr>
            <w:tcW w:w="1056" w:type="dxa"/>
            <w:shd w:val="clear" w:color="auto" w:fill="auto"/>
          </w:tcPr>
          <w:p w:rsidR="00A40456" w:rsidRPr="00A66040" w:rsidRDefault="00A40456" w:rsidP="002C3171">
            <w:pPr>
              <w:rPr>
                <w:rFonts w:ascii="Times New Roman" w:eastAsia="Times New Roman" w:hAnsi="Times New Roman" w:cs="Times New Roman"/>
                <w:sz w:val="24"/>
                <w:lang w:val="fr-CA" w:eastAsia="fr-CA" w:bidi="fr-CA"/>
              </w:rPr>
            </w:pPr>
          </w:p>
        </w:tc>
      </w:tr>
      <w:tr w:rsidR="00A40456" w:rsidRPr="00A66040" w:rsidTr="002C3171">
        <w:trPr>
          <w:trHeight w:val="457"/>
          <w:jc w:val="center"/>
        </w:trPr>
        <w:tc>
          <w:tcPr>
            <w:tcW w:w="7508" w:type="dxa"/>
            <w:shd w:val="clear" w:color="auto" w:fill="auto"/>
          </w:tcPr>
          <w:p w:rsidR="00A40456" w:rsidRPr="00A66040" w:rsidRDefault="00A40456" w:rsidP="002C3171">
            <w:pPr>
              <w:spacing w:line="273" w:lineRule="exact"/>
              <w:ind w:left="468"/>
              <w:rPr>
                <w:rFonts w:ascii="Times New Roman" w:eastAsia="Times New Roman" w:hAnsi="Times New Roman" w:cs="Times New Roman"/>
                <w:bCs/>
                <w:sz w:val="24"/>
                <w:lang w:val="fr-CA" w:eastAsia="fr-CA" w:bidi="fr-CA"/>
              </w:rPr>
            </w:pPr>
            <w:r w:rsidRPr="00A66040">
              <w:rPr>
                <w:rFonts w:ascii="Times New Roman" w:eastAsia="Times New Roman" w:hAnsi="Times New Roman" w:cs="Times New Roman"/>
                <w:bCs/>
                <w:sz w:val="24"/>
                <w:lang w:val="fr-CA" w:eastAsia="fr-CA" w:bidi="fr-CA"/>
              </w:rPr>
              <w:t>g) Permet d’obtenir quatre cellules filles haploïdes.</w:t>
            </w:r>
          </w:p>
        </w:tc>
        <w:tc>
          <w:tcPr>
            <w:tcW w:w="1009" w:type="dxa"/>
            <w:shd w:val="clear" w:color="auto" w:fill="auto"/>
          </w:tcPr>
          <w:p w:rsidR="00A40456" w:rsidRPr="00A66040" w:rsidRDefault="00A40456" w:rsidP="002C3171">
            <w:pPr>
              <w:rPr>
                <w:rFonts w:ascii="Times New Roman" w:eastAsia="Times New Roman" w:hAnsi="Times New Roman" w:cs="Times New Roman"/>
                <w:sz w:val="24"/>
                <w:lang w:val="fr-CA" w:eastAsia="fr-CA" w:bidi="fr-CA"/>
              </w:rPr>
            </w:pPr>
          </w:p>
        </w:tc>
        <w:tc>
          <w:tcPr>
            <w:tcW w:w="1056" w:type="dxa"/>
            <w:shd w:val="clear" w:color="auto" w:fill="auto"/>
          </w:tcPr>
          <w:p w:rsidR="00A40456" w:rsidRPr="00A66040" w:rsidRDefault="00A40456" w:rsidP="002C3171">
            <w:pPr>
              <w:spacing w:line="268" w:lineRule="exact"/>
              <w:ind w:left="10"/>
              <w:jc w:val="center"/>
              <w:rPr>
                <w:rFonts w:ascii="Times New Roman" w:eastAsia="Times New Roman" w:hAnsi="Times New Roman" w:cs="Times New Roman"/>
                <w:sz w:val="24"/>
                <w:lang w:val="fr-CA" w:eastAsia="fr-CA" w:bidi="fr-CA"/>
              </w:rPr>
            </w:pPr>
            <w:r w:rsidRPr="00A66040">
              <w:rPr>
                <w:rFonts w:ascii="Times New Roman" w:eastAsia="Times New Roman" w:hAnsi="Times New Roman" w:cs="Times New Roman"/>
                <w:color w:val="FF0000"/>
                <w:w w:val="99"/>
                <w:sz w:val="24"/>
                <w:lang w:val="fr-CA" w:eastAsia="fr-CA" w:bidi="fr-CA"/>
              </w:rPr>
              <w:t>X</w:t>
            </w:r>
          </w:p>
        </w:tc>
      </w:tr>
      <w:tr w:rsidR="00A40456" w:rsidRPr="00A66040" w:rsidTr="002C3171">
        <w:trPr>
          <w:trHeight w:val="755"/>
          <w:jc w:val="center"/>
        </w:trPr>
        <w:tc>
          <w:tcPr>
            <w:tcW w:w="7508" w:type="dxa"/>
            <w:shd w:val="clear" w:color="auto" w:fill="auto"/>
          </w:tcPr>
          <w:p w:rsidR="00A40456" w:rsidRPr="00A66040" w:rsidRDefault="00A40456" w:rsidP="002C3171">
            <w:pPr>
              <w:spacing w:line="256" w:lineRule="auto"/>
              <w:ind w:left="828" w:hanging="360"/>
              <w:rPr>
                <w:rFonts w:ascii="Times New Roman" w:eastAsia="Times New Roman" w:hAnsi="Times New Roman" w:cs="Times New Roman"/>
                <w:bCs/>
                <w:sz w:val="24"/>
                <w:lang w:val="fr-CA" w:eastAsia="fr-CA" w:bidi="fr-CA"/>
              </w:rPr>
            </w:pPr>
            <w:r w:rsidRPr="00A66040">
              <w:rPr>
                <w:rFonts w:ascii="Times New Roman" w:eastAsia="Times New Roman" w:hAnsi="Times New Roman" w:cs="Times New Roman"/>
                <w:bCs/>
                <w:sz w:val="24"/>
                <w:lang w:val="fr-CA" w:eastAsia="fr-CA" w:bidi="fr-CA"/>
              </w:rPr>
              <w:t>h) Ce mode de division permet de multiplier le nombre de cellules dans l’organisme.</w:t>
            </w:r>
          </w:p>
        </w:tc>
        <w:tc>
          <w:tcPr>
            <w:tcW w:w="1009" w:type="dxa"/>
            <w:shd w:val="clear" w:color="auto" w:fill="auto"/>
          </w:tcPr>
          <w:p w:rsidR="00A40456" w:rsidRPr="00A66040" w:rsidRDefault="00A40456" w:rsidP="002C3171">
            <w:pPr>
              <w:spacing w:before="140"/>
              <w:ind w:left="7"/>
              <w:jc w:val="center"/>
              <w:rPr>
                <w:rFonts w:ascii="Times New Roman" w:eastAsia="Times New Roman" w:hAnsi="Times New Roman" w:cs="Times New Roman"/>
                <w:sz w:val="24"/>
                <w:lang w:val="fr-CA" w:eastAsia="fr-CA" w:bidi="fr-CA"/>
              </w:rPr>
            </w:pPr>
            <w:r w:rsidRPr="00A66040">
              <w:rPr>
                <w:rFonts w:ascii="Times New Roman" w:eastAsia="Times New Roman" w:hAnsi="Times New Roman" w:cs="Times New Roman"/>
                <w:color w:val="FF0000"/>
                <w:w w:val="99"/>
                <w:sz w:val="24"/>
                <w:lang w:val="fr-CA" w:eastAsia="fr-CA" w:bidi="fr-CA"/>
              </w:rPr>
              <w:t>X</w:t>
            </w:r>
          </w:p>
        </w:tc>
        <w:tc>
          <w:tcPr>
            <w:tcW w:w="1056" w:type="dxa"/>
            <w:shd w:val="clear" w:color="auto" w:fill="auto"/>
          </w:tcPr>
          <w:p w:rsidR="00A40456" w:rsidRPr="00A66040" w:rsidRDefault="00A40456" w:rsidP="002C3171">
            <w:pPr>
              <w:rPr>
                <w:rFonts w:ascii="Times New Roman" w:eastAsia="Times New Roman" w:hAnsi="Times New Roman" w:cs="Times New Roman"/>
                <w:sz w:val="24"/>
                <w:lang w:val="fr-CA" w:eastAsia="fr-CA" w:bidi="fr-CA"/>
              </w:rPr>
            </w:pPr>
          </w:p>
        </w:tc>
      </w:tr>
    </w:tbl>
    <w:p w:rsidR="00A40456" w:rsidRPr="00A66040" w:rsidRDefault="00A40456" w:rsidP="00A40456">
      <w:pPr>
        <w:widowControl w:val="0"/>
        <w:tabs>
          <w:tab w:val="left" w:pos="1147"/>
        </w:tabs>
        <w:autoSpaceDE w:val="0"/>
        <w:autoSpaceDN w:val="0"/>
        <w:spacing w:before="220" w:after="0" w:line="256" w:lineRule="auto"/>
        <w:ind w:right="636"/>
        <w:rPr>
          <w:rFonts w:ascii="Times New Roman" w:eastAsia="Times New Roman" w:hAnsi="Times New Roman" w:cs="Times New Roman"/>
          <w:sz w:val="24"/>
          <w:lang w:eastAsia="fr-CA" w:bidi="fr-CA"/>
        </w:rPr>
      </w:pPr>
    </w:p>
    <w:p w:rsidR="00A40456" w:rsidRPr="00A66040" w:rsidRDefault="00A40456" w:rsidP="00A40456">
      <w:pPr>
        <w:widowControl w:val="0"/>
        <w:numPr>
          <w:ilvl w:val="0"/>
          <w:numId w:val="7"/>
        </w:numPr>
        <w:tabs>
          <w:tab w:val="left" w:pos="1147"/>
        </w:tabs>
        <w:autoSpaceDE w:val="0"/>
        <w:autoSpaceDN w:val="0"/>
        <w:spacing w:before="220" w:after="0" w:line="256" w:lineRule="auto"/>
        <w:ind w:right="636"/>
        <w:contextualSpacing/>
        <w:rPr>
          <w:rFonts w:ascii="Times New Roman" w:eastAsia="Times New Roman" w:hAnsi="Times New Roman" w:cs="Times New Roman"/>
          <w:sz w:val="24"/>
          <w:lang w:val="fr-CA" w:eastAsia="fr-CA" w:bidi="fr-CA"/>
        </w:rPr>
      </w:pPr>
      <w:r w:rsidRPr="00A66040">
        <w:rPr>
          <w:lang w:eastAsia="fr-CA" w:bidi="fr-CA"/>
        </w:rPr>
        <w:t>Q</w:t>
      </w:r>
      <w:proofErr w:type="spellStart"/>
      <w:r w:rsidRPr="00A66040">
        <w:rPr>
          <w:rFonts w:ascii="Times New Roman" w:eastAsia="Times New Roman" w:hAnsi="Times New Roman" w:cs="Times New Roman"/>
          <w:sz w:val="24"/>
          <w:lang w:val="fr-CA" w:eastAsia="fr-CA" w:bidi="fr-CA"/>
        </w:rPr>
        <w:t>ue</w:t>
      </w:r>
      <w:proofErr w:type="spellEnd"/>
      <w:r w:rsidRPr="00A66040">
        <w:rPr>
          <w:rFonts w:ascii="Times New Roman" w:eastAsia="Times New Roman" w:hAnsi="Times New Roman" w:cs="Times New Roman"/>
          <w:sz w:val="24"/>
          <w:lang w:val="fr-CA" w:eastAsia="fr-CA" w:bidi="fr-CA"/>
        </w:rPr>
        <w:t xml:space="preserve"> se passerait-il si les gamètes étaient obtenus par mitose? Justifiez votre réponse en</w:t>
      </w:r>
      <w:r w:rsidRPr="00A66040">
        <w:rPr>
          <w:rFonts w:ascii="Times New Roman" w:eastAsia="Times New Roman" w:hAnsi="Times New Roman" w:cs="Times New Roman"/>
          <w:spacing w:val="-17"/>
          <w:sz w:val="24"/>
          <w:lang w:val="fr-CA" w:eastAsia="fr-CA" w:bidi="fr-CA"/>
        </w:rPr>
        <w:t xml:space="preserve"> </w:t>
      </w:r>
      <w:r w:rsidRPr="00A66040">
        <w:rPr>
          <w:rFonts w:ascii="Times New Roman" w:eastAsia="Times New Roman" w:hAnsi="Times New Roman" w:cs="Times New Roman"/>
          <w:sz w:val="24"/>
          <w:lang w:val="fr-CA" w:eastAsia="fr-CA" w:bidi="fr-CA"/>
        </w:rPr>
        <w:t>citant le rôle des</w:t>
      </w:r>
      <w:r w:rsidRPr="00A66040">
        <w:rPr>
          <w:rFonts w:ascii="Times New Roman" w:eastAsia="Times New Roman" w:hAnsi="Times New Roman" w:cs="Times New Roman"/>
          <w:spacing w:val="1"/>
          <w:sz w:val="24"/>
          <w:lang w:val="fr-CA" w:eastAsia="fr-CA" w:bidi="fr-CA"/>
        </w:rPr>
        <w:t xml:space="preserve"> </w:t>
      </w:r>
      <w:r w:rsidRPr="00A66040">
        <w:rPr>
          <w:rFonts w:ascii="Times New Roman" w:eastAsia="Times New Roman" w:hAnsi="Times New Roman" w:cs="Times New Roman"/>
          <w:sz w:val="24"/>
          <w:lang w:val="fr-CA" w:eastAsia="fr-CA" w:bidi="fr-CA"/>
        </w:rPr>
        <w:t>gamètes.</w:t>
      </w:r>
    </w:p>
    <w:p w:rsidR="00A40456" w:rsidRPr="00A66040" w:rsidRDefault="00A40456" w:rsidP="00A40456">
      <w:pPr>
        <w:widowControl w:val="0"/>
        <w:autoSpaceDE w:val="0"/>
        <w:autoSpaceDN w:val="0"/>
        <w:spacing w:before="166" w:after="0" w:line="256" w:lineRule="auto"/>
        <w:ind w:left="1158" w:right="550"/>
        <w:rPr>
          <w:rFonts w:ascii="Times New Roman" w:eastAsia="Times New Roman" w:hAnsi="Times New Roman" w:cs="Times New Roman"/>
          <w:sz w:val="24"/>
          <w:szCs w:val="24"/>
          <w:lang w:val="fr-CA" w:eastAsia="fr-CA" w:bidi="fr-CA"/>
        </w:rPr>
      </w:pPr>
      <w:r w:rsidRPr="00A66040">
        <w:rPr>
          <w:rFonts w:ascii="Times New Roman" w:eastAsia="Times New Roman" w:hAnsi="Times New Roman" w:cs="Times New Roman"/>
          <w:color w:val="FF0000"/>
          <w:sz w:val="24"/>
          <w:szCs w:val="24"/>
          <w:u w:val="single" w:color="FF0000"/>
          <w:lang w:val="fr-CA" w:eastAsia="fr-CA" w:bidi="fr-CA"/>
        </w:rPr>
        <w:t xml:space="preserve">Si nous étions obtenus par mitose, nous serions des clones car leurs rôles est de </w:t>
      </w:r>
      <w:proofErr w:type="spellStart"/>
      <w:r w:rsidRPr="00A66040">
        <w:rPr>
          <w:rFonts w:ascii="Times New Roman" w:eastAsia="Times New Roman" w:hAnsi="Times New Roman" w:cs="Times New Roman"/>
          <w:color w:val="FF0000"/>
          <w:sz w:val="24"/>
          <w:szCs w:val="24"/>
          <w:u w:val="single" w:color="FF0000"/>
          <w:lang w:val="fr-CA" w:eastAsia="fr-CA" w:bidi="fr-CA"/>
        </w:rPr>
        <w:t>regénérer</w:t>
      </w:r>
      <w:proofErr w:type="spellEnd"/>
      <w:r w:rsidRPr="00A66040">
        <w:rPr>
          <w:rFonts w:ascii="Times New Roman" w:eastAsia="Times New Roman" w:hAnsi="Times New Roman" w:cs="Times New Roman"/>
          <w:color w:val="FF0000"/>
          <w:sz w:val="24"/>
          <w:szCs w:val="24"/>
          <w:lang w:val="fr-CA" w:eastAsia="fr-CA" w:bidi="fr-CA"/>
        </w:rPr>
        <w:t xml:space="preserve"> </w:t>
      </w:r>
      <w:r w:rsidRPr="00A66040">
        <w:rPr>
          <w:rFonts w:ascii="Times New Roman" w:eastAsia="Times New Roman" w:hAnsi="Times New Roman" w:cs="Times New Roman"/>
          <w:color w:val="FF0000"/>
          <w:sz w:val="24"/>
          <w:szCs w:val="24"/>
          <w:u w:val="single" w:color="FF0000"/>
          <w:lang w:val="fr-CA" w:eastAsia="fr-CA" w:bidi="fr-CA"/>
        </w:rPr>
        <w:t>et de croître. Ce sont des cellules identiques qui se reproduisent contrairement aux</w:t>
      </w:r>
      <w:r w:rsidRPr="00A66040">
        <w:rPr>
          <w:rFonts w:ascii="Times New Roman" w:eastAsia="Times New Roman" w:hAnsi="Times New Roman" w:cs="Times New Roman"/>
          <w:color w:val="FF0000"/>
          <w:sz w:val="24"/>
          <w:szCs w:val="24"/>
          <w:lang w:val="fr-CA" w:eastAsia="fr-CA" w:bidi="fr-CA"/>
        </w:rPr>
        <w:t xml:space="preserve"> </w:t>
      </w:r>
      <w:r w:rsidRPr="00A66040">
        <w:rPr>
          <w:rFonts w:ascii="Times New Roman" w:eastAsia="Times New Roman" w:hAnsi="Times New Roman" w:cs="Times New Roman"/>
          <w:color w:val="FF0000"/>
          <w:sz w:val="24"/>
          <w:szCs w:val="24"/>
          <w:u w:val="single" w:color="FF0000"/>
          <w:lang w:val="fr-CA" w:eastAsia="fr-CA" w:bidi="fr-CA"/>
        </w:rPr>
        <w:t>cellules de méiose qui sont complètement unique et haploïde.</w:t>
      </w:r>
    </w:p>
    <w:p w:rsidR="00A40456" w:rsidRPr="00A66040" w:rsidRDefault="00A40456" w:rsidP="00A40456">
      <w:pPr>
        <w:widowControl w:val="0"/>
        <w:numPr>
          <w:ilvl w:val="0"/>
          <w:numId w:val="7"/>
        </w:numPr>
        <w:autoSpaceDE w:val="0"/>
        <w:autoSpaceDN w:val="0"/>
        <w:spacing w:before="165" w:after="0" w:line="240" w:lineRule="auto"/>
        <w:rPr>
          <w:rFonts w:ascii="Times New Roman" w:eastAsia="Times New Roman" w:hAnsi="Times New Roman" w:cs="Times New Roman"/>
          <w:sz w:val="24"/>
          <w:lang w:val="fr-CA" w:eastAsia="fr-CA" w:bidi="fr-CA"/>
        </w:rPr>
      </w:pPr>
      <w:r w:rsidRPr="00A66040">
        <w:rPr>
          <w:rFonts w:ascii="Times New Roman" w:eastAsia="Times New Roman" w:hAnsi="Times New Roman" w:cs="Times New Roman"/>
          <w:sz w:val="24"/>
          <w:lang w:val="fr-CA" w:eastAsia="fr-CA" w:bidi="fr-CA"/>
        </w:rPr>
        <w:t>Quelle est la différence entre une cellule diploïde et une cellule</w:t>
      </w:r>
      <w:r w:rsidRPr="00A66040">
        <w:rPr>
          <w:rFonts w:ascii="Times New Roman" w:eastAsia="Times New Roman" w:hAnsi="Times New Roman" w:cs="Times New Roman"/>
          <w:spacing w:val="-10"/>
          <w:sz w:val="24"/>
          <w:lang w:val="fr-CA" w:eastAsia="fr-CA" w:bidi="fr-CA"/>
        </w:rPr>
        <w:t xml:space="preserve"> </w:t>
      </w:r>
      <w:r w:rsidRPr="00A66040">
        <w:rPr>
          <w:rFonts w:ascii="Times New Roman" w:eastAsia="Times New Roman" w:hAnsi="Times New Roman" w:cs="Times New Roman"/>
          <w:sz w:val="24"/>
          <w:lang w:val="fr-CA" w:eastAsia="fr-CA" w:bidi="fr-CA"/>
        </w:rPr>
        <w:t>haploïde?</w:t>
      </w:r>
    </w:p>
    <w:p w:rsidR="00A40456" w:rsidRPr="00A66040" w:rsidRDefault="00A40456" w:rsidP="00A40456">
      <w:pPr>
        <w:widowControl w:val="0"/>
        <w:autoSpaceDE w:val="0"/>
        <w:autoSpaceDN w:val="0"/>
        <w:spacing w:before="185" w:after="0" w:line="256" w:lineRule="auto"/>
        <w:ind w:left="1146" w:right="529"/>
        <w:rPr>
          <w:rFonts w:ascii="Times New Roman" w:eastAsia="Times New Roman" w:hAnsi="Times New Roman" w:cs="Times New Roman"/>
          <w:sz w:val="24"/>
          <w:szCs w:val="24"/>
          <w:lang w:val="fr-CA" w:eastAsia="fr-CA" w:bidi="fr-CA"/>
        </w:rPr>
      </w:pPr>
      <w:r w:rsidRPr="00A66040">
        <w:rPr>
          <w:rFonts w:ascii="Times New Roman" w:eastAsia="Times New Roman" w:hAnsi="Times New Roman" w:cs="Times New Roman"/>
          <w:color w:val="FF0000"/>
          <w:spacing w:val="-60"/>
          <w:sz w:val="24"/>
          <w:szCs w:val="24"/>
          <w:u w:val="single" w:color="FF0000"/>
          <w:lang w:val="fr-CA" w:eastAsia="fr-CA" w:bidi="fr-CA"/>
        </w:rPr>
        <w:t xml:space="preserve"> </w:t>
      </w:r>
      <w:r w:rsidRPr="00A66040">
        <w:rPr>
          <w:rFonts w:ascii="Times New Roman" w:eastAsia="Times New Roman" w:hAnsi="Times New Roman" w:cs="Times New Roman"/>
          <w:color w:val="FF0000"/>
          <w:sz w:val="24"/>
          <w:szCs w:val="24"/>
          <w:u w:val="single" w:color="FF0000"/>
          <w:lang w:val="fr-CA" w:eastAsia="fr-CA" w:bidi="fr-CA"/>
        </w:rPr>
        <w:t>Une cellule diploïde contient des paires de chromosomes (2n, 23 paires de chromosomes chez l’Homme) tandis qu’une</w:t>
      </w:r>
      <w:r w:rsidRPr="00A66040">
        <w:rPr>
          <w:rFonts w:ascii="Times New Roman" w:eastAsia="Times New Roman" w:hAnsi="Times New Roman" w:cs="Times New Roman"/>
          <w:color w:val="FF0000"/>
          <w:sz w:val="24"/>
          <w:szCs w:val="24"/>
          <w:lang w:val="fr-CA" w:eastAsia="fr-CA" w:bidi="fr-CA"/>
        </w:rPr>
        <w:t xml:space="preserve"> </w:t>
      </w:r>
      <w:r w:rsidRPr="00A66040">
        <w:rPr>
          <w:rFonts w:ascii="Times New Roman" w:eastAsia="Times New Roman" w:hAnsi="Times New Roman" w:cs="Times New Roman"/>
          <w:color w:val="FF0000"/>
          <w:sz w:val="24"/>
          <w:szCs w:val="24"/>
          <w:u w:val="single" w:color="FF0000"/>
          <w:lang w:val="fr-CA" w:eastAsia="fr-CA" w:bidi="fr-CA"/>
        </w:rPr>
        <w:t>cellule haploïde contient une seul copie de chaque chromosome, n).</w:t>
      </w:r>
    </w:p>
    <w:p w:rsidR="00A40456" w:rsidRPr="00A66040"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4"/>
          <w:szCs w:val="24"/>
          <w:lang w:val="fr-CA" w:eastAsia="fr-CA" w:bidi="fr-CA"/>
        </w:rPr>
      </w:pPr>
      <w:r w:rsidRPr="00A66040">
        <w:rPr>
          <w:rFonts w:ascii="Times New Roman" w:eastAsia="Times New Roman" w:hAnsi="Times New Roman" w:cs="Times New Roman"/>
          <w:b/>
          <w:bCs/>
          <w:sz w:val="24"/>
          <w:szCs w:val="24"/>
          <w:lang w:val="fr-CA" w:eastAsia="fr-CA" w:bidi="fr-CA"/>
        </w:rPr>
        <w:t>Exercice 3</w:t>
      </w:r>
    </w:p>
    <w:p w:rsidR="00A40456" w:rsidRPr="00A66040" w:rsidRDefault="00A40456" w:rsidP="00A40456">
      <w:pPr>
        <w:numPr>
          <w:ilvl w:val="0"/>
          <w:numId w:val="2"/>
        </w:numPr>
        <w:spacing w:after="160" w:line="259" w:lineRule="auto"/>
        <w:ind w:left="426"/>
        <w:contextualSpacing/>
        <w:jc w:val="both"/>
        <w:rPr>
          <w:rFonts w:asciiTheme="majorBidi" w:hAnsiTheme="majorBidi" w:cstheme="majorBidi"/>
          <w:bCs/>
          <w:sz w:val="24"/>
          <w:szCs w:val="24"/>
        </w:rPr>
      </w:pPr>
      <w:r w:rsidRPr="00A66040">
        <w:rPr>
          <w:rFonts w:asciiTheme="majorBidi" w:hAnsiTheme="majorBidi" w:cstheme="majorBidi"/>
          <w:sz w:val="24"/>
          <w:szCs w:val="24"/>
          <w:lang w:bidi="fr-CA"/>
        </w:rPr>
        <w:t>Qu’est-ce qu’un caractère héréditaire? Donnez 2 exemples.</w:t>
      </w:r>
    </w:p>
    <w:p w:rsidR="00A40456" w:rsidRPr="00A66040" w:rsidRDefault="00A40456" w:rsidP="00A40456">
      <w:pPr>
        <w:jc w:val="both"/>
        <w:rPr>
          <w:rFonts w:asciiTheme="majorBidi" w:hAnsiTheme="majorBidi" w:cstheme="majorBidi"/>
          <w:color w:val="FF0000"/>
          <w:sz w:val="24"/>
          <w:szCs w:val="24"/>
        </w:rPr>
      </w:pPr>
      <w:r w:rsidRPr="00A66040">
        <w:rPr>
          <w:rFonts w:asciiTheme="majorBidi" w:hAnsiTheme="majorBidi" w:cstheme="majorBidi"/>
          <w:color w:val="FF0000"/>
          <w:sz w:val="24"/>
          <w:szCs w:val="24"/>
          <w:lang w:bidi="fr-CA"/>
        </w:rPr>
        <w:t>Un caractère héréditaire est une caractéristique qui se transmet d’une génération à une autre. Par exemple, la couleur des yeux, la forme du visage, la taille à l’âge adulte, la couleur des cheveux.</w:t>
      </w:r>
    </w:p>
    <w:p w:rsidR="00A40456" w:rsidRPr="00A66040" w:rsidRDefault="00A40456" w:rsidP="00A40456">
      <w:pPr>
        <w:numPr>
          <w:ilvl w:val="0"/>
          <w:numId w:val="2"/>
        </w:numPr>
        <w:spacing w:after="160" w:line="259" w:lineRule="auto"/>
        <w:ind w:left="426"/>
        <w:contextualSpacing/>
        <w:jc w:val="both"/>
        <w:rPr>
          <w:rFonts w:asciiTheme="majorBidi" w:hAnsiTheme="majorBidi" w:cstheme="majorBidi"/>
          <w:bCs/>
          <w:sz w:val="24"/>
          <w:szCs w:val="24"/>
        </w:rPr>
      </w:pPr>
      <w:r w:rsidRPr="00A66040">
        <w:rPr>
          <w:rFonts w:asciiTheme="majorBidi" w:hAnsiTheme="majorBidi" w:cstheme="majorBidi"/>
          <w:bCs/>
          <w:sz w:val="24"/>
          <w:szCs w:val="24"/>
        </w:rPr>
        <w:t xml:space="preserve">Certains événements lors de la division cellulaire peuvent provoquer des changements dans le caryotype qui s'accompagnent d'anomalies génétiques diverses. Les chromosomes </w:t>
      </w:r>
      <w:r w:rsidRPr="00A66040">
        <w:rPr>
          <w:rFonts w:asciiTheme="majorBidi" w:hAnsiTheme="majorBidi" w:cstheme="majorBidi"/>
          <w:bCs/>
          <w:sz w:val="24"/>
          <w:szCs w:val="24"/>
        </w:rPr>
        <w:lastRenderedPageBreak/>
        <w:t xml:space="preserve">peuvent ainsi changer en nombre ou subir des altérations structurales où aberrations chromosomiques </w:t>
      </w:r>
    </w:p>
    <w:p w:rsidR="00A40456" w:rsidRPr="00A66040" w:rsidRDefault="00A40456" w:rsidP="00A40456">
      <w:pPr>
        <w:numPr>
          <w:ilvl w:val="0"/>
          <w:numId w:val="3"/>
        </w:numPr>
        <w:spacing w:after="160" w:line="259" w:lineRule="auto"/>
        <w:rPr>
          <w:rFonts w:asciiTheme="majorBidi" w:hAnsiTheme="majorBidi" w:cstheme="majorBidi"/>
          <w:sz w:val="24"/>
          <w:szCs w:val="24"/>
        </w:rPr>
      </w:pPr>
      <w:r w:rsidRPr="00A66040">
        <w:rPr>
          <w:rFonts w:asciiTheme="majorBidi" w:hAnsiTheme="majorBidi" w:cstheme="majorBidi"/>
          <w:sz w:val="24"/>
          <w:szCs w:val="24"/>
        </w:rPr>
        <w:t xml:space="preserve">Les anomalies et aberrations chromosomiques peuvent se produite au cours de la méiose, mais elles sont plus fréquentes lors de la mitose </w:t>
      </w:r>
    </w:p>
    <w:p w:rsidR="00A40456" w:rsidRPr="00A66040" w:rsidRDefault="00A40456" w:rsidP="00A40456">
      <w:pPr>
        <w:numPr>
          <w:ilvl w:val="0"/>
          <w:numId w:val="3"/>
        </w:numPr>
        <w:spacing w:after="160" w:line="259" w:lineRule="auto"/>
        <w:rPr>
          <w:rFonts w:asciiTheme="majorBidi" w:hAnsiTheme="majorBidi" w:cstheme="majorBidi"/>
          <w:sz w:val="24"/>
          <w:szCs w:val="24"/>
        </w:rPr>
      </w:pPr>
      <w:r w:rsidRPr="00A66040">
        <w:rPr>
          <w:rFonts w:asciiTheme="majorBidi" w:hAnsiTheme="majorBidi" w:cstheme="majorBidi"/>
          <w:sz w:val="24"/>
          <w:szCs w:val="24"/>
        </w:rPr>
        <w:t xml:space="preserve">La fréquence des aberrations chromosomiques augmente sous l'effet de radiations ionisantes telles que les rayons X et autres rayonnements produits par les substances radioactives. </w:t>
      </w:r>
    </w:p>
    <w:p w:rsidR="00A40456" w:rsidRPr="00A66040" w:rsidRDefault="00A40456" w:rsidP="00A40456">
      <w:pPr>
        <w:numPr>
          <w:ilvl w:val="0"/>
          <w:numId w:val="3"/>
        </w:numPr>
        <w:spacing w:after="160" w:line="259" w:lineRule="auto"/>
        <w:rPr>
          <w:rFonts w:asciiTheme="majorBidi" w:hAnsiTheme="majorBidi" w:cstheme="majorBidi"/>
          <w:sz w:val="24"/>
          <w:szCs w:val="24"/>
        </w:rPr>
      </w:pPr>
      <w:r w:rsidRPr="00A66040">
        <w:rPr>
          <w:rFonts w:asciiTheme="majorBidi" w:hAnsiTheme="majorBidi" w:cstheme="majorBidi"/>
          <w:sz w:val="24"/>
          <w:szCs w:val="24"/>
        </w:rPr>
        <w:t xml:space="preserve">Les individus chez qui il manque un chromosome sont </w:t>
      </w:r>
      <w:r w:rsidRPr="00A66040">
        <w:rPr>
          <w:rFonts w:asciiTheme="majorBidi" w:hAnsiTheme="majorBidi" w:cstheme="majorBidi"/>
          <w:i/>
          <w:iCs/>
          <w:sz w:val="24"/>
          <w:szCs w:val="24"/>
        </w:rPr>
        <w:t xml:space="preserve">trisomiques </w:t>
      </w:r>
    </w:p>
    <w:p w:rsidR="00A40456" w:rsidRPr="00A66040" w:rsidRDefault="00A40456" w:rsidP="00A40456">
      <w:pPr>
        <w:numPr>
          <w:ilvl w:val="0"/>
          <w:numId w:val="3"/>
        </w:numPr>
        <w:spacing w:after="160" w:line="259" w:lineRule="auto"/>
        <w:rPr>
          <w:rFonts w:asciiTheme="majorBidi" w:hAnsiTheme="majorBidi" w:cstheme="majorBidi"/>
          <w:sz w:val="24"/>
          <w:szCs w:val="24"/>
        </w:rPr>
      </w:pPr>
      <w:r w:rsidRPr="00A66040">
        <w:rPr>
          <w:rFonts w:asciiTheme="majorBidi" w:hAnsiTheme="majorBidi" w:cstheme="majorBidi"/>
          <w:sz w:val="24"/>
          <w:szCs w:val="24"/>
        </w:rPr>
        <w:t xml:space="preserve">Les aberrations chromosomiques humaines les plus fréquentes sont les translocations réciproques. </w:t>
      </w:r>
    </w:p>
    <w:p w:rsidR="00A40456" w:rsidRPr="00A66040" w:rsidRDefault="00A40456" w:rsidP="00A40456">
      <w:pPr>
        <w:widowControl w:val="0"/>
        <w:numPr>
          <w:ilvl w:val="0"/>
          <w:numId w:val="2"/>
        </w:numPr>
        <w:tabs>
          <w:tab w:val="left" w:pos="851"/>
        </w:tabs>
        <w:autoSpaceDE w:val="0"/>
        <w:autoSpaceDN w:val="0"/>
        <w:spacing w:before="163" w:after="0" w:line="240" w:lineRule="auto"/>
        <w:contextualSpacing/>
        <w:rPr>
          <w:rFonts w:ascii="Times New Roman" w:eastAsia="Times New Roman" w:hAnsi="Times New Roman" w:cs="Times New Roman"/>
          <w:sz w:val="24"/>
          <w:lang w:val="fr-CA" w:eastAsia="fr-CA" w:bidi="fr-CA"/>
        </w:rPr>
      </w:pPr>
      <w:r w:rsidRPr="00A66040">
        <w:rPr>
          <w:rFonts w:ascii="Times New Roman" w:eastAsia="Times New Roman" w:hAnsi="Times New Roman" w:cs="Times New Roman"/>
          <w:sz w:val="24"/>
          <w:lang w:val="fr-CA" w:eastAsia="fr-CA" w:bidi="fr-CA"/>
        </w:rPr>
        <w:t>Soulign</w:t>
      </w:r>
      <w:r>
        <w:rPr>
          <w:rFonts w:ascii="Times New Roman" w:eastAsia="Times New Roman" w:hAnsi="Times New Roman" w:cs="Times New Roman"/>
          <w:sz w:val="24"/>
          <w:lang w:val="fr-CA" w:eastAsia="fr-CA" w:bidi="fr-CA"/>
        </w:rPr>
        <w:t>ez</w:t>
      </w:r>
      <w:r w:rsidRPr="00A66040">
        <w:rPr>
          <w:rFonts w:ascii="Times New Roman" w:eastAsia="Times New Roman" w:hAnsi="Times New Roman" w:cs="Times New Roman"/>
          <w:sz w:val="24"/>
          <w:lang w:val="fr-CA" w:eastAsia="fr-CA" w:bidi="fr-CA"/>
        </w:rPr>
        <w:t xml:space="preserve"> les choix qui pourraient compléter l’énoncé suivant</w:t>
      </w:r>
      <w:r w:rsidRPr="00A66040">
        <w:rPr>
          <w:rFonts w:ascii="Times New Roman" w:eastAsia="Times New Roman" w:hAnsi="Times New Roman" w:cs="Times New Roman"/>
          <w:spacing w:val="-1"/>
          <w:sz w:val="24"/>
          <w:lang w:val="fr-CA" w:eastAsia="fr-CA" w:bidi="fr-CA"/>
        </w:rPr>
        <w:t>. Justifiez votre réponse</w:t>
      </w:r>
    </w:p>
    <w:p w:rsidR="00A40456" w:rsidRPr="00A66040" w:rsidRDefault="00A40456" w:rsidP="00A40456">
      <w:pPr>
        <w:widowControl w:val="0"/>
        <w:tabs>
          <w:tab w:val="left" w:pos="8903"/>
        </w:tabs>
        <w:autoSpaceDE w:val="0"/>
        <w:autoSpaceDN w:val="0"/>
        <w:spacing w:before="180" w:after="0" w:line="240" w:lineRule="auto"/>
        <w:ind w:left="1158"/>
        <w:rPr>
          <w:rFonts w:ascii="Times New Roman" w:eastAsia="Times New Roman" w:hAnsi="Times New Roman" w:cs="Times New Roman"/>
          <w:sz w:val="24"/>
          <w:szCs w:val="24"/>
          <w:lang w:val="fr-CA" w:eastAsia="fr-CA" w:bidi="fr-CA"/>
        </w:rPr>
      </w:pPr>
      <w:r w:rsidRPr="00A66040">
        <w:rPr>
          <w:rFonts w:ascii="Times New Roman" w:eastAsia="Times New Roman" w:hAnsi="Times New Roman" w:cs="Times New Roman"/>
          <w:sz w:val="24"/>
          <w:szCs w:val="24"/>
          <w:lang w:val="fr-CA" w:eastAsia="fr-CA" w:bidi="fr-CA"/>
        </w:rPr>
        <w:t>La diversité génétique est une</w:t>
      </w:r>
      <w:r w:rsidRPr="00A66040">
        <w:rPr>
          <w:rFonts w:ascii="Times New Roman" w:eastAsia="Times New Roman" w:hAnsi="Times New Roman" w:cs="Times New Roman"/>
          <w:spacing w:val="-9"/>
          <w:sz w:val="24"/>
          <w:szCs w:val="24"/>
          <w:lang w:val="fr-CA" w:eastAsia="fr-CA" w:bidi="fr-CA"/>
        </w:rPr>
        <w:t xml:space="preserve"> </w:t>
      </w:r>
      <w:r w:rsidRPr="00A66040">
        <w:rPr>
          <w:rFonts w:ascii="Times New Roman" w:eastAsia="Times New Roman" w:hAnsi="Times New Roman" w:cs="Times New Roman"/>
          <w:sz w:val="24"/>
          <w:szCs w:val="24"/>
          <w:lang w:val="fr-CA" w:eastAsia="fr-CA" w:bidi="fr-CA"/>
        </w:rPr>
        <w:t>conséquence</w:t>
      </w:r>
      <w:r w:rsidRPr="00A66040">
        <w:rPr>
          <w:rFonts w:ascii="Times New Roman" w:eastAsia="Times New Roman" w:hAnsi="Times New Roman" w:cs="Times New Roman"/>
          <w:spacing w:val="-1"/>
          <w:sz w:val="24"/>
          <w:szCs w:val="24"/>
          <w:lang w:val="fr-CA" w:eastAsia="fr-CA" w:bidi="fr-CA"/>
        </w:rPr>
        <w:t xml:space="preserve"> </w:t>
      </w:r>
      <w:r w:rsidRPr="00A66040">
        <w:rPr>
          <w:rFonts w:ascii="Times New Roman" w:eastAsia="Times New Roman" w:hAnsi="Times New Roman" w:cs="Times New Roman"/>
          <w:sz w:val="24"/>
          <w:szCs w:val="24"/>
          <w:u w:val="single"/>
          <w:lang w:val="fr-CA" w:eastAsia="fr-CA" w:bidi="fr-CA"/>
        </w:rPr>
        <w:t xml:space="preserve"> </w:t>
      </w:r>
      <w:r w:rsidRPr="00A66040">
        <w:rPr>
          <w:rFonts w:ascii="Times New Roman" w:eastAsia="Times New Roman" w:hAnsi="Times New Roman" w:cs="Times New Roman"/>
          <w:sz w:val="24"/>
          <w:szCs w:val="24"/>
          <w:u w:val="single"/>
          <w:lang w:val="fr-CA" w:eastAsia="fr-CA" w:bidi="fr-CA"/>
        </w:rPr>
        <w:tab/>
      </w:r>
    </w:p>
    <w:p w:rsidR="00A40456" w:rsidRPr="00A66040" w:rsidRDefault="00A40456" w:rsidP="00A40456">
      <w:pPr>
        <w:widowControl w:val="0"/>
        <w:tabs>
          <w:tab w:val="left" w:pos="6103"/>
        </w:tabs>
        <w:autoSpaceDE w:val="0"/>
        <w:autoSpaceDN w:val="0"/>
        <w:spacing w:before="182" w:after="0" w:line="240" w:lineRule="auto"/>
        <w:ind w:left="1158"/>
        <w:rPr>
          <w:rFonts w:ascii="Times New Roman" w:eastAsia="Times New Roman" w:hAnsi="Times New Roman" w:cs="Times New Roman"/>
          <w:sz w:val="24"/>
          <w:szCs w:val="24"/>
          <w:lang w:val="fr-CA" w:eastAsia="fr-CA" w:bidi="fr-CA"/>
        </w:rPr>
      </w:pPr>
      <w:r w:rsidRPr="00A66040">
        <w:rPr>
          <w:rFonts w:ascii="Times New Roman" w:eastAsia="Times New Roman" w:hAnsi="Times New Roman" w:cs="Times New Roman"/>
          <w:sz w:val="24"/>
          <w:szCs w:val="24"/>
          <w:lang w:val="fr-CA" w:eastAsia="fr-CA" w:bidi="fr-CA"/>
        </w:rPr>
        <w:t xml:space="preserve">a)  </w:t>
      </w:r>
      <w:r w:rsidRPr="00A66040">
        <w:rPr>
          <w:rFonts w:ascii="Times New Roman" w:eastAsia="Times New Roman" w:hAnsi="Times New Roman" w:cs="Times New Roman"/>
          <w:sz w:val="24"/>
          <w:szCs w:val="24"/>
          <w:shd w:val="clear" w:color="auto" w:fill="FFFF00"/>
          <w:lang w:val="fr-CA" w:eastAsia="fr-CA" w:bidi="fr-CA"/>
        </w:rPr>
        <w:t>de la</w:t>
      </w:r>
      <w:r w:rsidRPr="00A66040">
        <w:rPr>
          <w:rFonts w:ascii="Times New Roman" w:eastAsia="Times New Roman" w:hAnsi="Times New Roman" w:cs="Times New Roman"/>
          <w:spacing w:val="-36"/>
          <w:sz w:val="24"/>
          <w:szCs w:val="24"/>
          <w:shd w:val="clear" w:color="auto" w:fill="FFFF00"/>
          <w:lang w:val="fr-CA" w:eastAsia="fr-CA" w:bidi="fr-CA"/>
        </w:rPr>
        <w:t xml:space="preserve"> </w:t>
      </w:r>
      <w:r w:rsidRPr="00A66040">
        <w:rPr>
          <w:rFonts w:ascii="Times New Roman" w:eastAsia="Times New Roman" w:hAnsi="Times New Roman" w:cs="Times New Roman"/>
          <w:sz w:val="24"/>
          <w:szCs w:val="24"/>
          <w:shd w:val="clear" w:color="auto" w:fill="FFFF00"/>
          <w:lang w:val="fr-CA" w:eastAsia="fr-CA" w:bidi="fr-CA"/>
        </w:rPr>
        <w:t>reproduction sexuée</w:t>
      </w:r>
      <w:r w:rsidRPr="00A66040">
        <w:rPr>
          <w:rFonts w:ascii="Times New Roman" w:eastAsia="Times New Roman" w:hAnsi="Times New Roman" w:cs="Times New Roman"/>
          <w:sz w:val="24"/>
          <w:szCs w:val="24"/>
          <w:lang w:val="fr-CA" w:eastAsia="fr-CA" w:bidi="fr-CA"/>
        </w:rPr>
        <w:tab/>
        <w:t>b) de la</w:t>
      </w:r>
      <w:r w:rsidRPr="00A66040">
        <w:rPr>
          <w:rFonts w:ascii="Times New Roman" w:eastAsia="Times New Roman" w:hAnsi="Times New Roman" w:cs="Times New Roman"/>
          <w:spacing w:val="-2"/>
          <w:sz w:val="24"/>
          <w:szCs w:val="24"/>
          <w:lang w:val="fr-CA" w:eastAsia="fr-CA" w:bidi="fr-CA"/>
        </w:rPr>
        <w:t xml:space="preserve"> </w:t>
      </w:r>
      <w:r w:rsidRPr="00A66040">
        <w:rPr>
          <w:rFonts w:ascii="Times New Roman" w:eastAsia="Times New Roman" w:hAnsi="Times New Roman" w:cs="Times New Roman"/>
          <w:sz w:val="24"/>
          <w:szCs w:val="24"/>
          <w:lang w:val="fr-CA" w:eastAsia="fr-CA" w:bidi="fr-CA"/>
        </w:rPr>
        <w:t>mitose</w:t>
      </w:r>
    </w:p>
    <w:p w:rsidR="00A40456" w:rsidRPr="00A66040" w:rsidRDefault="00A40456" w:rsidP="00A40456">
      <w:pPr>
        <w:widowControl w:val="0"/>
        <w:tabs>
          <w:tab w:val="left" w:pos="6122"/>
        </w:tabs>
        <w:autoSpaceDE w:val="0"/>
        <w:autoSpaceDN w:val="0"/>
        <w:spacing w:before="183" w:after="0" w:line="240" w:lineRule="auto"/>
        <w:ind w:left="1158"/>
        <w:rPr>
          <w:rFonts w:ascii="Times New Roman" w:eastAsia="Times New Roman" w:hAnsi="Times New Roman" w:cs="Times New Roman"/>
          <w:sz w:val="24"/>
          <w:szCs w:val="24"/>
          <w:lang w:val="fr-CA" w:eastAsia="fr-CA" w:bidi="fr-CA"/>
        </w:rPr>
      </w:pPr>
      <w:r w:rsidRPr="00A66040">
        <w:rPr>
          <w:rFonts w:ascii="Times New Roman" w:eastAsia="Times New Roman" w:hAnsi="Times New Roman" w:cs="Times New Roman"/>
          <w:sz w:val="24"/>
          <w:szCs w:val="24"/>
          <w:lang w:val="fr-CA" w:eastAsia="fr-CA" w:bidi="fr-CA"/>
        </w:rPr>
        <w:t>c) du cycle de vie</w:t>
      </w:r>
      <w:r w:rsidRPr="00A66040">
        <w:rPr>
          <w:rFonts w:ascii="Times New Roman" w:eastAsia="Times New Roman" w:hAnsi="Times New Roman" w:cs="Times New Roman"/>
          <w:spacing w:val="-5"/>
          <w:sz w:val="24"/>
          <w:szCs w:val="24"/>
          <w:lang w:val="fr-CA" w:eastAsia="fr-CA" w:bidi="fr-CA"/>
        </w:rPr>
        <w:t xml:space="preserve"> </w:t>
      </w:r>
      <w:r w:rsidRPr="00A66040">
        <w:rPr>
          <w:rFonts w:ascii="Times New Roman" w:eastAsia="Times New Roman" w:hAnsi="Times New Roman" w:cs="Times New Roman"/>
          <w:sz w:val="24"/>
          <w:szCs w:val="24"/>
          <w:lang w:val="fr-CA" w:eastAsia="fr-CA" w:bidi="fr-CA"/>
        </w:rPr>
        <w:t>des</w:t>
      </w:r>
      <w:r w:rsidRPr="00A66040">
        <w:rPr>
          <w:rFonts w:ascii="Times New Roman" w:eastAsia="Times New Roman" w:hAnsi="Times New Roman" w:cs="Times New Roman"/>
          <w:spacing w:val="-1"/>
          <w:sz w:val="24"/>
          <w:szCs w:val="24"/>
          <w:lang w:val="fr-CA" w:eastAsia="fr-CA" w:bidi="fr-CA"/>
        </w:rPr>
        <w:t xml:space="preserve"> </w:t>
      </w:r>
      <w:r w:rsidRPr="00A66040">
        <w:rPr>
          <w:rFonts w:ascii="Times New Roman" w:eastAsia="Times New Roman" w:hAnsi="Times New Roman" w:cs="Times New Roman"/>
          <w:sz w:val="24"/>
          <w:szCs w:val="24"/>
          <w:lang w:val="fr-CA" w:eastAsia="fr-CA" w:bidi="fr-CA"/>
        </w:rPr>
        <w:t>cellules</w:t>
      </w:r>
      <w:r w:rsidRPr="00A66040">
        <w:rPr>
          <w:rFonts w:ascii="Times New Roman" w:eastAsia="Times New Roman" w:hAnsi="Times New Roman" w:cs="Times New Roman"/>
          <w:sz w:val="24"/>
          <w:szCs w:val="24"/>
          <w:lang w:val="fr-CA" w:eastAsia="fr-CA" w:bidi="fr-CA"/>
        </w:rPr>
        <w:tab/>
        <w:t xml:space="preserve">d) </w:t>
      </w:r>
      <w:r w:rsidRPr="00A66040">
        <w:rPr>
          <w:rFonts w:ascii="Times New Roman" w:eastAsia="Times New Roman" w:hAnsi="Times New Roman" w:cs="Times New Roman"/>
          <w:sz w:val="24"/>
          <w:szCs w:val="24"/>
          <w:shd w:val="clear" w:color="auto" w:fill="FFFF00"/>
          <w:lang w:val="fr-CA" w:eastAsia="fr-CA" w:bidi="fr-CA"/>
        </w:rPr>
        <w:t>de la</w:t>
      </w:r>
      <w:r w:rsidRPr="00A66040">
        <w:rPr>
          <w:rFonts w:ascii="Times New Roman" w:eastAsia="Times New Roman" w:hAnsi="Times New Roman" w:cs="Times New Roman"/>
          <w:spacing w:val="1"/>
          <w:sz w:val="24"/>
          <w:szCs w:val="24"/>
          <w:shd w:val="clear" w:color="auto" w:fill="FFFF00"/>
          <w:lang w:val="fr-CA" w:eastAsia="fr-CA" w:bidi="fr-CA"/>
        </w:rPr>
        <w:t xml:space="preserve"> </w:t>
      </w:r>
      <w:r w:rsidRPr="00A66040">
        <w:rPr>
          <w:rFonts w:ascii="Times New Roman" w:eastAsia="Times New Roman" w:hAnsi="Times New Roman" w:cs="Times New Roman"/>
          <w:sz w:val="24"/>
          <w:szCs w:val="24"/>
          <w:shd w:val="clear" w:color="auto" w:fill="FFFF00"/>
          <w:lang w:val="fr-CA" w:eastAsia="fr-CA" w:bidi="fr-CA"/>
        </w:rPr>
        <w:t>méiose</w:t>
      </w:r>
    </w:p>
    <w:p w:rsidR="00A40456" w:rsidRPr="00A66040" w:rsidRDefault="00A40456" w:rsidP="00A40456">
      <w:pPr>
        <w:widowControl w:val="0"/>
        <w:tabs>
          <w:tab w:val="left" w:pos="6151"/>
        </w:tabs>
        <w:autoSpaceDE w:val="0"/>
        <w:autoSpaceDN w:val="0"/>
        <w:spacing w:before="183" w:after="0" w:line="240" w:lineRule="auto"/>
        <w:ind w:left="1158"/>
        <w:rPr>
          <w:rFonts w:ascii="Times New Roman" w:eastAsia="Times New Roman" w:hAnsi="Times New Roman" w:cs="Times New Roman"/>
          <w:sz w:val="24"/>
          <w:szCs w:val="24"/>
          <w:lang w:val="fr-CA" w:eastAsia="fr-CA" w:bidi="fr-CA"/>
        </w:rPr>
      </w:pPr>
      <w:r w:rsidRPr="00A66040">
        <w:rPr>
          <w:rFonts w:ascii="Times New Roman" w:eastAsia="Times New Roman" w:hAnsi="Times New Roman" w:cs="Times New Roman"/>
          <w:sz w:val="24"/>
          <w:szCs w:val="24"/>
          <w:lang w:val="fr-CA" w:eastAsia="fr-CA" w:bidi="fr-CA"/>
        </w:rPr>
        <w:t>e)</w:t>
      </w:r>
      <w:r w:rsidRPr="00A66040">
        <w:rPr>
          <w:rFonts w:ascii="Times New Roman" w:eastAsia="Times New Roman" w:hAnsi="Times New Roman" w:cs="Times New Roman"/>
          <w:spacing w:val="-2"/>
          <w:sz w:val="24"/>
          <w:szCs w:val="24"/>
          <w:lang w:val="fr-CA" w:eastAsia="fr-CA" w:bidi="fr-CA"/>
        </w:rPr>
        <w:t xml:space="preserve"> </w:t>
      </w:r>
      <w:r w:rsidRPr="00A66040">
        <w:rPr>
          <w:rFonts w:ascii="Times New Roman" w:eastAsia="Times New Roman" w:hAnsi="Times New Roman" w:cs="Times New Roman"/>
          <w:sz w:val="24"/>
          <w:szCs w:val="24"/>
          <w:shd w:val="clear" w:color="auto" w:fill="FFFF00"/>
          <w:lang w:val="fr-CA" w:eastAsia="fr-CA" w:bidi="fr-CA"/>
        </w:rPr>
        <w:t>des</w:t>
      </w:r>
      <w:r w:rsidRPr="00A66040">
        <w:rPr>
          <w:rFonts w:ascii="Times New Roman" w:eastAsia="Times New Roman" w:hAnsi="Times New Roman" w:cs="Times New Roman"/>
          <w:spacing w:val="-1"/>
          <w:sz w:val="24"/>
          <w:szCs w:val="24"/>
          <w:shd w:val="clear" w:color="auto" w:fill="FFFF00"/>
          <w:lang w:val="fr-CA" w:eastAsia="fr-CA" w:bidi="fr-CA"/>
        </w:rPr>
        <w:t xml:space="preserve"> </w:t>
      </w:r>
      <w:r w:rsidRPr="00A66040">
        <w:rPr>
          <w:rFonts w:ascii="Times New Roman" w:eastAsia="Times New Roman" w:hAnsi="Times New Roman" w:cs="Times New Roman"/>
          <w:sz w:val="24"/>
          <w:szCs w:val="24"/>
          <w:shd w:val="clear" w:color="auto" w:fill="FFFF00"/>
          <w:lang w:val="fr-CA" w:eastAsia="fr-CA" w:bidi="fr-CA"/>
        </w:rPr>
        <w:t>mutations</w:t>
      </w:r>
      <w:r w:rsidRPr="00A66040">
        <w:rPr>
          <w:rFonts w:ascii="Times New Roman" w:eastAsia="Times New Roman" w:hAnsi="Times New Roman" w:cs="Times New Roman"/>
          <w:sz w:val="24"/>
          <w:szCs w:val="24"/>
          <w:lang w:val="fr-CA" w:eastAsia="fr-CA" w:bidi="fr-CA"/>
        </w:rPr>
        <w:tab/>
        <w:t>f) des changements</w:t>
      </w:r>
      <w:r w:rsidRPr="00A66040">
        <w:rPr>
          <w:rFonts w:ascii="Times New Roman" w:eastAsia="Times New Roman" w:hAnsi="Times New Roman" w:cs="Times New Roman"/>
          <w:spacing w:val="-2"/>
          <w:sz w:val="24"/>
          <w:szCs w:val="24"/>
          <w:lang w:val="fr-CA" w:eastAsia="fr-CA" w:bidi="fr-CA"/>
        </w:rPr>
        <w:t xml:space="preserve"> </w:t>
      </w:r>
      <w:r w:rsidRPr="00A66040">
        <w:rPr>
          <w:rFonts w:ascii="Times New Roman" w:eastAsia="Times New Roman" w:hAnsi="Times New Roman" w:cs="Times New Roman"/>
          <w:sz w:val="24"/>
          <w:szCs w:val="24"/>
          <w:lang w:val="fr-CA" w:eastAsia="fr-CA" w:bidi="fr-CA"/>
        </w:rPr>
        <w:t>climatiques</w:t>
      </w:r>
    </w:p>
    <w:p w:rsidR="00A40456" w:rsidRPr="00A66040" w:rsidRDefault="00A40456" w:rsidP="00A40456">
      <w:pPr>
        <w:jc w:val="both"/>
        <w:rPr>
          <w:rFonts w:asciiTheme="majorBidi" w:hAnsiTheme="majorBidi" w:cstheme="majorBidi"/>
          <w:sz w:val="24"/>
          <w:szCs w:val="24"/>
        </w:rPr>
      </w:pPr>
      <w:proofErr w:type="gramStart"/>
      <w:r w:rsidRPr="00A66040">
        <w:rPr>
          <w:rFonts w:asciiTheme="majorBidi" w:hAnsiTheme="majorBidi" w:cstheme="majorBidi"/>
          <w:sz w:val="24"/>
          <w:szCs w:val="24"/>
        </w:rPr>
        <w:t>les</w:t>
      </w:r>
      <w:proofErr w:type="gramEnd"/>
      <w:r w:rsidRPr="00A66040">
        <w:rPr>
          <w:rFonts w:asciiTheme="majorBidi" w:hAnsiTheme="majorBidi" w:cstheme="majorBidi"/>
          <w:sz w:val="24"/>
          <w:szCs w:val="24"/>
        </w:rPr>
        <w:t xml:space="preserve"> 4 cellules filles n’ont pas le même équipement chromosomique que la cellule mère, la quantité d'ADN est réduite de moitié. Aussi, lors de la méiose, les gènes sont réassortis par brassages </w:t>
      </w:r>
      <w:proofErr w:type="spellStart"/>
      <w:r w:rsidRPr="00A66040">
        <w:rPr>
          <w:rFonts w:asciiTheme="majorBidi" w:hAnsiTheme="majorBidi" w:cstheme="majorBidi"/>
          <w:sz w:val="24"/>
          <w:szCs w:val="24"/>
        </w:rPr>
        <w:t>interchromosomique</w:t>
      </w:r>
      <w:proofErr w:type="spellEnd"/>
      <w:r w:rsidRPr="00A66040">
        <w:rPr>
          <w:rFonts w:asciiTheme="majorBidi" w:hAnsiTheme="majorBidi" w:cstheme="majorBidi"/>
          <w:sz w:val="24"/>
          <w:szCs w:val="24"/>
        </w:rPr>
        <w:t xml:space="preserve"> (division réductionnelle) et intra-chromosomique (recombinaison pendant la prophase I par crossing-over).</w:t>
      </w:r>
    </w:p>
    <w:p w:rsidR="00A40456" w:rsidRPr="00A66040" w:rsidRDefault="00A40456" w:rsidP="00A40456">
      <w:pPr>
        <w:jc w:val="both"/>
        <w:rPr>
          <w:rFonts w:asciiTheme="majorBidi" w:hAnsiTheme="majorBidi" w:cstheme="majorBidi"/>
          <w:noProof/>
          <w:sz w:val="24"/>
          <w:szCs w:val="24"/>
        </w:rPr>
      </w:pPr>
    </w:p>
    <w:p w:rsidR="00A40456" w:rsidRPr="00A66040" w:rsidRDefault="00A40456" w:rsidP="00A40456">
      <w:pPr>
        <w:jc w:val="both"/>
        <w:rPr>
          <w:rFonts w:asciiTheme="majorBidi" w:hAnsiTheme="majorBidi" w:cstheme="majorBidi"/>
          <w:sz w:val="24"/>
          <w:szCs w:val="24"/>
        </w:rPr>
      </w:pPr>
      <w:r w:rsidRPr="00A66040">
        <w:rPr>
          <w:noProof/>
          <w:sz w:val="20"/>
          <w:lang w:eastAsia="fr-FR"/>
        </w:rPr>
        <w:lastRenderedPageBreak/>
        <w:drawing>
          <wp:inline distT="0" distB="0" distL="0" distR="0" wp14:anchorId="1B1D9F61" wp14:editId="5A780E8C">
            <wp:extent cx="6511925" cy="4030565"/>
            <wp:effectExtent l="0" t="0" r="3175" b="8255"/>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6511925" cy="4030565"/>
                    </a:xfrm>
                    <a:prstGeom prst="rect">
                      <a:avLst/>
                    </a:prstGeom>
                  </pic:spPr>
                </pic:pic>
              </a:graphicData>
            </a:graphic>
          </wp:inline>
        </w:drawing>
      </w:r>
    </w:p>
    <w:p w:rsidR="00A40456" w:rsidRPr="00A66040"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p>
    <w:p w:rsidR="00A40456" w:rsidRPr="00A66040" w:rsidRDefault="00A40456" w:rsidP="00A40456">
      <w:pPr>
        <w:widowControl w:val="0"/>
        <w:autoSpaceDE w:val="0"/>
        <w:autoSpaceDN w:val="0"/>
        <w:spacing w:before="185" w:after="0" w:line="256" w:lineRule="auto"/>
        <w:ind w:right="529"/>
        <w:rPr>
          <w:rFonts w:ascii="Times New Roman" w:eastAsia="Times New Roman" w:hAnsi="Times New Roman" w:cs="Times New Roman"/>
          <w:b/>
          <w:bCs/>
          <w:sz w:val="28"/>
          <w:szCs w:val="28"/>
          <w:lang w:val="fr-CA" w:eastAsia="fr-CA" w:bidi="fr-CA"/>
        </w:rPr>
      </w:pPr>
      <w:r w:rsidRPr="00A66040">
        <w:rPr>
          <w:rFonts w:ascii="Times New Roman" w:eastAsia="Times New Roman" w:hAnsi="Times New Roman" w:cs="Times New Roman"/>
          <w:b/>
          <w:bCs/>
          <w:sz w:val="28"/>
          <w:szCs w:val="28"/>
          <w:lang w:val="fr-CA" w:eastAsia="fr-CA" w:bidi="fr-CA"/>
        </w:rPr>
        <w:lastRenderedPageBreak/>
        <w:t>Exercice 4</w:t>
      </w:r>
    </w:p>
    <w:p w:rsidR="00A40456" w:rsidRPr="00A66040" w:rsidRDefault="00A40456" w:rsidP="00A40456">
      <w:pPr>
        <w:jc w:val="both"/>
        <w:rPr>
          <w:rFonts w:asciiTheme="majorBidi" w:hAnsiTheme="majorBidi" w:cstheme="majorBidi"/>
          <w:sz w:val="24"/>
          <w:szCs w:val="24"/>
          <w:lang w:val="en-US"/>
        </w:rPr>
      </w:pPr>
      <w:r w:rsidRPr="00A66040">
        <w:rPr>
          <w:noProof/>
          <w:lang w:eastAsia="fr-FR"/>
        </w:rPr>
        <w:drawing>
          <wp:inline distT="0" distB="0" distL="0" distR="0" wp14:anchorId="4AD3078C" wp14:editId="1CD554E9">
            <wp:extent cx="6343650" cy="58864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2387" cy="5894557"/>
                    </a:xfrm>
                    <a:prstGeom prst="rect">
                      <a:avLst/>
                    </a:prstGeom>
                    <a:noFill/>
                    <a:ln>
                      <a:noFill/>
                    </a:ln>
                  </pic:spPr>
                </pic:pic>
              </a:graphicData>
            </a:graphic>
          </wp:inline>
        </w:drawing>
      </w:r>
      <w:proofErr w:type="gramStart"/>
      <w:r w:rsidRPr="00A66040">
        <w:rPr>
          <w:rFonts w:asciiTheme="majorBidi" w:hAnsiTheme="majorBidi" w:cstheme="majorBidi"/>
          <w:b/>
          <w:sz w:val="24"/>
          <w:szCs w:val="24"/>
          <w:lang w:val="en-US"/>
        </w:rPr>
        <w:t xml:space="preserve">Les </w:t>
      </w:r>
      <w:proofErr w:type="spellStart"/>
      <w:r w:rsidRPr="00A66040">
        <w:rPr>
          <w:rFonts w:asciiTheme="majorBidi" w:hAnsiTheme="majorBidi" w:cstheme="majorBidi"/>
          <w:b/>
          <w:sz w:val="24"/>
          <w:szCs w:val="24"/>
          <w:lang w:val="en-US"/>
        </w:rPr>
        <w:t>événements</w:t>
      </w:r>
      <w:proofErr w:type="spellEnd"/>
      <w:r w:rsidRPr="00A66040">
        <w:rPr>
          <w:rFonts w:asciiTheme="majorBidi" w:hAnsiTheme="majorBidi" w:cstheme="majorBidi"/>
          <w:b/>
          <w:sz w:val="24"/>
          <w:szCs w:val="24"/>
          <w:lang w:val="en-US"/>
        </w:rPr>
        <w:t xml:space="preserve"> </w:t>
      </w:r>
      <w:proofErr w:type="spellStart"/>
      <w:r w:rsidRPr="00A66040">
        <w:rPr>
          <w:rFonts w:asciiTheme="majorBidi" w:hAnsiTheme="majorBidi" w:cstheme="majorBidi"/>
          <w:b/>
          <w:sz w:val="24"/>
          <w:szCs w:val="24"/>
          <w:lang w:val="en-US"/>
        </w:rPr>
        <w:t>morphologiques</w:t>
      </w:r>
      <w:proofErr w:type="spellEnd"/>
      <w:r w:rsidRPr="00A66040">
        <w:rPr>
          <w:rFonts w:asciiTheme="majorBidi" w:hAnsiTheme="majorBidi" w:cstheme="majorBidi"/>
          <w:b/>
          <w:sz w:val="24"/>
          <w:szCs w:val="24"/>
          <w:lang w:val="en-US"/>
        </w:rPr>
        <w:t xml:space="preserve"> de la </w:t>
      </w:r>
      <w:proofErr w:type="spellStart"/>
      <w:r w:rsidRPr="00A66040">
        <w:rPr>
          <w:rFonts w:asciiTheme="majorBidi" w:hAnsiTheme="majorBidi" w:cstheme="majorBidi"/>
          <w:b/>
          <w:sz w:val="24"/>
          <w:szCs w:val="24"/>
          <w:lang w:val="en-US"/>
        </w:rPr>
        <w:t>mitose</w:t>
      </w:r>
      <w:proofErr w:type="spellEnd"/>
      <w:r w:rsidRPr="00A66040">
        <w:rPr>
          <w:rFonts w:asciiTheme="majorBidi" w:hAnsiTheme="majorBidi" w:cstheme="majorBidi"/>
          <w:b/>
          <w:sz w:val="24"/>
          <w:szCs w:val="24"/>
          <w:lang w:val="en-US"/>
        </w:rPr>
        <w:t>.</w:t>
      </w:r>
      <w:proofErr w:type="gramEnd"/>
      <w:r w:rsidRPr="00A66040">
        <w:rPr>
          <w:rFonts w:asciiTheme="majorBidi" w:hAnsiTheme="majorBidi" w:cstheme="majorBidi"/>
          <w:b/>
          <w:sz w:val="24"/>
          <w:szCs w:val="24"/>
          <w:lang w:val="en-US"/>
        </w:rPr>
        <w:t xml:space="preserve"> </w:t>
      </w:r>
      <w:r w:rsidRPr="00A66040">
        <w:rPr>
          <w:rFonts w:asciiTheme="majorBidi" w:hAnsiTheme="majorBidi" w:cstheme="majorBidi"/>
          <w:sz w:val="24"/>
          <w:szCs w:val="24"/>
          <w:lang w:val="en-US"/>
        </w:rPr>
        <w:t xml:space="preserve">Observation en </w:t>
      </w:r>
      <w:proofErr w:type="spellStart"/>
      <w:r w:rsidRPr="00A66040">
        <w:rPr>
          <w:rFonts w:asciiTheme="majorBidi" w:hAnsiTheme="majorBidi" w:cstheme="majorBidi"/>
          <w:sz w:val="24"/>
          <w:szCs w:val="24"/>
          <w:lang w:val="en-US"/>
        </w:rPr>
        <w:t>microscopie</w:t>
      </w:r>
      <w:proofErr w:type="spellEnd"/>
      <w:r w:rsidRPr="00A66040">
        <w:rPr>
          <w:rFonts w:asciiTheme="majorBidi" w:hAnsiTheme="majorBidi" w:cstheme="majorBidi"/>
          <w:sz w:val="24"/>
          <w:szCs w:val="24"/>
          <w:lang w:val="en-US"/>
        </w:rPr>
        <w:t xml:space="preserve"> à fluorescence de cellules PtK1 </w:t>
      </w:r>
      <w:proofErr w:type="spellStart"/>
      <w:r w:rsidRPr="00A66040">
        <w:rPr>
          <w:rFonts w:asciiTheme="majorBidi" w:hAnsiTheme="majorBidi" w:cstheme="majorBidi"/>
          <w:sz w:val="24"/>
          <w:szCs w:val="24"/>
          <w:lang w:val="en-US"/>
        </w:rPr>
        <w:t>fixées</w:t>
      </w:r>
      <w:proofErr w:type="spellEnd"/>
      <w:r w:rsidRPr="00A66040">
        <w:rPr>
          <w:rFonts w:asciiTheme="majorBidi" w:hAnsiTheme="majorBidi" w:cstheme="majorBidi"/>
          <w:sz w:val="24"/>
          <w:szCs w:val="24"/>
          <w:lang w:val="en-US"/>
        </w:rPr>
        <w:t xml:space="preserve"> au </w:t>
      </w:r>
      <w:proofErr w:type="spellStart"/>
      <w:r w:rsidRPr="00A66040">
        <w:rPr>
          <w:rFonts w:asciiTheme="majorBidi" w:hAnsiTheme="majorBidi" w:cstheme="majorBidi"/>
          <w:sz w:val="24"/>
          <w:szCs w:val="24"/>
          <w:lang w:val="en-US"/>
        </w:rPr>
        <w:t>glutaraldéhyde</w:t>
      </w:r>
      <w:proofErr w:type="spellEnd"/>
      <w:r w:rsidRPr="00A66040">
        <w:rPr>
          <w:rFonts w:asciiTheme="majorBidi" w:hAnsiTheme="majorBidi" w:cstheme="majorBidi"/>
          <w:sz w:val="24"/>
          <w:szCs w:val="24"/>
          <w:lang w:val="en-US"/>
        </w:rPr>
        <w:t xml:space="preserve"> à divers </w:t>
      </w:r>
      <w:proofErr w:type="spellStart"/>
      <w:r w:rsidRPr="00A66040">
        <w:rPr>
          <w:rFonts w:asciiTheme="majorBidi" w:hAnsiTheme="majorBidi" w:cstheme="majorBidi"/>
          <w:sz w:val="24"/>
          <w:szCs w:val="24"/>
          <w:lang w:val="en-US"/>
        </w:rPr>
        <w:t>stades</w:t>
      </w:r>
      <w:proofErr w:type="spellEnd"/>
      <w:r w:rsidRPr="00A66040">
        <w:rPr>
          <w:rFonts w:asciiTheme="majorBidi" w:hAnsiTheme="majorBidi" w:cstheme="majorBidi"/>
          <w:sz w:val="24"/>
          <w:szCs w:val="24"/>
          <w:lang w:val="en-US"/>
        </w:rPr>
        <w:t xml:space="preserve"> de la </w:t>
      </w:r>
      <w:proofErr w:type="spellStart"/>
      <w:r w:rsidRPr="00A66040">
        <w:rPr>
          <w:rFonts w:asciiTheme="majorBidi" w:hAnsiTheme="majorBidi" w:cstheme="majorBidi"/>
          <w:sz w:val="24"/>
          <w:szCs w:val="24"/>
          <w:lang w:val="en-US"/>
        </w:rPr>
        <w:t>mitose</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puis</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perméabilisées</w:t>
      </w:r>
      <w:proofErr w:type="spellEnd"/>
      <w:r w:rsidRPr="00A66040">
        <w:rPr>
          <w:rFonts w:asciiTheme="majorBidi" w:hAnsiTheme="majorBidi" w:cstheme="majorBidi"/>
          <w:sz w:val="24"/>
          <w:szCs w:val="24"/>
          <w:lang w:val="en-US"/>
        </w:rPr>
        <w:t xml:space="preserve"> </w:t>
      </w:r>
      <w:proofErr w:type="gramStart"/>
      <w:r w:rsidRPr="00A66040">
        <w:rPr>
          <w:rFonts w:asciiTheme="majorBidi" w:hAnsiTheme="majorBidi" w:cstheme="majorBidi"/>
          <w:sz w:val="24"/>
          <w:szCs w:val="24"/>
          <w:lang w:val="en-US"/>
        </w:rPr>
        <w:t>et</w:t>
      </w:r>
      <w:proofErr w:type="gram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colorées</w:t>
      </w:r>
      <w:proofErr w:type="spellEnd"/>
      <w:r w:rsidRPr="00A66040">
        <w:rPr>
          <w:rFonts w:asciiTheme="majorBidi" w:hAnsiTheme="majorBidi" w:cstheme="majorBidi"/>
          <w:sz w:val="24"/>
          <w:szCs w:val="24"/>
          <w:lang w:val="en-US"/>
        </w:rPr>
        <w:t xml:space="preserve">. Les microtubules (rouge) </w:t>
      </w:r>
      <w:proofErr w:type="spellStart"/>
      <w:r w:rsidRPr="00A66040">
        <w:rPr>
          <w:rFonts w:asciiTheme="majorBidi" w:hAnsiTheme="majorBidi" w:cstheme="majorBidi"/>
          <w:sz w:val="24"/>
          <w:szCs w:val="24"/>
          <w:lang w:val="en-US"/>
        </w:rPr>
        <w:t>ont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été</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visualisés</w:t>
      </w:r>
      <w:proofErr w:type="spellEnd"/>
      <w:r w:rsidRPr="00A66040">
        <w:rPr>
          <w:rFonts w:asciiTheme="majorBidi" w:hAnsiTheme="majorBidi" w:cstheme="majorBidi"/>
          <w:sz w:val="24"/>
          <w:szCs w:val="24"/>
          <w:lang w:val="en-US"/>
        </w:rPr>
        <w:t xml:space="preserve"> par des </w:t>
      </w:r>
      <w:proofErr w:type="spellStart"/>
      <w:r w:rsidRPr="00A66040">
        <w:rPr>
          <w:rFonts w:asciiTheme="majorBidi" w:hAnsiTheme="majorBidi" w:cstheme="majorBidi"/>
          <w:sz w:val="24"/>
          <w:szCs w:val="24"/>
          <w:lang w:val="en-US"/>
        </w:rPr>
        <w:t>méthodes</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d’immunofluorescence</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indirecte</w:t>
      </w:r>
      <w:proofErr w:type="spellEnd"/>
      <w:r w:rsidRPr="00A66040">
        <w:rPr>
          <w:rFonts w:asciiTheme="majorBidi" w:hAnsiTheme="majorBidi" w:cstheme="majorBidi"/>
          <w:sz w:val="24"/>
          <w:szCs w:val="24"/>
          <w:lang w:val="en-US"/>
        </w:rPr>
        <w:t xml:space="preserve">, </w:t>
      </w:r>
      <w:proofErr w:type="gramStart"/>
      <w:r w:rsidRPr="00A66040">
        <w:rPr>
          <w:rFonts w:asciiTheme="majorBidi" w:hAnsiTheme="majorBidi" w:cstheme="majorBidi"/>
          <w:sz w:val="24"/>
          <w:szCs w:val="24"/>
          <w:lang w:val="en-US"/>
        </w:rPr>
        <w:t>et</w:t>
      </w:r>
      <w:proofErr w:type="gramEnd"/>
      <w:r w:rsidRPr="00A66040">
        <w:rPr>
          <w:rFonts w:asciiTheme="majorBidi" w:hAnsiTheme="majorBidi" w:cstheme="majorBidi"/>
          <w:sz w:val="24"/>
          <w:szCs w:val="24"/>
          <w:lang w:val="en-US"/>
        </w:rPr>
        <w:t xml:space="preserve"> les chromosomes (</w:t>
      </w:r>
      <w:proofErr w:type="spellStart"/>
      <w:r w:rsidRPr="00A66040">
        <w:rPr>
          <w:rFonts w:asciiTheme="majorBidi" w:hAnsiTheme="majorBidi" w:cstheme="majorBidi"/>
          <w:sz w:val="24"/>
          <w:szCs w:val="24"/>
          <w:lang w:val="en-US"/>
        </w:rPr>
        <w:t>vert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mis</w:t>
      </w:r>
      <w:proofErr w:type="spellEnd"/>
      <w:r w:rsidRPr="00A66040">
        <w:rPr>
          <w:rFonts w:asciiTheme="majorBidi" w:hAnsiTheme="majorBidi" w:cstheme="majorBidi"/>
          <w:sz w:val="24"/>
          <w:szCs w:val="24"/>
          <w:lang w:val="en-US"/>
        </w:rPr>
        <w:t xml:space="preserve"> en </w:t>
      </w:r>
      <w:proofErr w:type="spellStart"/>
      <w:r w:rsidRPr="00A66040">
        <w:rPr>
          <w:rFonts w:asciiTheme="majorBidi" w:hAnsiTheme="majorBidi" w:cstheme="majorBidi"/>
          <w:sz w:val="24"/>
          <w:szCs w:val="24"/>
          <w:lang w:val="en-US"/>
        </w:rPr>
        <w:t>évidence</w:t>
      </w:r>
      <w:proofErr w:type="spellEnd"/>
      <w:r w:rsidRPr="00A66040">
        <w:rPr>
          <w:rFonts w:asciiTheme="majorBidi" w:hAnsiTheme="majorBidi" w:cstheme="majorBidi"/>
          <w:sz w:val="24"/>
          <w:szCs w:val="24"/>
          <w:lang w:val="en-US"/>
        </w:rPr>
        <w:t xml:space="preserve"> par le colorant </w:t>
      </w:r>
      <w:proofErr w:type="spellStart"/>
      <w:r w:rsidRPr="00A66040">
        <w:rPr>
          <w:rFonts w:asciiTheme="majorBidi" w:hAnsiTheme="majorBidi" w:cstheme="majorBidi"/>
          <w:sz w:val="24"/>
          <w:szCs w:val="24"/>
          <w:lang w:val="en-US"/>
        </w:rPr>
        <w:t>d’ADN</w:t>
      </w:r>
      <w:proofErr w:type="spellEnd"/>
      <w:r w:rsidRPr="00A66040">
        <w:rPr>
          <w:rFonts w:asciiTheme="majorBidi" w:hAnsiTheme="majorBidi" w:cstheme="majorBidi"/>
          <w:sz w:val="24"/>
          <w:szCs w:val="24"/>
          <w:lang w:val="en-US"/>
        </w:rPr>
        <w:t xml:space="preserve"> Hoechst 33342. </w:t>
      </w:r>
      <w:proofErr w:type="spellStart"/>
      <w:r w:rsidRPr="00A66040">
        <w:rPr>
          <w:rFonts w:asciiTheme="majorBidi" w:hAnsiTheme="majorBidi" w:cstheme="majorBidi"/>
          <w:sz w:val="24"/>
          <w:szCs w:val="24"/>
          <w:lang w:val="en-US"/>
        </w:rPr>
        <w:t>Échelle</w:t>
      </w:r>
      <w:proofErr w:type="spellEnd"/>
      <w:r w:rsidRPr="00A66040">
        <w:rPr>
          <w:rFonts w:asciiTheme="majorBidi" w:hAnsiTheme="majorBidi" w:cstheme="majorBidi"/>
          <w:sz w:val="24"/>
          <w:szCs w:val="24"/>
          <w:lang w:val="en-US"/>
        </w:rPr>
        <w:t xml:space="preserve"> (I</w:t>
      </w:r>
      <w:proofErr w:type="gramStart"/>
      <w:r w:rsidRPr="00A66040">
        <w:rPr>
          <w:rFonts w:asciiTheme="majorBidi" w:hAnsiTheme="majorBidi" w:cstheme="majorBidi"/>
          <w:sz w:val="24"/>
          <w:szCs w:val="24"/>
          <w:lang w:val="en-US"/>
        </w:rPr>
        <w:t>) :</w:t>
      </w:r>
      <w:proofErr w:type="gramEnd"/>
      <w:r w:rsidRPr="00A66040">
        <w:rPr>
          <w:rFonts w:asciiTheme="majorBidi" w:hAnsiTheme="majorBidi" w:cstheme="majorBidi"/>
          <w:sz w:val="24"/>
          <w:szCs w:val="24"/>
          <w:lang w:val="en-US"/>
        </w:rPr>
        <w:t xml:space="preserve"> 10 µm.</w:t>
      </w:r>
    </w:p>
    <w:p w:rsidR="00A40456" w:rsidRPr="00A66040" w:rsidRDefault="00A40456" w:rsidP="00A40456">
      <w:pPr>
        <w:rPr>
          <w:i/>
          <w:iCs/>
          <w:color w:val="4F81BD" w:themeColor="accent1"/>
          <w:lang w:val="en-US"/>
        </w:rPr>
      </w:pPr>
      <w:r w:rsidRPr="00A66040">
        <w:rPr>
          <w:i/>
          <w:iCs/>
          <w:color w:val="4F81BD" w:themeColor="accent1"/>
          <w:lang w:val="en-US"/>
        </w:rPr>
        <w:t xml:space="preserve"> (</w:t>
      </w:r>
      <w:proofErr w:type="spellStart"/>
      <w:r w:rsidRPr="00A66040">
        <w:rPr>
          <w:i/>
          <w:iCs/>
          <w:color w:val="4F81BD" w:themeColor="accent1"/>
          <w:lang w:val="en-US"/>
        </w:rPr>
        <w:t>Tiré</w:t>
      </w:r>
      <w:proofErr w:type="spellEnd"/>
      <w:r w:rsidRPr="00A66040">
        <w:rPr>
          <w:i/>
          <w:iCs/>
          <w:color w:val="4F81BD" w:themeColor="accent1"/>
          <w:lang w:val="en-US"/>
        </w:rPr>
        <w:t xml:space="preserve"> de CL </w:t>
      </w:r>
      <w:proofErr w:type="spellStart"/>
      <w:r w:rsidRPr="00A66040">
        <w:rPr>
          <w:i/>
          <w:iCs/>
          <w:color w:val="4F81BD" w:themeColor="accent1"/>
          <w:lang w:val="en-US"/>
        </w:rPr>
        <w:t>Rieder</w:t>
      </w:r>
      <w:proofErr w:type="spellEnd"/>
      <w:r w:rsidRPr="00A66040">
        <w:rPr>
          <w:i/>
          <w:iCs/>
          <w:color w:val="4F81BD" w:themeColor="accent1"/>
          <w:lang w:val="en-US"/>
        </w:rPr>
        <w:t xml:space="preserve"> &amp; </w:t>
      </w:r>
      <w:proofErr w:type="gramStart"/>
      <w:r w:rsidRPr="00A66040">
        <w:rPr>
          <w:i/>
          <w:iCs/>
          <w:color w:val="4F81BD" w:themeColor="accent1"/>
          <w:lang w:val="en-US"/>
        </w:rPr>
        <w:t>A</w:t>
      </w:r>
      <w:proofErr w:type="gramEnd"/>
      <w:r w:rsidRPr="00A66040">
        <w:rPr>
          <w:i/>
          <w:iCs/>
          <w:color w:val="4F81BD" w:themeColor="accent1"/>
          <w:lang w:val="en-US"/>
        </w:rPr>
        <w:t xml:space="preserve"> </w:t>
      </w:r>
      <w:proofErr w:type="spellStart"/>
      <w:r w:rsidRPr="00A66040">
        <w:rPr>
          <w:i/>
          <w:iCs/>
          <w:color w:val="4F81BD" w:themeColor="accent1"/>
          <w:lang w:val="en-US"/>
        </w:rPr>
        <w:t>Khodjakov</w:t>
      </w:r>
      <w:proofErr w:type="spellEnd"/>
      <w:r w:rsidRPr="00A66040">
        <w:rPr>
          <w:i/>
          <w:iCs/>
          <w:color w:val="4F81BD" w:themeColor="accent1"/>
          <w:lang w:val="en-US"/>
        </w:rPr>
        <w:t xml:space="preserve">, 1997. </w:t>
      </w:r>
      <w:proofErr w:type="gramStart"/>
      <w:r w:rsidRPr="00A66040">
        <w:rPr>
          <w:i/>
          <w:iCs/>
          <w:color w:val="4F81BD" w:themeColor="accent1"/>
          <w:lang w:val="en-US"/>
        </w:rPr>
        <w:t>Mitosis and checkpoints that control progression through mitosis in vertebrate somatic cells.</w:t>
      </w:r>
      <w:proofErr w:type="gramEnd"/>
      <w:r w:rsidRPr="00A66040">
        <w:rPr>
          <w:i/>
          <w:iCs/>
          <w:color w:val="4F81BD" w:themeColor="accent1"/>
          <w:lang w:val="en-US"/>
        </w:rPr>
        <w:t xml:space="preserve"> </w:t>
      </w:r>
      <w:proofErr w:type="gramStart"/>
      <w:r w:rsidRPr="00A66040">
        <w:rPr>
          <w:i/>
          <w:iCs/>
          <w:color w:val="4F81BD" w:themeColor="accent1"/>
          <w:lang w:val="en-US"/>
        </w:rPr>
        <w:t>Progress in Cell Cycle Research, vol. 3, avec la permission de Plenum Press, New York).</w:t>
      </w:r>
      <w:proofErr w:type="gramEnd"/>
    </w:p>
    <w:p w:rsidR="00A40456" w:rsidRPr="00A66040" w:rsidRDefault="00A40456" w:rsidP="00A40456">
      <w:pPr>
        <w:numPr>
          <w:ilvl w:val="0"/>
          <w:numId w:val="2"/>
        </w:numPr>
        <w:spacing w:after="160" w:line="259" w:lineRule="auto"/>
        <w:contextualSpacing/>
        <w:rPr>
          <w:rFonts w:asciiTheme="majorBidi" w:hAnsiTheme="majorBidi" w:cstheme="majorBidi"/>
          <w:sz w:val="24"/>
          <w:szCs w:val="24"/>
        </w:rPr>
      </w:pPr>
      <w:r w:rsidRPr="00A66040">
        <w:rPr>
          <w:rFonts w:asciiTheme="majorBidi" w:hAnsiTheme="majorBidi" w:cstheme="majorBidi"/>
          <w:sz w:val="24"/>
          <w:szCs w:val="24"/>
        </w:rPr>
        <w:t xml:space="preserve">De quel type de division s’agit </w:t>
      </w:r>
      <w:proofErr w:type="spellStart"/>
      <w:r w:rsidRPr="00A66040">
        <w:rPr>
          <w:rFonts w:asciiTheme="majorBidi" w:hAnsiTheme="majorBidi" w:cstheme="majorBidi"/>
          <w:sz w:val="24"/>
          <w:szCs w:val="24"/>
        </w:rPr>
        <w:t>t-il</w:t>
      </w:r>
      <w:proofErr w:type="spellEnd"/>
      <w:r w:rsidRPr="00A66040">
        <w:rPr>
          <w:rFonts w:asciiTheme="majorBidi" w:hAnsiTheme="majorBidi" w:cstheme="majorBidi"/>
          <w:sz w:val="24"/>
          <w:szCs w:val="24"/>
        </w:rPr>
        <w:t xml:space="preserve"> ? </w:t>
      </w:r>
    </w:p>
    <w:p w:rsidR="00A40456" w:rsidRPr="00A66040" w:rsidRDefault="00A40456" w:rsidP="00A40456">
      <w:pPr>
        <w:numPr>
          <w:ilvl w:val="0"/>
          <w:numId w:val="2"/>
        </w:numPr>
        <w:spacing w:after="160" w:line="259" w:lineRule="auto"/>
        <w:contextualSpacing/>
        <w:rPr>
          <w:rFonts w:asciiTheme="majorBidi" w:hAnsiTheme="majorBidi" w:cstheme="majorBidi"/>
          <w:sz w:val="24"/>
          <w:szCs w:val="24"/>
        </w:rPr>
      </w:pPr>
      <w:r w:rsidRPr="00A66040">
        <w:rPr>
          <w:rFonts w:asciiTheme="majorBidi" w:hAnsiTheme="majorBidi" w:cstheme="majorBidi"/>
          <w:sz w:val="24"/>
          <w:szCs w:val="24"/>
        </w:rPr>
        <w:t>Quelles étapes de la mitose sont représentées sur les schémas ci-dessus? Mettez en ordre et nommer chaque étape.</w:t>
      </w:r>
    </w:p>
    <w:p w:rsidR="00A40456" w:rsidRPr="00A66040" w:rsidRDefault="00A40456" w:rsidP="00A40456">
      <w:pPr>
        <w:widowControl w:val="0"/>
        <w:numPr>
          <w:ilvl w:val="0"/>
          <w:numId w:val="2"/>
        </w:numPr>
        <w:autoSpaceDE w:val="0"/>
        <w:autoSpaceDN w:val="0"/>
        <w:spacing w:before="68" w:after="0" w:line="256" w:lineRule="auto"/>
        <w:ind w:right="640"/>
        <w:contextualSpacing/>
        <w:rPr>
          <w:rFonts w:asciiTheme="majorBidi" w:hAnsiTheme="majorBidi" w:cstheme="majorBidi"/>
          <w:sz w:val="24"/>
        </w:rPr>
      </w:pPr>
      <w:r w:rsidRPr="00A66040">
        <w:rPr>
          <w:rFonts w:asciiTheme="majorBidi" w:hAnsiTheme="majorBidi" w:cstheme="majorBidi"/>
          <w:sz w:val="24"/>
        </w:rPr>
        <w:t>Reliez chacun des phénomènes (colonne de gauche) à sa description (colonne de</w:t>
      </w:r>
      <w:r w:rsidRPr="00A66040">
        <w:rPr>
          <w:rFonts w:asciiTheme="majorBidi" w:hAnsiTheme="majorBidi" w:cstheme="majorBidi"/>
          <w:spacing w:val="-2"/>
          <w:sz w:val="24"/>
        </w:rPr>
        <w:t xml:space="preserve"> </w:t>
      </w:r>
      <w:r w:rsidRPr="00A66040">
        <w:rPr>
          <w:rFonts w:asciiTheme="majorBidi" w:hAnsiTheme="majorBidi" w:cstheme="majorBidi"/>
          <w:sz w:val="24"/>
        </w:rPr>
        <w:t>droite).</w:t>
      </w:r>
    </w:p>
    <w:p w:rsidR="00A40456" w:rsidRPr="00A66040" w:rsidRDefault="00A40456" w:rsidP="00A40456">
      <w:pPr>
        <w:ind w:left="284"/>
        <w:rPr>
          <w:rFonts w:asciiTheme="majorBidi" w:hAnsiTheme="majorBidi" w:cstheme="majorBidi"/>
          <w:sz w:val="24"/>
          <w:szCs w:val="24"/>
        </w:rPr>
      </w:pPr>
    </w:p>
    <w:tbl>
      <w:tblPr>
        <w:tblStyle w:val="Grilledutableau"/>
        <w:tblW w:w="0" w:type="auto"/>
        <w:jc w:val="center"/>
        <w:tblLook w:val="04A0" w:firstRow="1" w:lastRow="0" w:firstColumn="1" w:lastColumn="0" w:noHBand="0" w:noVBand="1"/>
      </w:tblPr>
      <w:tblGrid>
        <w:gridCol w:w="3255"/>
        <w:gridCol w:w="5523"/>
      </w:tblGrid>
      <w:tr w:rsidR="00A40456" w:rsidRPr="00A66040" w:rsidTr="002C3171">
        <w:trPr>
          <w:jc w:val="center"/>
        </w:trPr>
        <w:tc>
          <w:tcPr>
            <w:tcW w:w="3255" w:type="dxa"/>
          </w:tcPr>
          <w:p w:rsidR="00A40456" w:rsidRPr="00A66040" w:rsidRDefault="00A40456" w:rsidP="002C3171">
            <w:pPr>
              <w:numPr>
                <w:ilvl w:val="0"/>
                <w:numId w:val="6"/>
              </w:numPr>
              <w:contextualSpacing/>
              <w:rPr>
                <w:rFonts w:asciiTheme="majorBidi" w:hAnsiTheme="majorBidi" w:cstheme="majorBidi"/>
                <w:sz w:val="24"/>
                <w:szCs w:val="24"/>
                <w:lang w:val="en-US"/>
              </w:rPr>
            </w:pPr>
            <w:bookmarkStart w:id="0" w:name="_Hlk509993135"/>
            <w:r w:rsidRPr="00A66040">
              <w:rPr>
                <w:rFonts w:asciiTheme="majorBidi" w:hAnsiTheme="majorBidi" w:cstheme="majorBidi"/>
                <w:b/>
                <w:sz w:val="24"/>
                <w:szCs w:val="24"/>
                <w:lang w:val="en-US"/>
              </w:rPr>
              <w:t xml:space="preserve">Début de prophase... </w:t>
            </w:r>
            <w:r w:rsidRPr="00A66040">
              <w:rPr>
                <w:rFonts w:asciiTheme="majorBidi" w:hAnsiTheme="majorBidi" w:cstheme="majorBidi"/>
                <w:b/>
                <w:color w:val="FF0000"/>
                <w:sz w:val="24"/>
                <w:szCs w:val="24"/>
                <w:lang w:val="en-US"/>
              </w:rPr>
              <w:t>2</w:t>
            </w:r>
          </w:p>
        </w:tc>
        <w:tc>
          <w:tcPr>
            <w:tcW w:w="5523" w:type="dxa"/>
          </w:tcPr>
          <w:p w:rsidR="00A40456" w:rsidRPr="00A66040" w:rsidRDefault="00A40456" w:rsidP="002C3171">
            <w:pPr>
              <w:spacing w:line="276" w:lineRule="auto"/>
              <w:rPr>
                <w:rFonts w:asciiTheme="majorBidi" w:hAnsiTheme="majorBidi" w:cstheme="majorBidi"/>
                <w:sz w:val="24"/>
                <w:szCs w:val="24"/>
                <w:lang w:val="en-US"/>
              </w:rPr>
            </w:pPr>
            <w:r w:rsidRPr="00A66040">
              <w:rPr>
                <w:rFonts w:asciiTheme="majorBidi" w:hAnsiTheme="majorBidi" w:cstheme="majorBidi"/>
                <w:sz w:val="24"/>
                <w:szCs w:val="24"/>
                <w:lang w:val="en-US"/>
              </w:rPr>
              <w:t xml:space="preserve">Un centrosome </w:t>
            </w:r>
            <w:proofErr w:type="spellStart"/>
            <w:r w:rsidRPr="00A66040">
              <w:rPr>
                <w:rFonts w:asciiTheme="majorBidi" w:hAnsiTheme="majorBidi" w:cstheme="majorBidi"/>
                <w:sz w:val="24"/>
                <w:szCs w:val="24"/>
                <w:lang w:val="en-US"/>
              </w:rPr>
              <w:t>proéminent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accolé</w:t>
            </w:r>
            <w:proofErr w:type="spellEnd"/>
            <w:r w:rsidRPr="00A66040">
              <w:rPr>
                <w:rFonts w:asciiTheme="majorBidi" w:hAnsiTheme="majorBidi" w:cstheme="majorBidi"/>
                <w:sz w:val="24"/>
                <w:szCs w:val="24"/>
                <w:lang w:val="en-US"/>
              </w:rPr>
              <w:t xml:space="preserve"> au </w:t>
            </w:r>
            <w:proofErr w:type="spellStart"/>
            <w:r w:rsidRPr="00A66040">
              <w:rPr>
                <w:rFonts w:asciiTheme="majorBidi" w:hAnsiTheme="majorBidi" w:cstheme="majorBidi"/>
                <w:sz w:val="24"/>
                <w:szCs w:val="24"/>
                <w:lang w:val="en-US"/>
              </w:rPr>
              <w:t>noyau</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dans</w:t>
            </w:r>
            <w:proofErr w:type="spellEnd"/>
            <w:r w:rsidRPr="00A66040">
              <w:rPr>
                <w:rFonts w:asciiTheme="majorBidi" w:hAnsiTheme="majorBidi" w:cstheme="majorBidi"/>
                <w:sz w:val="24"/>
                <w:szCs w:val="24"/>
                <w:lang w:val="en-US"/>
              </w:rPr>
              <w:t xml:space="preserve"> un </w:t>
            </w:r>
            <w:proofErr w:type="spellStart"/>
            <w:r w:rsidRPr="00A66040">
              <w:rPr>
                <w:rFonts w:asciiTheme="majorBidi" w:hAnsiTheme="majorBidi" w:cstheme="majorBidi"/>
                <w:sz w:val="24"/>
                <w:szCs w:val="24"/>
                <w:lang w:val="en-US"/>
              </w:rPr>
              <w:t>abondant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réseau</w:t>
            </w:r>
            <w:proofErr w:type="spellEnd"/>
            <w:r w:rsidRPr="00A66040">
              <w:rPr>
                <w:rFonts w:asciiTheme="majorBidi" w:hAnsiTheme="majorBidi" w:cstheme="majorBidi"/>
                <w:sz w:val="24"/>
                <w:szCs w:val="24"/>
                <w:lang w:val="en-US"/>
              </w:rPr>
              <w:t xml:space="preserve"> de microtubules </w:t>
            </w:r>
            <w:proofErr w:type="spellStart"/>
            <w:r w:rsidRPr="00A66040">
              <w:rPr>
                <w:rFonts w:asciiTheme="majorBidi" w:hAnsiTheme="majorBidi" w:cstheme="majorBidi"/>
                <w:sz w:val="24"/>
                <w:szCs w:val="24"/>
                <w:lang w:val="en-US"/>
              </w:rPr>
              <w:t>cytoplasmiques</w:t>
            </w:r>
            <w:proofErr w:type="spellEnd"/>
            <w:r w:rsidRPr="00A66040">
              <w:rPr>
                <w:rFonts w:asciiTheme="majorBidi" w:hAnsiTheme="majorBidi" w:cstheme="majorBidi"/>
                <w:sz w:val="24"/>
                <w:szCs w:val="24"/>
                <w:lang w:val="en-US"/>
              </w:rPr>
              <w:t xml:space="preserve"> en </w:t>
            </w:r>
            <w:proofErr w:type="spellStart"/>
            <w:r w:rsidRPr="00A66040">
              <w:rPr>
                <w:rFonts w:asciiTheme="majorBidi" w:hAnsiTheme="majorBidi" w:cstheme="majorBidi"/>
                <w:sz w:val="24"/>
                <w:szCs w:val="24"/>
                <w:lang w:val="en-US"/>
              </w:rPr>
              <w:t>organisation</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interphasique</w:t>
            </w:r>
            <w:proofErr w:type="spellEnd"/>
            <w:r w:rsidRPr="00A66040">
              <w:rPr>
                <w:rFonts w:asciiTheme="majorBidi" w:hAnsiTheme="majorBidi" w:cstheme="majorBidi"/>
                <w:sz w:val="24"/>
                <w:szCs w:val="24"/>
                <w:lang w:val="en-US"/>
              </w:rPr>
              <w:t>.</w:t>
            </w:r>
          </w:p>
          <w:p w:rsidR="00A40456" w:rsidRPr="00A66040" w:rsidRDefault="00A40456" w:rsidP="002C3171">
            <w:pPr>
              <w:spacing w:line="276" w:lineRule="auto"/>
              <w:rPr>
                <w:rFonts w:asciiTheme="majorBidi" w:hAnsiTheme="majorBidi" w:cstheme="majorBidi"/>
                <w:sz w:val="24"/>
                <w:szCs w:val="24"/>
                <w:lang w:val="en-US"/>
              </w:rPr>
            </w:pPr>
          </w:p>
        </w:tc>
      </w:tr>
      <w:tr w:rsidR="00A40456" w:rsidRPr="00A66040" w:rsidTr="002C3171">
        <w:trPr>
          <w:jc w:val="center"/>
        </w:trPr>
        <w:tc>
          <w:tcPr>
            <w:tcW w:w="3255" w:type="dxa"/>
          </w:tcPr>
          <w:p w:rsidR="00A40456" w:rsidRPr="00A66040" w:rsidRDefault="00A40456" w:rsidP="002C3171">
            <w:pPr>
              <w:numPr>
                <w:ilvl w:val="0"/>
                <w:numId w:val="6"/>
              </w:numPr>
              <w:contextualSpacing/>
              <w:rPr>
                <w:rFonts w:asciiTheme="majorBidi" w:hAnsiTheme="majorBidi" w:cstheme="majorBidi"/>
                <w:sz w:val="24"/>
                <w:szCs w:val="24"/>
                <w:lang w:val="en-US"/>
              </w:rPr>
            </w:pPr>
            <w:r w:rsidRPr="00A66040">
              <w:rPr>
                <w:rFonts w:asciiTheme="majorBidi" w:hAnsiTheme="majorBidi" w:cstheme="majorBidi"/>
                <w:b/>
                <w:sz w:val="24"/>
                <w:szCs w:val="24"/>
                <w:lang w:val="en-US"/>
              </w:rPr>
              <w:t>Fin de prophase…</w:t>
            </w:r>
            <w:r w:rsidRPr="00A66040">
              <w:rPr>
                <w:rFonts w:asciiTheme="majorBidi" w:hAnsiTheme="majorBidi" w:cstheme="majorBidi"/>
                <w:b/>
                <w:color w:val="FF0000"/>
                <w:sz w:val="24"/>
                <w:szCs w:val="24"/>
                <w:lang w:val="en-US"/>
              </w:rPr>
              <w:t>5</w:t>
            </w:r>
          </w:p>
        </w:tc>
        <w:tc>
          <w:tcPr>
            <w:tcW w:w="5523" w:type="dxa"/>
          </w:tcPr>
          <w:p w:rsidR="00A40456" w:rsidRPr="00A66040" w:rsidRDefault="00A40456" w:rsidP="002C3171">
            <w:pPr>
              <w:spacing w:line="276" w:lineRule="auto"/>
              <w:rPr>
                <w:rFonts w:asciiTheme="majorBidi" w:hAnsiTheme="majorBidi" w:cstheme="majorBidi"/>
                <w:sz w:val="24"/>
                <w:szCs w:val="24"/>
                <w:lang w:val="en-US"/>
              </w:rPr>
            </w:pPr>
            <w:r w:rsidRPr="00A66040">
              <w:rPr>
                <w:rFonts w:asciiTheme="majorBidi" w:hAnsiTheme="majorBidi" w:cstheme="majorBidi"/>
                <w:sz w:val="24"/>
                <w:szCs w:val="24"/>
                <w:lang w:val="en-US"/>
              </w:rPr>
              <w:t xml:space="preserve">Les centrosomes </w:t>
            </w:r>
            <w:proofErr w:type="spellStart"/>
            <w:r w:rsidRPr="00A66040">
              <w:rPr>
                <w:rFonts w:asciiTheme="majorBidi" w:hAnsiTheme="majorBidi" w:cstheme="majorBidi"/>
                <w:sz w:val="24"/>
                <w:szCs w:val="24"/>
                <w:lang w:val="en-US"/>
              </w:rPr>
              <w:t>sont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répliqués</w:t>
            </w:r>
            <w:proofErr w:type="spellEnd"/>
            <w:r w:rsidRPr="00A66040">
              <w:rPr>
                <w:rFonts w:asciiTheme="majorBidi" w:hAnsiTheme="majorBidi" w:cstheme="majorBidi"/>
                <w:sz w:val="24"/>
                <w:szCs w:val="24"/>
                <w:lang w:val="en-US"/>
              </w:rPr>
              <w:t xml:space="preserve"> et se </w:t>
            </w:r>
            <w:proofErr w:type="spellStart"/>
            <w:r w:rsidRPr="00A66040">
              <w:rPr>
                <w:rFonts w:asciiTheme="majorBidi" w:hAnsiTheme="majorBidi" w:cstheme="majorBidi"/>
                <w:sz w:val="24"/>
                <w:szCs w:val="24"/>
                <w:lang w:val="en-US"/>
              </w:rPr>
              <w:t>sont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répartis</w:t>
            </w:r>
            <w:proofErr w:type="spellEnd"/>
            <w:r w:rsidRPr="00A66040">
              <w:rPr>
                <w:rFonts w:asciiTheme="majorBidi" w:hAnsiTheme="majorBidi" w:cstheme="majorBidi"/>
                <w:sz w:val="24"/>
                <w:szCs w:val="24"/>
                <w:lang w:val="en-US"/>
              </w:rPr>
              <w:t xml:space="preserve"> de part et </w:t>
            </w:r>
            <w:proofErr w:type="spellStart"/>
            <w:r w:rsidRPr="00A66040">
              <w:rPr>
                <w:rFonts w:asciiTheme="majorBidi" w:hAnsiTheme="majorBidi" w:cstheme="majorBidi"/>
                <w:sz w:val="24"/>
                <w:szCs w:val="24"/>
                <w:lang w:val="en-US"/>
              </w:rPr>
              <w:t>d’autre</w:t>
            </w:r>
            <w:proofErr w:type="spellEnd"/>
            <w:r w:rsidRPr="00A66040">
              <w:rPr>
                <w:rFonts w:asciiTheme="majorBidi" w:hAnsiTheme="majorBidi" w:cstheme="majorBidi"/>
                <w:sz w:val="24"/>
                <w:szCs w:val="24"/>
                <w:lang w:val="en-US"/>
              </w:rPr>
              <w:t xml:space="preserve"> du </w:t>
            </w:r>
            <w:proofErr w:type="spellStart"/>
            <w:r w:rsidRPr="00A66040">
              <w:rPr>
                <w:rFonts w:asciiTheme="majorBidi" w:hAnsiTheme="majorBidi" w:cstheme="majorBidi"/>
                <w:sz w:val="24"/>
                <w:szCs w:val="24"/>
                <w:lang w:val="en-US"/>
              </w:rPr>
              <w:t>noyau</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L’enveloppe</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nucléaire</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est</w:t>
            </w:r>
            <w:proofErr w:type="spellEnd"/>
            <w:r w:rsidRPr="00A66040">
              <w:rPr>
                <w:rFonts w:asciiTheme="majorBidi" w:hAnsiTheme="majorBidi" w:cstheme="majorBidi"/>
                <w:sz w:val="24"/>
                <w:szCs w:val="24"/>
                <w:lang w:val="en-US"/>
              </w:rPr>
              <w:t xml:space="preserve"> encore </w:t>
            </w:r>
            <w:proofErr w:type="spellStart"/>
            <w:r w:rsidRPr="00A66040">
              <w:rPr>
                <w:rFonts w:asciiTheme="majorBidi" w:hAnsiTheme="majorBidi" w:cstheme="majorBidi"/>
                <w:sz w:val="24"/>
                <w:szCs w:val="24"/>
                <w:lang w:val="en-US"/>
              </w:rPr>
              <w:t>intacte</w:t>
            </w:r>
            <w:proofErr w:type="spellEnd"/>
            <w:r w:rsidRPr="00A66040">
              <w:rPr>
                <w:rFonts w:asciiTheme="majorBidi" w:hAnsiTheme="majorBidi" w:cstheme="majorBidi"/>
                <w:sz w:val="24"/>
                <w:szCs w:val="24"/>
                <w:lang w:val="en-US"/>
              </w:rPr>
              <w:t>.</w:t>
            </w:r>
          </w:p>
        </w:tc>
      </w:tr>
      <w:tr w:rsidR="00A40456" w:rsidRPr="00A66040" w:rsidTr="002C3171">
        <w:trPr>
          <w:jc w:val="center"/>
        </w:trPr>
        <w:tc>
          <w:tcPr>
            <w:tcW w:w="3255" w:type="dxa"/>
          </w:tcPr>
          <w:p w:rsidR="00A40456" w:rsidRPr="00A66040" w:rsidRDefault="00A40456" w:rsidP="002C3171">
            <w:pPr>
              <w:numPr>
                <w:ilvl w:val="0"/>
                <w:numId w:val="6"/>
              </w:numPr>
              <w:contextualSpacing/>
              <w:rPr>
                <w:rFonts w:asciiTheme="majorBidi" w:hAnsiTheme="majorBidi" w:cstheme="majorBidi"/>
                <w:sz w:val="24"/>
                <w:szCs w:val="24"/>
                <w:lang w:val="en-US"/>
              </w:rPr>
            </w:pPr>
            <w:r w:rsidRPr="00A66040">
              <w:rPr>
                <w:rFonts w:asciiTheme="majorBidi" w:hAnsiTheme="majorBidi" w:cstheme="majorBidi"/>
                <w:b/>
                <w:sz w:val="24"/>
                <w:szCs w:val="24"/>
                <w:lang w:val="en-US"/>
              </w:rPr>
              <w:t xml:space="preserve">Rupture de </w:t>
            </w:r>
            <w:proofErr w:type="spellStart"/>
            <w:r w:rsidRPr="00A66040">
              <w:rPr>
                <w:rFonts w:asciiTheme="majorBidi" w:hAnsiTheme="majorBidi" w:cstheme="majorBidi"/>
                <w:b/>
                <w:sz w:val="24"/>
                <w:szCs w:val="24"/>
                <w:lang w:val="en-US"/>
              </w:rPr>
              <w:t>l’enveloppe</w:t>
            </w:r>
            <w:proofErr w:type="spellEnd"/>
            <w:r w:rsidRPr="00A66040">
              <w:rPr>
                <w:rFonts w:asciiTheme="majorBidi" w:hAnsiTheme="majorBidi" w:cstheme="majorBidi"/>
                <w:b/>
                <w:sz w:val="24"/>
                <w:szCs w:val="24"/>
                <w:lang w:val="en-US"/>
              </w:rPr>
              <w:t xml:space="preserve"> </w:t>
            </w:r>
            <w:proofErr w:type="spellStart"/>
            <w:r w:rsidRPr="00A66040">
              <w:rPr>
                <w:rFonts w:asciiTheme="majorBidi" w:hAnsiTheme="majorBidi" w:cstheme="majorBidi"/>
                <w:b/>
                <w:sz w:val="24"/>
                <w:szCs w:val="24"/>
                <w:lang w:val="en-US"/>
              </w:rPr>
              <w:t>nucléaire</w:t>
            </w:r>
            <w:proofErr w:type="spellEnd"/>
            <w:r w:rsidRPr="00A66040">
              <w:rPr>
                <w:rFonts w:asciiTheme="majorBidi" w:hAnsiTheme="majorBidi" w:cstheme="majorBidi"/>
                <w:b/>
                <w:sz w:val="24"/>
                <w:szCs w:val="24"/>
                <w:lang w:val="en-US"/>
              </w:rPr>
              <w:t xml:space="preserve"> et début de la pro-métaphase</w:t>
            </w:r>
            <w:proofErr w:type="gramStart"/>
            <w:r w:rsidRPr="00A66040">
              <w:rPr>
                <w:rFonts w:asciiTheme="majorBidi" w:hAnsiTheme="majorBidi" w:cstheme="majorBidi"/>
                <w:b/>
                <w:sz w:val="24"/>
                <w:szCs w:val="24"/>
                <w:lang w:val="en-US"/>
              </w:rPr>
              <w:t>.</w:t>
            </w:r>
            <w:r w:rsidRPr="00A66040">
              <w:rPr>
                <w:rFonts w:asciiTheme="majorBidi" w:hAnsiTheme="majorBidi" w:cstheme="majorBidi"/>
                <w:b/>
                <w:color w:val="FF0000"/>
                <w:sz w:val="24"/>
                <w:szCs w:val="24"/>
                <w:lang w:val="en-US"/>
              </w:rPr>
              <w:t>.</w:t>
            </w:r>
            <w:proofErr w:type="gramEnd"/>
            <w:r w:rsidRPr="00A66040">
              <w:rPr>
                <w:rFonts w:asciiTheme="majorBidi" w:hAnsiTheme="majorBidi" w:cstheme="majorBidi"/>
                <w:b/>
                <w:color w:val="FF0000"/>
                <w:sz w:val="24"/>
                <w:szCs w:val="24"/>
                <w:lang w:val="en-US"/>
              </w:rPr>
              <w:t>1</w:t>
            </w:r>
          </w:p>
        </w:tc>
        <w:tc>
          <w:tcPr>
            <w:tcW w:w="5523" w:type="dxa"/>
          </w:tcPr>
          <w:p w:rsidR="00A40456" w:rsidRPr="00A66040" w:rsidRDefault="00A40456" w:rsidP="002C3171">
            <w:pPr>
              <w:spacing w:line="276" w:lineRule="auto"/>
              <w:rPr>
                <w:rFonts w:asciiTheme="majorBidi" w:hAnsiTheme="majorBidi" w:cstheme="majorBidi"/>
                <w:sz w:val="24"/>
                <w:szCs w:val="24"/>
                <w:lang w:val="en-US"/>
              </w:rPr>
            </w:pPr>
            <w:r w:rsidRPr="00A66040">
              <w:rPr>
                <w:rFonts w:asciiTheme="majorBidi" w:hAnsiTheme="majorBidi" w:cstheme="majorBidi"/>
                <w:sz w:val="24"/>
                <w:szCs w:val="24"/>
                <w:lang w:val="en-US"/>
              </w:rPr>
              <w:t xml:space="preserve">Les chromosomes </w:t>
            </w:r>
            <w:proofErr w:type="spellStart"/>
            <w:r w:rsidRPr="00A66040">
              <w:rPr>
                <w:rFonts w:asciiTheme="majorBidi" w:hAnsiTheme="majorBidi" w:cstheme="majorBidi"/>
                <w:sz w:val="24"/>
                <w:szCs w:val="24"/>
                <w:lang w:val="en-US"/>
              </w:rPr>
              <w:t>commencent</w:t>
            </w:r>
            <w:proofErr w:type="spellEnd"/>
            <w:r w:rsidRPr="00A66040">
              <w:rPr>
                <w:rFonts w:asciiTheme="majorBidi" w:hAnsiTheme="majorBidi" w:cstheme="majorBidi"/>
                <w:sz w:val="24"/>
                <w:szCs w:val="24"/>
                <w:lang w:val="en-US"/>
              </w:rPr>
              <w:t xml:space="preserve"> à </w:t>
            </w:r>
            <w:proofErr w:type="spellStart"/>
            <w:r w:rsidRPr="00A66040">
              <w:rPr>
                <w:rFonts w:asciiTheme="majorBidi" w:hAnsiTheme="majorBidi" w:cstheme="majorBidi"/>
                <w:sz w:val="24"/>
                <w:szCs w:val="24"/>
                <w:lang w:val="en-US"/>
              </w:rPr>
              <w:t>interagir</w:t>
            </w:r>
            <w:proofErr w:type="spellEnd"/>
            <w:r w:rsidRPr="00A66040">
              <w:rPr>
                <w:rFonts w:asciiTheme="majorBidi" w:hAnsiTheme="majorBidi" w:cstheme="majorBidi"/>
                <w:sz w:val="24"/>
                <w:szCs w:val="24"/>
                <w:lang w:val="en-US"/>
              </w:rPr>
              <w:t xml:space="preserve"> avec les centrosomes pour former un </w:t>
            </w:r>
            <w:proofErr w:type="spellStart"/>
            <w:r w:rsidRPr="00A66040">
              <w:rPr>
                <w:rFonts w:asciiTheme="majorBidi" w:hAnsiTheme="majorBidi" w:cstheme="majorBidi"/>
                <w:sz w:val="24"/>
                <w:szCs w:val="24"/>
                <w:lang w:val="en-US"/>
              </w:rPr>
              <w:t>fuseau</w:t>
            </w:r>
            <w:proofErr w:type="spellEnd"/>
            <w:r w:rsidRPr="00A66040">
              <w:rPr>
                <w:rFonts w:asciiTheme="majorBidi" w:hAnsiTheme="majorBidi" w:cstheme="majorBidi"/>
                <w:sz w:val="24"/>
                <w:szCs w:val="24"/>
                <w:lang w:val="en-US"/>
              </w:rPr>
              <w:t xml:space="preserve">. Le </w:t>
            </w:r>
            <w:proofErr w:type="spellStart"/>
            <w:r w:rsidRPr="00A66040">
              <w:rPr>
                <w:rFonts w:asciiTheme="majorBidi" w:hAnsiTheme="majorBidi" w:cstheme="majorBidi"/>
                <w:sz w:val="24"/>
                <w:szCs w:val="24"/>
                <w:lang w:val="en-US"/>
              </w:rPr>
              <w:t>cytoplasme</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est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toujours</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rempli</w:t>
            </w:r>
            <w:proofErr w:type="spellEnd"/>
            <w:r w:rsidRPr="00A66040">
              <w:rPr>
                <w:rFonts w:asciiTheme="majorBidi" w:hAnsiTheme="majorBidi" w:cstheme="majorBidi"/>
                <w:sz w:val="24"/>
                <w:szCs w:val="24"/>
                <w:lang w:val="en-US"/>
              </w:rPr>
              <w:t xml:space="preserve"> de microtubules </w:t>
            </w:r>
            <w:proofErr w:type="spellStart"/>
            <w:r w:rsidRPr="00A66040">
              <w:rPr>
                <w:rFonts w:asciiTheme="majorBidi" w:hAnsiTheme="majorBidi" w:cstheme="majorBidi"/>
                <w:sz w:val="24"/>
                <w:szCs w:val="24"/>
                <w:lang w:val="en-US"/>
              </w:rPr>
              <w:t>interphasiques</w:t>
            </w:r>
            <w:proofErr w:type="spellEnd"/>
            <w:r w:rsidRPr="00A66040">
              <w:rPr>
                <w:rFonts w:asciiTheme="majorBidi" w:hAnsiTheme="majorBidi" w:cstheme="majorBidi"/>
                <w:sz w:val="24"/>
                <w:szCs w:val="24"/>
                <w:lang w:val="en-US"/>
              </w:rPr>
              <w:t>.</w:t>
            </w:r>
          </w:p>
        </w:tc>
      </w:tr>
      <w:tr w:rsidR="00A40456" w:rsidRPr="00A66040" w:rsidTr="002C3171">
        <w:trPr>
          <w:jc w:val="center"/>
        </w:trPr>
        <w:tc>
          <w:tcPr>
            <w:tcW w:w="3255" w:type="dxa"/>
          </w:tcPr>
          <w:p w:rsidR="00A40456" w:rsidRPr="00A66040" w:rsidRDefault="00A40456" w:rsidP="002C3171">
            <w:pPr>
              <w:numPr>
                <w:ilvl w:val="0"/>
                <w:numId w:val="6"/>
              </w:numPr>
              <w:contextualSpacing/>
              <w:rPr>
                <w:rFonts w:asciiTheme="majorBidi" w:hAnsiTheme="majorBidi" w:cstheme="majorBidi"/>
                <w:sz w:val="24"/>
                <w:szCs w:val="24"/>
                <w:lang w:val="en-US"/>
              </w:rPr>
            </w:pPr>
            <w:r w:rsidRPr="00A66040">
              <w:rPr>
                <w:rFonts w:asciiTheme="majorBidi" w:hAnsiTheme="majorBidi" w:cstheme="majorBidi"/>
                <w:b/>
                <w:sz w:val="24"/>
                <w:szCs w:val="24"/>
                <w:lang w:val="en-US"/>
              </w:rPr>
              <w:t>Pro-</w:t>
            </w:r>
            <w:proofErr w:type="spellStart"/>
            <w:r w:rsidRPr="00A66040">
              <w:rPr>
                <w:rFonts w:asciiTheme="majorBidi" w:hAnsiTheme="majorBidi" w:cstheme="majorBidi"/>
                <w:b/>
                <w:sz w:val="24"/>
                <w:szCs w:val="24"/>
                <w:lang w:val="en-US"/>
              </w:rPr>
              <w:t>métaphase</w:t>
            </w:r>
            <w:proofErr w:type="spellEnd"/>
            <w:r w:rsidRPr="00A66040">
              <w:rPr>
                <w:rFonts w:asciiTheme="majorBidi" w:hAnsiTheme="majorBidi" w:cstheme="majorBidi"/>
                <w:b/>
                <w:sz w:val="24"/>
                <w:szCs w:val="24"/>
                <w:lang w:val="en-US"/>
              </w:rPr>
              <w:t>…</w:t>
            </w:r>
            <w:r w:rsidRPr="00A66040">
              <w:rPr>
                <w:rFonts w:asciiTheme="majorBidi" w:hAnsiTheme="majorBidi" w:cstheme="majorBidi"/>
                <w:b/>
                <w:color w:val="FF0000"/>
                <w:sz w:val="24"/>
                <w:szCs w:val="24"/>
                <w:lang w:val="en-US"/>
              </w:rPr>
              <w:t>.4</w:t>
            </w:r>
          </w:p>
        </w:tc>
        <w:tc>
          <w:tcPr>
            <w:tcW w:w="5523" w:type="dxa"/>
          </w:tcPr>
          <w:p w:rsidR="00A40456" w:rsidRPr="00A66040" w:rsidRDefault="00A40456" w:rsidP="002C3171">
            <w:pPr>
              <w:spacing w:line="276" w:lineRule="auto"/>
              <w:rPr>
                <w:rFonts w:asciiTheme="majorBidi" w:hAnsiTheme="majorBidi" w:cstheme="majorBidi"/>
                <w:sz w:val="24"/>
                <w:szCs w:val="24"/>
                <w:lang w:val="en-US"/>
              </w:rPr>
            </w:pPr>
            <w:proofErr w:type="spellStart"/>
            <w:proofErr w:type="gramStart"/>
            <w:r w:rsidRPr="00A66040">
              <w:rPr>
                <w:rFonts w:asciiTheme="majorBidi" w:hAnsiTheme="majorBidi" w:cstheme="majorBidi"/>
                <w:sz w:val="24"/>
                <w:szCs w:val="24"/>
                <w:lang w:val="en-US"/>
              </w:rPr>
              <w:t>Dans</w:t>
            </w:r>
            <w:proofErr w:type="spellEnd"/>
            <w:proofErr w:type="gram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une</w:t>
            </w:r>
            <w:proofErr w:type="spellEnd"/>
            <w:r w:rsidRPr="00A66040">
              <w:rPr>
                <w:rFonts w:asciiTheme="majorBidi" w:hAnsiTheme="majorBidi" w:cstheme="majorBidi"/>
                <w:sz w:val="24"/>
                <w:szCs w:val="24"/>
                <w:lang w:val="en-US"/>
              </w:rPr>
              <w:t xml:space="preserve"> cellule </w:t>
            </w:r>
            <w:proofErr w:type="spellStart"/>
            <w:r w:rsidRPr="00A66040">
              <w:rPr>
                <w:rFonts w:asciiTheme="majorBidi" w:hAnsiTheme="majorBidi" w:cstheme="majorBidi"/>
                <w:sz w:val="24"/>
                <w:szCs w:val="24"/>
                <w:lang w:val="en-US"/>
              </w:rPr>
              <w:t>dont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tous</w:t>
            </w:r>
            <w:proofErr w:type="spellEnd"/>
            <w:r w:rsidRPr="00A66040">
              <w:rPr>
                <w:rFonts w:asciiTheme="majorBidi" w:hAnsiTheme="majorBidi" w:cstheme="majorBidi"/>
                <w:sz w:val="24"/>
                <w:szCs w:val="24"/>
                <w:lang w:val="en-US"/>
              </w:rPr>
              <w:t xml:space="preserve"> les chromosomes ne </w:t>
            </w:r>
            <w:proofErr w:type="spellStart"/>
            <w:r w:rsidRPr="00A66040">
              <w:rPr>
                <w:rFonts w:asciiTheme="majorBidi" w:hAnsiTheme="majorBidi" w:cstheme="majorBidi"/>
                <w:sz w:val="24"/>
                <w:szCs w:val="24"/>
                <w:lang w:val="en-US"/>
              </w:rPr>
              <w:t>sont</w:t>
            </w:r>
            <w:proofErr w:type="spellEnd"/>
            <w:r w:rsidRPr="00A66040">
              <w:rPr>
                <w:rFonts w:asciiTheme="majorBidi" w:hAnsiTheme="majorBidi" w:cstheme="majorBidi"/>
                <w:sz w:val="24"/>
                <w:szCs w:val="24"/>
                <w:lang w:val="en-US"/>
              </w:rPr>
              <w:t xml:space="preserve"> pas encore </w:t>
            </w:r>
            <w:proofErr w:type="spellStart"/>
            <w:r w:rsidRPr="00A66040">
              <w:rPr>
                <w:rFonts w:asciiTheme="majorBidi" w:hAnsiTheme="majorBidi" w:cstheme="majorBidi"/>
                <w:sz w:val="24"/>
                <w:szCs w:val="24"/>
                <w:lang w:val="en-US"/>
              </w:rPr>
              <w:t>correctement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orientés</w:t>
            </w:r>
            <w:proofErr w:type="spellEnd"/>
            <w:r w:rsidRPr="00A66040">
              <w:rPr>
                <w:rFonts w:asciiTheme="majorBidi" w:hAnsiTheme="majorBidi" w:cstheme="majorBidi"/>
                <w:sz w:val="24"/>
                <w:szCs w:val="24"/>
                <w:lang w:val="en-US"/>
              </w:rPr>
              <w:t xml:space="preserve">. Le </w:t>
            </w:r>
            <w:proofErr w:type="spellStart"/>
            <w:r w:rsidRPr="00A66040">
              <w:rPr>
                <w:rFonts w:asciiTheme="majorBidi" w:hAnsiTheme="majorBidi" w:cstheme="majorBidi"/>
                <w:sz w:val="24"/>
                <w:szCs w:val="24"/>
                <w:lang w:val="en-US"/>
              </w:rPr>
              <w:t>fuseau</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est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très</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allongé</w:t>
            </w:r>
            <w:proofErr w:type="spellEnd"/>
            <w:r w:rsidRPr="00A66040">
              <w:rPr>
                <w:rFonts w:asciiTheme="majorBidi" w:hAnsiTheme="majorBidi" w:cstheme="majorBidi"/>
                <w:sz w:val="24"/>
                <w:szCs w:val="24"/>
                <w:lang w:val="en-US"/>
              </w:rPr>
              <w:t>.</w:t>
            </w:r>
          </w:p>
        </w:tc>
      </w:tr>
      <w:tr w:rsidR="00A40456" w:rsidRPr="00A66040" w:rsidTr="002C3171">
        <w:trPr>
          <w:jc w:val="center"/>
        </w:trPr>
        <w:tc>
          <w:tcPr>
            <w:tcW w:w="3255" w:type="dxa"/>
          </w:tcPr>
          <w:p w:rsidR="00A40456" w:rsidRPr="00A66040" w:rsidRDefault="00A40456" w:rsidP="002C3171">
            <w:pPr>
              <w:numPr>
                <w:ilvl w:val="0"/>
                <w:numId w:val="6"/>
              </w:numPr>
              <w:contextualSpacing/>
              <w:rPr>
                <w:rFonts w:asciiTheme="majorBidi" w:hAnsiTheme="majorBidi" w:cstheme="majorBidi"/>
                <w:sz w:val="24"/>
                <w:szCs w:val="24"/>
                <w:lang w:val="en-US"/>
              </w:rPr>
            </w:pPr>
            <w:r w:rsidRPr="00A66040">
              <w:rPr>
                <w:rFonts w:asciiTheme="majorBidi" w:hAnsiTheme="majorBidi" w:cstheme="majorBidi"/>
                <w:b/>
                <w:sz w:val="24"/>
                <w:szCs w:val="24"/>
                <w:lang w:val="en-US"/>
              </w:rPr>
              <w:t>Fin de pro-</w:t>
            </w:r>
            <w:proofErr w:type="spellStart"/>
            <w:r w:rsidRPr="00A66040">
              <w:rPr>
                <w:rFonts w:asciiTheme="majorBidi" w:hAnsiTheme="majorBidi" w:cstheme="majorBidi"/>
                <w:b/>
                <w:sz w:val="24"/>
                <w:szCs w:val="24"/>
                <w:lang w:val="en-US"/>
              </w:rPr>
              <w:t>métaphase</w:t>
            </w:r>
            <w:proofErr w:type="spellEnd"/>
            <w:r w:rsidRPr="00A66040">
              <w:rPr>
                <w:rFonts w:asciiTheme="majorBidi" w:hAnsiTheme="majorBidi" w:cstheme="majorBidi"/>
                <w:b/>
                <w:sz w:val="24"/>
                <w:szCs w:val="24"/>
                <w:lang w:val="en-US"/>
              </w:rPr>
              <w:t xml:space="preserve"> </w:t>
            </w:r>
            <w:r w:rsidRPr="00A66040">
              <w:rPr>
                <w:rFonts w:asciiTheme="majorBidi" w:hAnsiTheme="majorBidi" w:cstheme="majorBidi"/>
                <w:b/>
                <w:color w:val="FF0000"/>
                <w:sz w:val="24"/>
                <w:szCs w:val="24"/>
                <w:lang w:val="en-US"/>
              </w:rPr>
              <w:t>8</w:t>
            </w:r>
          </w:p>
        </w:tc>
        <w:tc>
          <w:tcPr>
            <w:tcW w:w="5523" w:type="dxa"/>
          </w:tcPr>
          <w:p w:rsidR="00A40456" w:rsidRPr="00A66040" w:rsidRDefault="00A40456" w:rsidP="002C3171">
            <w:pPr>
              <w:spacing w:line="276" w:lineRule="auto"/>
              <w:rPr>
                <w:rFonts w:asciiTheme="majorBidi" w:hAnsiTheme="majorBidi" w:cstheme="majorBidi"/>
                <w:sz w:val="24"/>
                <w:szCs w:val="24"/>
                <w:lang w:val="en-US"/>
              </w:rPr>
            </w:pPr>
            <w:r w:rsidRPr="00A66040">
              <w:rPr>
                <w:rFonts w:asciiTheme="majorBidi" w:hAnsiTheme="majorBidi" w:cstheme="majorBidi"/>
                <w:sz w:val="24"/>
                <w:szCs w:val="24"/>
                <w:lang w:val="en-US"/>
              </w:rPr>
              <w:t xml:space="preserve">Un dernier chromosome </w:t>
            </w:r>
            <w:proofErr w:type="spellStart"/>
            <w:r w:rsidRPr="00A66040">
              <w:rPr>
                <w:rFonts w:asciiTheme="majorBidi" w:hAnsiTheme="majorBidi" w:cstheme="majorBidi"/>
                <w:sz w:val="24"/>
                <w:szCs w:val="24"/>
                <w:lang w:val="en-US"/>
              </w:rPr>
              <w:t>n’est</w:t>
            </w:r>
            <w:proofErr w:type="spellEnd"/>
            <w:r w:rsidRPr="00A66040">
              <w:rPr>
                <w:rFonts w:asciiTheme="majorBidi" w:hAnsiTheme="majorBidi" w:cstheme="majorBidi"/>
                <w:sz w:val="24"/>
                <w:szCs w:val="24"/>
                <w:lang w:val="en-US"/>
              </w:rPr>
              <w:t xml:space="preserve"> pas encore </w:t>
            </w:r>
            <w:proofErr w:type="spellStart"/>
            <w:r w:rsidRPr="00A66040">
              <w:rPr>
                <w:rFonts w:asciiTheme="majorBidi" w:hAnsiTheme="majorBidi" w:cstheme="majorBidi"/>
                <w:sz w:val="24"/>
                <w:szCs w:val="24"/>
                <w:lang w:val="en-US"/>
              </w:rPr>
              <w:t>aligné</w:t>
            </w:r>
            <w:proofErr w:type="spellEnd"/>
          </w:p>
        </w:tc>
      </w:tr>
      <w:tr w:rsidR="00A40456" w:rsidRPr="00A66040" w:rsidTr="002C3171">
        <w:trPr>
          <w:jc w:val="center"/>
        </w:trPr>
        <w:tc>
          <w:tcPr>
            <w:tcW w:w="3255" w:type="dxa"/>
          </w:tcPr>
          <w:p w:rsidR="00A40456" w:rsidRPr="00A66040" w:rsidRDefault="00A40456" w:rsidP="002C3171">
            <w:pPr>
              <w:numPr>
                <w:ilvl w:val="0"/>
                <w:numId w:val="6"/>
              </w:numPr>
              <w:contextualSpacing/>
              <w:rPr>
                <w:rFonts w:asciiTheme="majorBidi" w:hAnsiTheme="majorBidi" w:cstheme="majorBidi"/>
                <w:sz w:val="24"/>
                <w:szCs w:val="24"/>
                <w:lang w:val="en-US"/>
              </w:rPr>
            </w:pPr>
            <w:proofErr w:type="spellStart"/>
            <w:r w:rsidRPr="00A66040">
              <w:rPr>
                <w:rFonts w:asciiTheme="majorBidi" w:hAnsiTheme="majorBidi" w:cstheme="majorBidi"/>
                <w:b/>
                <w:sz w:val="24"/>
                <w:szCs w:val="24"/>
                <w:lang w:val="en-US"/>
              </w:rPr>
              <w:t>Métaphase</w:t>
            </w:r>
            <w:proofErr w:type="spellEnd"/>
            <w:r w:rsidRPr="00A66040">
              <w:rPr>
                <w:rFonts w:asciiTheme="majorBidi" w:hAnsiTheme="majorBidi" w:cstheme="majorBidi"/>
                <w:b/>
                <w:sz w:val="24"/>
                <w:szCs w:val="24"/>
                <w:lang w:val="en-US"/>
              </w:rPr>
              <w:t>…</w:t>
            </w:r>
            <w:r w:rsidRPr="00A66040">
              <w:rPr>
                <w:rFonts w:asciiTheme="majorBidi" w:hAnsiTheme="majorBidi" w:cstheme="majorBidi"/>
                <w:b/>
                <w:color w:val="FF0000"/>
                <w:sz w:val="24"/>
                <w:szCs w:val="24"/>
                <w:lang w:val="en-US"/>
              </w:rPr>
              <w:t>3</w:t>
            </w:r>
          </w:p>
        </w:tc>
        <w:tc>
          <w:tcPr>
            <w:tcW w:w="5523" w:type="dxa"/>
          </w:tcPr>
          <w:p w:rsidR="00A40456" w:rsidRPr="00A66040" w:rsidRDefault="00A40456" w:rsidP="002C3171">
            <w:pPr>
              <w:spacing w:line="276" w:lineRule="auto"/>
              <w:rPr>
                <w:rFonts w:asciiTheme="majorBidi" w:hAnsiTheme="majorBidi" w:cstheme="majorBidi"/>
                <w:sz w:val="24"/>
                <w:szCs w:val="24"/>
                <w:lang w:val="en-US"/>
              </w:rPr>
            </w:pPr>
            <w:proofErr w:type="spellStart"/>
            <w:r w:rsidRPr="00A66040">
              <w:rPr>
                <w:rFonts w:asciiTheme="majorBidi" w:hAnsiTheme="majorBidi" w:cstheme="majorBidi"/>
                <w:sz w:val="24"/>
                <w:szCs w:val="24"/>
                <w:lang w:val="en-US"/>
              </w:rPr>
              <w:t>Tous</w:t>
            </w:r>
            <w:proofErr w:type="spellEnd"/>
            <w:r w:rsidRPr="00A66040">
              <w:rPr>
                <w:rFonts w:asciiTheme="majorBidi" w:hAnsiTheme="majorBidi" w:cstheme="majorBidi"/>
                <w:sz w:val="24"/>
                <w:szCs w:val="24"/>
                <w:lang w:val="en-US"/>
              </w:rPr>
              <w:t xml:space="preserve"> les chromosomes </w:t>
            </w:r>
            <w:proofErr w:type="spellStart"/>
            <w:r w:rsidRPr="00A66040">
              <w:rPr>
                <w:rFonts w:asciiTheme="majorBidi" w:hAnsiTheme="majorBidi" w:cstheme="majorBidi"/>
                <w:sz w:val="24"/>
                <w:szCs w:val="24"/>
                <w:lang w:val="en-US"/>
              </w:rPr>
              <w:t>sont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bien</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orientés</w:t>
            </w:r>
            <w:proofErr w:type="spellEnd"/>
            <w:r w:rsidRPr="00A66040">
              <w:rPr>
                <w:rFonts w:asciiTheme="majorBidi" w:hAnsiTheme="majorBidi" w:cstheme="majorBidi"/>
                <w:sz w:val="24"/>
                <w:szCs w:val="24"/>
                <w:lang w:val="en-US"/>
              </w:rPr>
              <w:t xml:space="preserve"> et </w:t>
            </w:r>
            <w:proofErr w:type="spellStart"/>
            <w:r w:rsidRPr="00A66040">
              <w:rPr>
                <w:rFonts w:asciiTheme="majorBidi" w:hAnsiTheme="majorBidi" w:cstheme="majorBidi"/>
                <w:sz w:val="24"/>
                <w:szCs w:val="24"/>
                <w:lang w:val="en-US"/>
              </w:rPr>
              <w:t>alignés</w:t>
            </w:r>
            <w:proofErr w:type="spellEnd"/>
            <w:r w:rsidRPr="00A66040">
              <w:rPr>
                <w:rFonts w:asciiTheme="majorBidi" w:hAnsiTheme="majorBidi" w:cstheme="majorBidi"/>
                <w:sz w:val="24"/>
                <w:szCs w:val="24"/>
                <w:lang w:val="en-US"/>
              </w:rPr>
              <w:t xml:space="preserve"> à </w:t>
            </w:r>
            <w:proofErr w:type="spellStart"/>
            <w:r w:rsidRPr="00A66040">
              <w:rPr>
                <w:rFonts w:asciiTheme="majorBidi" w:hAnsiTheme="majorBidi" w:cstheme="majorBidi"/>
                <w:sz w:val="24"/>
                <w:szCs w:val="24"/>
                <w:lang w:val="en-US"/>
              </w:rPr>
              <w:t>l’équateur</w:t>
            </w:r>
            <w:proofErr w:type="spellEnd"/>
            <w:r w:rsidRPr="00A66040">
              <w:rPr>
                <w:rFonts w:asciiTheme="majorBidi" w:hAnsiTheme="majorBidi" w:cstheme="majorBidi"/>
                <w:sz w:val="24"/>
                <w:szCs w:val="24"/>
                <w:lang w:val="en-US"/>
              </w:rPr>
              <w:t xml:space="preserve"> du </w:t>
            </w:r>
            <w:proofErr w:type="spellStart"/>
            <w:r w:rsidRPr="00A66040">
              <w:rPr>
                <w:rFonts w:asciiTheme="majorBidi" w:hAnsiTheme="majorBidi" w:cstheme="majorBidi"/>
                <w:sz w:val="24"/>
                <w:szCs w:val="24"/>
                <w:lang w:val="en-US"/>
              </w:rPr>
              <w:t>fuseau</w:t>
            </w:r>
            <w:proofErr w:type="spellEnd"/>
            <w:r w:rsidRPr="00A66040">
              <w:rPr>
                <w:rFonts w:asciiTheme="majorBidi" w:hAnsiTheme="majorBidi" w:cstheme="majorBidi"/>
                <w:sz w:val="24"/>
                <w:szCs w:val="24"/>
                <w:lang w:val="en-US"/>
              </w:rPr>
              <w:t xml:space="preserve"> (plaque </w:t>
            </w:r>
            <w:proofErr w:type="spellStart"/>
            <w:r w:rsidRPr="00A66040">
              <w:rPr>
                <w:rFonts w:asciiTheme="majorBidi" w:hAnsiTheme="majorBidi" w:cstheme="majorBidi"/>
                <w:sz w:val="24"/>
                <w:szCs w:val="24"/>
                <w:lang w:val="en-US"/>
              </w:rPr>
              <w:t>métaphasique</w:t>
            </w:r>
            <w:proofErr w:type="spellEnd"/>
            <w:r w:rsidRPr="00A66040">
              <w:rPr>
                <w:rFonts w:asciiTheme="majorBidi" w:hAnsiTheme="majorBidi" w:cstheme="majorBidi"/>
                <w:sz w:val="24"/>
                <w:szCs w:val="24"/>
                <w:lang w:val="en-US"/>
              </w:rPr>
              <w:t>).</w:t>
            </w:r>
          </w:p>
        </w:tc>
      </w:tr>
      <w:tr w:rsidR="00A40456" w:rsidRPr="00A66040" w:rsidTr="002C3171">
        <w:trPr>
          <w:jc w:val="center"/>
        </w:trPr>
        <w:tc>
          <w:tcPr>
            <w:tcW w:w="3255" w:type="dxa"/>
          </w:tcPr>
          <w:p w:rsidR="00A40456" w:rsidRPr="00A66040" w:rsidRDefault="00A40456" w:rsidP="002C3171">
            <w:pPr>
              <w:numPr>
                <w:ilvl w:val="0"/>
                <w:numId w:val="6"/>
              </w:numPr>
              <w:contextualSpacing/>
              <w:rPr>
                <w:rFonts w:asciiTheme="majorBidi" w:hAnsiTheme="majorBidi" w:cstheme="majorBidi"/>
                <w:sz w:val="24"/>
                <w:szCs w:val="24"/>
                <w:lang w:val="en-US"/>
              </w:rPr>
            </w:pPr>
            <w:r w:rsidRPr="00A66040">
              <w:rPr>
                <w:rFonts w:asciiTheme="majorBidi" w:hAnsiTheme="majorBidi" w:cstheme="majorBidi"/>
                <w:b/>
                <w:sz w:val="24"/>
                <w:szCs w:val="24"/>
                <w:lang w:val="en-US"/>
              </w:rPr>
              <w:t>Anaphase…</w:t>
            </w:r>
            <w:r w:rsidRPr="00A66040">
              <w:rPr>
                <w:rFonts w:asciiTheme="majorBidi" w:hAnsiTheme="majorBidi" w:cstheme="majorBidi"/>
                <w:b/>
                <w:color w:val="FF0000"/>
                <w:sz w:val="24"/>
                <w:szCs w:val="24"/>
                <w:lang w:val="en-US"/>
              </w:rPr>
              <w:t>9</w:t>
            </w:r>
          </w:p>
        </w:tc>
        <w:tc>
          <w:tcPr>
            <w:tcW w:w="5523" w:type="dxa"/>
          </w:tcPr>
          <w:p w:rsidR="00A40456" w:rsidRPr="00A66040" w:rsidRDefault="00A40456" w:rsidP="002C3171">
            <w:pPr>
              <w:spacing w:line="276" w:lineRule="auto"/>
              <w:rPr>
                <w:rFonts w:asciiTheme="majorBidi" w:hAnsiTheme="majorBidi" w:cstheme="majorBidi"/>
                <w:sz w:val="24"/>
                <w:szCs w:val="24"/>
                <w:lang w:val="en-US"/>
              </w:rPr>
            </w:pPr>
            <w:r w:rsidRPr="00A66040">
              <w:rPr>
                <w:rFonts w:asciiTheme="majorBidi" w:hAnsiTheme="majorBidi" w:cstheme="majorBidi"/>
                <w:sz w:val="24"/>
                <w:szCs w:val="24"/>
                <w:lang w:val="en-US"/>
              </w:rPr>
              <w:t xml:space="preserve">Les chromosomes se </w:t>
            </w:r>
            <w:proofErr w:type="spellStart"/>
            <w:r w:rsidRPr="00A66040">
              <w:rPr>
                <w:rFonts w:asciiTheme="majorBidi" w:hAnsiTheme="majorBidi" w:cstheme="majorBidi"/>
                <w:sz w:val="24"/>
                <w:szCs w:val="24"/>
                <w:lang w:val="en-US"/>
              </w:rPr>
              <w:t>séparent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vers</w:t>
            </w:r>
            <w:proofErr w:type="spellEnd"/>
            <w:r w:rsidRPr="00A66040">
              <w:rPr>
                <w:rFonts w:asciiTheme="majorBidi" w:hAnsiTheme="majorBidi" w:cstheme="majorBidi"/>
                <w:sz w:val="24"/>
                <w:szCs w:val="24"/>
                <w:lang w:val="en-US"/>
              </w:rPr>
              <w:t xml:space="preserve"> les </w:t>
            </w:r>
            <w:proofErr w:type="spellStart"/>
            <w:r w:rsidRPr="00A66040">
              <w:rPr>
                <w:rFonts w:asciiTheme="majorBidi" w:hAnsiTheme="majorBidi" w:cstheme="majorBidi"/>
                <w:sz w:val="24"/>
                <w:szCs w:val="24"/>
                <w:lang w:val="en-US"/>
              </w:rPr>
              <w:t>pôles</w:t>
            </w:r>
            <w:proofErr w:type="spellEnd"/>
            <w:r w:rsidRPr="00A66040">
              <w:rPr>
                <w:rFonts w:asciiTheme="majorBidi" w:hAnsiTheme="majorBidi" w:cstheme="majorBidi"/>
                <w:sz w:val="24"/>
                <w:szCs w:val="24"/>
                <w:lang w:val="en-US"/>
              </w:rPr>
              <w:t xml:space="preserve"> du </w:t>
            </w:r>
            <w:proofErr w:type="spellStart"/>
            <w:r w:rsidRPr="00A66040">
              <w:rPr>
                <w:rFonts w:asciiTheme="majorBidi" w:hAnsiTheme="majorBidi" w:cstheme="majorBidi"/>
                <w:sz w:val="24"/>
                <w:szCs w:val="24"/>
                <w:lang w:val="en-US"/>
              </w:rPr>
              <w:t>fuseau</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Ils</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apparaissent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jaunes</w:t>
            </w:r>
            <w:proofErr w:type="spellEnd"/>
            <w:r w:rsidRPr="00A66040">
              <w:rPr>
                <w:rFonts w:asciiTheme="majorBidi" w:hAnsiTheme="majorBidi" w:cstheme="majorBidi"/>
                <w:sz w:val="24"/>
                <w:szCs w:val="24"/>
                <w:lang w:val="en-US"/>
              </w:rPr>
              <w:t xml:space="preserve"> car </w:t>
            </w:r>
            <w:proofErr w:type="spellStart"/>
            <w:r w:rsidRPr="00A66040">
              <w:rPr>
                <w:rFonts w:asciiTheme="majorBidi" w:hAnsiTheme="majorBidi" w:cstheme="majorBidi"/>
                <w:sz w:val="24"/>
                <w:szCs w:val="24"/>
                <w:lang w:val="en-US"/>
              </w:rPr>
              <w:t>ils</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sont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entourés</w:t>
            </w:r>
            <w:proofErr w:type="spellEnd"/>
            <w:r w:rsidRPr="00A66040">
              <w:rPr>
                <w:rFonts w:asciiTheme="majorBidi" w:hAnsiTheme="majorBidi" w:cstheme="majorBidi"/>
                <w:sz w:val="24"/>
                <w:szCs w:val="24"/>
                <w:lang w:val="en-US"/>
              </w:rPr>
              <w:t xml:space="preserve"> d’un </w:t>
            </w:r>
            <w:proofErr w:type="spellStart"/>
            <w:r w:rsidRPr="00A66040">
              <w:rPr>
                <w:rFonts w:asciiTheme="majorBidi" w:hAnsiTheme="majorBidi" w:cstheme="majorBidi"/>
                <w:sz w:val="24"/>
                <w:szCs w:val="24"/>
                <w:lang w:val="en-US"/>
              </w:rPr>
              <w:t>réseau</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microtubulaire</w:t>
            </w:r>
            <w:proofErr w:type="spellEnd"/>
            <w:r w:rsidRPr="00A66040">
              <w:rPr>
                <w:rFonts w:asciiTheme="majorBidi" w:hAnsiTheme="majorBidi" w:cstheme="majorBidi"/>
                <w:sz w:val="24"/>
                <w:szCs w:val="24"/>
                <w:lang w:val="en-US"/>
              </w:rPr>
              <w:t xml:space="preserve"> dense.</w:t>
            </w:r>
          </w:p>
        </w:tc>
      </w:tr>
      <w:tr w:rsidR="00A40456" w:rsidRPr="00A66040" w:rsidTr="002C3171">
        <w:trPr>
          <w:jc w:val="center"/>
        </w:trPr>
        <w:tc>
          <w:tcPr>
            <w:tcW w:w="3255" w:type="dxa"/>
          </w:tcPr>
          <w:p w:rsidR="00A40456" w:rsidRPr="00A66040" w:rsidRDefault="00A40456" w:rsidP="002C3171">
            <w:pPr>
              <w:numPr>
                <w:ilvl w:val="0"/>
                <w:numId w:val="6"/>
              </w:numPr>
              <w:contextualSpacing/>
              <w:rPr>
                <w:rFonts w:asciiTheme="majorBidi" w:hAnsiTheme="majorBidi" w:cstheme="majorBidi"/>
                <w:b/>
                <w:sz w:val="24"/>
                <w:szCs w:val="24"/>
                <w:lang w:val="en-US"/>
              </w:rPr>
            </w:pPr>
            <w:r w:rsidRPr="00A66040">
              <w:rPr>
                <w:rFonts w:asciiTheme="majorBidi" w:hAnsiTheme="majorBidi" w:cstheme="majorBidi"/>
                <w:b/>
                <w:sz w:val="24"/>
                <w:szCs w:val="24"/>
                <w:lang w:val="en-US"/>
              </w:rPr>
              <w:t>Télophase</w:t>
            </w:r>
            <w:proofErr w:type="gramStart"/>
            <w:r w:rsidRPr="00A66040">
              <w:rPr>
                <w:rFonts w:asciiTheme="majorBidi" w:hAnsiTheme="majorBidi" w:cstheme="majorBidi"/>
                <w:b/>
                <w:sz w:val="24"/>
                <w:szCs w:val="24"/>
                <w:lang w:val="en-US"/>
              </w:rPr>
              <w:t>..</w:t>
            </w:r>
            <w:proofErr w:type="gramEnd"/>
            <w:r w:rsidRPr="00A66040">
              <w:rPr>
                <w:rFonts w:asciiTheme="majorBidi" w:hAnsiTheme="majorBidi" w:cstheme="majorBidi"/>
                <w:b/>
                <w:color w:val="FF0000"/>
                <w:sz w:val="24"/>
                <w:szCs w:val="24"/>
                <w:lang w:val="en-US"/>
              </w:rPr>
              <w:t>7</w:t>
            </w:r>
          </w:p>
        </w:tc>
        <w:tc>
          <w:tcPr>
            <w:tcW w:w="5523" w:type="dxa"/>
          </w:tcPr>
          <w:p w:rsidR="00A40456" w:rsidRPr="00A66040" w:rsidRDefault="00A40456" w:rsidP="002C3171">
            <w:pPr>
              <w:spacing w:line="276" w:lineRule="auto"/>
              <w:rPr>
                <w:rFonts w:asciiTheme="majorBidi" w:hAnsiTheme="majorBidi" w:cstheme="majorBidi"/>
                <w:sz w:val="24"/>
                <w:szCs w:val="24"/>
                <w:lang w:val="en-US"/>
              </w:rPr>
            </w:pPr>
            <w:r w:rsidRPr="00A66040">
              <w:rPr>
                <w:rFonts w:asciiTheme="majorBidi" w:hAnsiTheme="majorBidi" w:cstheme="majorBidi"/>
                <w:sz w:val="24"/>
                <w:szCs w:val="24"/>
                <w:lang w:val="en-US"/>
              </w:rPr>
              <w:t xml:space="preserve">Les chromosomes </w:t>
            </w:r>
            <w:proofErr w:type="spellStart"/>
            <w:r w:rsidRPr="00A66040">
              <w:rPr>
                <w:rFonts w:asciiTheme="majorBidi" w:hAnsiTheme="majorBidi" w:cstheme="majorBidi"/>
                <w:sz w:val="24"/>
                <w:szCs w:val="24"/>
                <w:lang w:val="en-US"/>
              </w:rPr>
              <w:t>ont</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atteint</w:t>
            </w:r>
            <w:proofErr w:type="spellEnd"/>
            <w:r w:rsidRPr="00A66040">
              <w:rPr>
                <w:rFonts w:asciiTheme="majorBidi" w:hAnsiTheme="majorBidi" w:cstheme="majorBidi"/>
                <w:sz w:val="24"/>
                <w:szCs w:val="24"/>
                <w:lang w:val="en-US"/>
              </w:rPr>
              <w:t xml:space="preserve"> les </w:t>
            </w:r>
            <w:proofErr w:type="spellStart"/>
            <w:r w:rsidRPr="00A66040">
              <w:rPr>
                <w:rFonts w:asciiTheme="majorBidi" w:hAnsiTheme="majorBidi" w:cstheme="majorBidi"/>
                <w:sz w:val="24"/>
                <w:szCs w:val="24"/>
                <w:lang w:val="en-US"/>
              </w:rPr>
              <w:t>pôles</w:t>
            </w:r>
            <w:proofErr w:type="spellEnd"/>
            <w:r w:rsidRPr="00A66040">
              <w:rPr>
                <w:rFonts w:asciiTheme="majorBidi" w:hAnsiTheme="majorBidi" w:cstheme="majorBidi"/>
                <w:sz w:val="24"/>
                <w:szCs w:val="24"/>
                <w:lang w:val="en-US"/>
              </w:rPr>
              <w:t xml:space="preserve"> du </w:t>
            </w:r>
            <w:proofErr w:type="spellStart"/>
            <w:r w:rsidRPr="00A66040">
              <w:rPr>
                <w:rFonts w:asciiTheme="majorBidi" w:hAnsiTheme="majorBidi" w:cstheme="majorBidi"/>
                <w:sz w:val="24"/>
                <w:szCs w:val="24"/>
                <w:lang w:val="en-US"/>
              </w:rPr>
              <w:t>fuseau</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Une</w:t>
            </w:r>
            <w:proofErr w:type="spellEnd"/>
            <w:r w:rsidRPr="00A66040">
              <w:rPr>
                <w:rFonts w:asciiTheme="majorBidi" w:hAnsiTheme="majorBidi" w:cstheme="majorBidi"/>
                <w:sz w:val="24"/>
                <w:szCs w:val="24"/>
                <w:lang w:val="en-US"/>
              </w:rPr>
              <w:t xml:space="preserve"> structure </w:t>
            </w:r>
            <w:proofErr w:type="spellStart"/>
            <w:r w:rsidRPr="00A66040">
              <w:rPr>
                <w:rFonts w:asciiTheme="majorBidi" w:hAnsiTheme="majorBidi" w:cstheme="majorBidi"/>
                <w:sz w:val="24"/>
                <w:szCs w:val="24"/>
                <w:lang w:val="en-US"/>
              </w:rPr>
              <w:t>microtubulaire</w:t>
            </w:r>
            <w:proofErr w:type="spellEnd"/>
            <w:r w:rsidRPr="00A66040">
              <w:rPr>
                <w:rFonts w:asciiTheme="majorBidi" w:hAnsiTheme="majorBidi" w:cstheme="majorBidi"/>
                <w:sz w:val="24"/>
                <w:szCs w:val="24"/>
                <w:lang w:val="en-US"/>
              </w:rPr>
              <w:t xml:space="preserve"> (« mid-body ») se </w:t>
            </w:r>
            <w:proofErr w:type="spellStart"/>
            <w:r w:rsidRPr="00A66040">
              <w:rPr>
                <w:rFonts w:asciiTheme="majorBidi" w:hAnsiTheme="majorBidi" w:cstheme="majorBidi"/>
                <w:sz w:val="24"/>
                <w:szCs w:val="24"/>
                <w:lang w:val="en-US"/>
              </w:rPr>
              <w:t>forme</w:t>
            </w:r>
            <w:proofErr w:type="spellEnd"/>
            <w:r w:rsidRPr="00A66040">
              <w:rPr>
                <w:rFonts w:asciiTheme="majorBidi" w:hAnsiTheme="majorBidi" w:cstheme="majorBidi"/>
                <w:sz w:val="24"/>
                <w:szCs w:val="24"/>
                <w:lang w:val="en-US"/>
              </w:rPr>
              <w:t xml:space="preserve"> a mi-</w:t>
            </w:r>
            <w:proofErr w:type="spellStart"/>
            <w:r w:rsidRPr="00A66040">
              <w:rPr>
                <w:rFonts w:asciiTheme="majorBidi" w:hAnsiTheme="majorBidi" w:cstheme="majorBidi"/>
                <w:sz w:val="24"/>
                <w:szCs w:val="24"/>
                <w:lang w:val="en-US"/>
              </w:rPr>
              <w:t>chemin</w:t>
            </w:r>
            <w:proofErr w:type="spellEnd"/>
            <w:r w:rsidRPr="00A66040">
              <w:rPr>
                <w:rFonts w:asciiTheme="majorBidi" w:hAnsiTheme="majorBidi" w:cstheme="majorBidi"/>
                <w:sz w:val="24"/>
                <w:szCs w:val="24"/>
                <w:lang w:val="en-US"/>
              </w:rPr>
              <w:t xml:space="preserve"> entre les </w:t>
            </w:r>
            <w:proofErr w:type="spellStart"/>
            <w:r w:rsidRPr="00A66040">
              <w:rPr>
                <w:rFonts w:asciiTheme="majorBidi" w:hAnsiTheme="majorBidi" w:cstheme="majorBidi"/>
                <w:sz w:val="24"/>
                <w:szCs w:val="24"/>
                <w:lang w:val="en-US"/>
              </w:rPr>
              <w:t>deux</w:t>
            </w:r>
            <w:proofErr w:type="spellEnd"/>
            <w:r w:rsidRPr="00A66040">
              <w:rPr>
                <w:rFonts w:asciiTheme="majorBidi" w:hAnsiTheme="majorBidi" w:cstheme="majorBidi"/>
                <w:sz w:val="24"/>
                <w:szCs w:val="24"/>
                <w:lang w:val="en-US"/>
              </w:rPr>
              <w:t xml:space="preserve"> lots de chromosomes. </w:t>
            </w:r>
          </w:p>
        </w:tc>
      </w:tr>
      <w:tr w:rsidR="00A40456" w:rsidRPr="00A66040" w:rsidTr="002C3171">
        <w:trPr>
          <w:jc w:val="center"/>
        </w:trPr>
        <w:tc>
          <w:tcPr>
            <w:tcW w:w="3255" w:type="dxa"/>
          </w:tcPr>
          <w:p w:rsidR="00A40456" w:rsidRPr="00A66040" w:rsidRDefault="00A40456" w:rsidP="002C3171">
            <w:pPr>
              <w:numPr>
                <w:ilvl w:val="0"/>
                <w:numId w:val="6"/>
              </w:numPr>
              <w:contextualSpacing/>
              <w:rPr>
                <w:rFonts w:asciiTheme="majorBidi" w:hAnsiTheme="majorBidi" w:cstheme="majorBidi"/>
                <w:b/>
                <w:sz w:val="24"/>
                <w:szCs w:val="24"/>
                <w:lang w:val="en-US"/>
              </w:rPr>
            </w:pPr>
            <w:r w:rsidRPr="00A66040">
              <w:rPr>
                <w:rFonts w:asciiTheme="majorBidi" w:hAnsiTheme="majorBidi" w:cstheme="majorBidi"/>
                <w:b/>
                <w:sz w:val="24"/>
                <w:szCs w:val="24"/>
                <w:lang w:val="en-US"/>
              </w:rPr>
              <w:t>Fin de mitose</w:t>
            </w:r>
            <w:proofErr w:type="gramStart"/>
            <w:r w:rsidRPr="00A66040">
              <w:rPr>
                <w:rFonts w:asciiTheme="majorBidi" w:hAnsiTheme="majorBidi" w:cstheme="majorBidi"/>
                <w:b/>
                <w:sz w:val="24"/>
                <w:szCs w:val="24"/>
                <w:lang w:val="en-US"/>
              </w:rPr>
              <w:t>..</w:t>
            </w:r>
            <w:proofErr w:type="gramEnd"/>
            <w:r w:rsidRPr="00A66040">
              <w:rPr>
                <w:rFonts w:asciiTheme="majorBidi" w:hAnsiTheme="majorBidi" w:cstheme="majorBidi"/>
                <w:b/>
                <w:color w:val="FF0000"/>
                <w:sz w:val="24"/>
                <w:szCs w:val="24"/>
                <w:lang w:val="en-US"/>
              </w:rPr>
              <w:t>6</w:t>
            </w:r>
          </w:p>
        </w:tc>
        <w:tc>
          <w:tcPr>
            <w:tcW w:w="5523" w:type="dxa"/>
          </w:tcPr>
          <w:p w:rsidR="00A40456" w:rsidRPr="00A66040" w:rsidRDefault="00A40456" w:rsidP="002C3171">
            <w:pPr>
              <w:spacing w:line="276" w:lineRule="auto"/>
              <w:rPr>
                <w:rFonts w:asciiTheme="majorBidi" w:hAnsiTheme="majorBidi" w:cstheme="majorBidi"/>
                <w:sz w:val="24"/>
                <w:szCs w:val="24"/>
                <w:lang w:val="en-US"/>
              </w:rPr>
            </w:pPr>
            <w:r w:rsidRPr="00A66040">
              <w:rPr>
                <w:rFonts w:asciiTheme="majorBidi" w:hAnsiTheme="majorBidi" w:cstheme="majorBidi"/>
                <w:sz w:val="24"/>
                <w:szCs w:val="24"/>
                <w:lang w:val="en-US"/>
              </w:rPr>
              <w:t xml:space="preserve">Les </w:t>
            </w:r>
            <w:proofErr w:type="spellStart"/>
            <w:r w:rsidRPr="00A66040">
              <w:rPr>
                <w:rFonts w:asciiTheme="majorBidi" w:hAnsiTheme="majorBidi" w:cstheme="majorBidi"/>
                <w:sz w:val="24"/>
                <w:szCs w:val="24"/>
                <w:lang w:val="en-US"/>
              </w:rPr>
              <w:t>deux</w:t>
            </w:r>
            <w:proofErr w:type="spellEnd"/>
            <w:r w:rsidRPr="00A66040">
              <w:rPr>
                <w:rFonts w:asciiTheme="majorBidi" w:hAnsiTheme="majorBidi" w:cstheme="majorBidi"/>
                <w:sz w:val="24"/>
                <w:szCs w:val="24"/>
                <w:lang w:val="en-US"/>
              </w:rPr>
              <w:t xml:space="preserve"> cellules-</w:t>
            </w:r>
            <w:proofErr w:type="spellStart"/>
            <w:r w:rsidRPr="00A66040">
              <w:rPr>
                <w:rFonts w:asciiTheme="majorBidi" w:hAnsiTheme="majorBidi" w:cstheme="majorBidi"/>
                <w:sz w:val="24"/>
                <w:szCs w:val="24"/>
                <w:lang w:val="en-US"/>
              </w:rPr>
              <w:t>filles</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produites</w:t>
            </w:r>
            <w:proofErr w:type="spellEnd"/>
            <w:r w:rsidRPr="00A66040">
              <w:rPr>
                <w:rFonts w:asciiTheme="majorBidi" w:hAnsiTheme="majorBidi" w:cstheme="majorBidi"/>
                <w:sz w:val="24"/>
                <w:szCs w:val="24"/>
                <w:lang w:val="en-US"/>
              </w:rPr>
              <w:t xml:space="preserve"> par </w:t>
            </w:r>
            <w:proofErr w:type="spellStart"/>
            <w:r w:rsidRPr="00A66040">
              <w:rPr>
                <w:rFonts w:asciiTheme="majorBidi" w:hAnsiTheme="majorBidi" w:cstheme="majorBidi"/>
                <w:sz w:val="24"/>
                <w:szCs w:val="24"/>
                <w:lang w:val="en-US"/>
              </w:rPr>
              <w:t>une</w:t>
            </w:r>
            <w:proofErr w:type="spellEnd"/>
            <w:r w:rsidRPr="00A66040">
              <w:rPr>
                <w:rFonts w:asciiTheme="majorBidi" w:hAnsiTheme="majorBidi" w:cstheme="majorBidi"/>
                <w:sz w:val="24"/>
                <w:szCs w:val="24"/>
                <w:lang w:val="en-US"/>
              </w:rPr>
              <w:t xml:space="preserve"> division </w:t>
            </w:r>
            <w:proofErr w:type="spellStart"/>
            <w:r w:rsidRPr="00A66040">
              <w:rPr>
                <w:rFonts w:asciiTheme="majorBidi" w:hAnsiTheme="majorBidi" w:cstheme="majorBidi"/>
                <w:sz w:val="24"/>
                <w:szCs w:val="24"/>
                <w:lang w:val="en-US"/>
              </w:rPr>
              <w:t>récente</w:t>
            </w:r>
            <w:proofErr w:type="spellEnd"/>
            <w:r w:rsidRPr="00A66040">
              <w:rPr>
                <w:rFonts w:asciiTheme="majorBidi" w:hAnsiTheme="majorBidi" w:cstheme="majorBidi"/>
                <w:sz w:val="24"/>
                <w:szCs w:val="24"/>
                <w:lang w:val="en-US"/>
              </w:rPr>
              <w:t xml:space="preserve"> </w:t>
            </w:r>
            <w:proofErr w:type="spellStart"/>
            <w:r w:rsidRPr="00A66040">
              <w:rPr>
                <w:rFonts w:asciiTheme="majorBidi" w:hAnsiTheme="majorBidi" w:cstheme="majorBidi"/>
                <w:sz w:val="24"/>
                <w:szCs w:val="24"/>
                <w:lang w:val="en-US"/>
              </w:rPr>
              <w:t>sont</w:t>
            </w:r>
            <w:proofErr w:type="spellEnd"/>
            <w:r w:rsidRPr="00A66040">
              <w:rPr>
                <w:rFonts w:asciiTheme="majorBidi" w:hAnsiTheme="majorBidi" w:cstheme="majorBidi"/>
                <w:sz w:val="24"/>
                <w:szCs w:val="24"/>
                <w:lang w:val="en-US"/>
              </w:rPr>
              <w:t xml:space="preserve"> encore </w:t>
            </w:r>
            <w:proofErr w:type="spellStart"/>
            <w:r w:rsidRPr="00A66040">
              <w:rPr>
                <w:rFonts w:asciiTheme="majorBidi" w:hAnsiTheme="majorBidi" w:cstheme="majorBidi"/>
                <w:sz w:val="24"/>
                <w:szCs w:val="24"/>
                <w:lang w:val="en-US"/>
              </w:rPr>
              <w:t>reliées</w:t>
            </w:r>
            <w:proofErr w:type="spellEnd"/>
            <w:r w:rsidRPr="00A66040">
              <w:rPr>
                <w:rFonts w:asciiTheme="majorBidi" w:hAnsiTheme="majorBidi" w:cstheme="majorBidi"/>
                <w:sz w:val="24"/>
                <w:szCs w:val="24"/>
                <w:lang w:val="en-US"/>
              </w:rPr>
              <w:t xml:space="preserve"> par </w:t>
            </w:r>
            <w:proofErr w:type="spellStart"/>
            <w:r w:rsidRPr="00A66040">
              <w:rPr>
                <w:rFonts w:asciiTheme="majorBidi" w:hAnsiTheme="majorBidi" w:cstheme="majorBidi"/>
                <w:sz w:val="24"/>
                <w:szCs w:val="24"/>
                <w:lang w:val="en-US"/>
              </w:rPr>
              <w:t>une</w:t>
            </w:r>
            <w:proofErr w:type="spellEnd"/>
            <w:r w:rsidRPr="00A66040">
              <w:rPr>
                <w:rFonts w:asciiTheme="majorBidi" w:hAnsiTheme="majorBidi" w:cstheme="majorBidi"/>
                <w:sz w:val="24"/>
                <w:szCs w:val="24"/>
                <w:lang w:val="en-US"/>
              </w:rPr>
              <w:t xml:space="preserve"> structure </w:t>
            </w:r>
            <w:proofErr w:type="spellStart"/>
            <w:r w:rsidRPr="00A66040">
              <w:rPr>
                <w:rFonts w:asciiTheme="majorBidi" w:hAnsiTheme="majorBidi" w:cstheme="majorBidi"/>
                <w:sz w:val="24"/>
                <w:szCs w:val="24"/>
                <w:lang w:val="en-US"/>
              </w:rPr>
              <w:t>microtubulaire</w:t>
            </w:r>
            <w:proofErr w:type="spellEnd"/>
            <w:r w:rsidRPr="00A66040">
              <w:rPr>
                <w:rFonts w:asciiTheme="majorBidi" w:hAnsiTheme="majorBidi" w:cstheme="majorBidi"/>
                <w:sz w:val="24"/>
                <w:szCs w:val="24"/>
                <w:lang w:val="en-US"/>
              </w:rPr>
              <w:t xml:space="preserve"> (« stem body »).</w:t>
            </w:r>
          </w:p>
        </w:tc>
      </w:tr>
      <w:bookmarkEnd w:id="0"/>
    </w:tbl>
    <w:p w:rsidR="00A40456" w:rsidRPr="00A66040" w:rsidRDefault="00A40456" w:rsidP="00A40456">
      <w:pPr>
        <w:rPr>
          <w:b/>
        </w:rPr>
      </w:pPr>
    </w:p>
    <w:p w:rsidR="00A40456" w:rsidRDefault="00A40456" w:rsidP="00A40456"/>
    <w:p w:rsidR="00A40456" w:rsidRDefault="00A40456" w:rsidP="00C02169">
      <w:pPr>
        <w:jc w:val="center"/>
        <w:rPr>
          <w:sz w:val="70"/>
          <w:szCs w:val="70"/>
        </w:rPr>
      </w:pPr>
    </w:p>
    <w:p w:rsidR="00A40456" w:rsidRDefault="00A40456" w:rsidP="00C02169">
      <w:pPr>
        <w:jc w:val="center"/>
        <w:rPr>
          <w:sz w:val="70"/>
          <w:szCs w:val="70"/>
        </w:rPr>
      </w:pPr>
    </w:p>
    <w:p w:rsidR="00A40456" w:rsidRDefault="00A40456" w:rsidP="00C02169">
      <w:pPr>
        <w:jc w:val="center"/>
        <w:rPr>
          <w:sz w:val="70"/>
          <w:szCs w:val="70"/>
        </w:rPr>
      </w:pPr>
    </w:p>
    <w:p w:rsidR="00A40456" w:rsidRDefault="00A40456" w:rsidP="00A40456">
      <w:pPr>
        <w:spacing w:after="0" w:line="240" w:lineRule="auto"/>
        <w:jc w:val="center"/>
        <w:rPr>
          <w:rFonts w:ascii="Times New Roman" w:hAnsi="Times New Roman" w:cs="Times New Roman"/>
          <w:b/>
          <w:sz w:val="24"/>
          <w:szCs w:val="24"/>
        </w:rPr>
      </w:pPr>
    </w:p>
    <w:p w:rsidR="00A40456" w:rsidRPr="00A66040" w:rsidRDefault="00A40456" w:rsidP="00A40456">
      <w:pPr>
        <w:spacing w:after="0" w:line="240" w:lineRule="auto"/>
        <w:jc w:val="center"/>
        <w:rPr>
          <w:rFonts w:ascii="Times New Roman" w:hAnsi="Times New Roman" w:cs="Times New Roman"/>
          <w:b/>
          <w:sz w:val="24"/>
          <w:szCs w:val="24"/>
        </w:rPr>
      </w:pPr>
      <w:r w:rsidRPr="00A66040">
        <w:rPr>
          <w:rFonts w:ascii="Times New Roman" w:hAnsi="Times New Roman" w:cs="Times New Roman"/>
          <w:b/>
          <w:sz w:val="24"/>
          <w:szCs w:val="24"/>
        </w:rPr>
        <w:lastRenderedPageBreak/>
        <w:t>TD</w:t>
      </w:r>
      <w:r>
        <w:rPr>
          <w:rFonts w:ascii="Times New Roman" w:hAnsi="Times New Roman" w:cs="Times New Roman"/>
          <w:b/>
          <w:sz w:val="24"/>
          <w:szCs w:val="24"/>
        </w:rPr>
        <w:t>2</w:t>
      </w:r>
      <w:r w:rsidRPr="00A66040">
        <w:rPr>
          <w:rFonts w:ascii="Times New Roman" w:hAnsi="Times New Roman" w:cs="Times New Roman"/>
          <w:b/>
          <w:sz w:val="24"/>
          <w:szCs w:val="24"/>
        </w:rPr>
        <w:t xml:space="preserve"> de Génétique </w:t>
      </w:r>
    </w:p>
    <w:p w:rsidR="00A40456" w:rsidRDefault="00A40456" w:rsidP="00C02169">
      <w:pPr>
        <w:jc w:val="center"/>
        <w:rPr>
          <w:sz w:val="70"/>
          <w:szCs w:val="70"/>
        </w:rPr>
      </w:pPr>
    </w:p>
    <w:p w:rsidR="00A40456" w:rsidRPr="0026047E" w:rsidRDefault="00A40456" w:rsidP="00A40456">
      <w:pPr>
        <w:jc w:val="center"/>
        <w:rPr>
          <w:rFonts w:ascii="Times New Roman" w:hAnsi="Times New Roman" w:cs="Times New Roman"/>
          <w:b/>
          <w:bCs/>
          <w:sz w:val="28"/>
          <w:szCs w:val="28"/>
        </w:rPr>
      </w:pPr>
      <w:r>
        <w:rPr>
          <w:rFonts w:ascii="Times New Roman" w:hAnsi="Times New Roman" w:cs="Times New Roman"/>
          <w:b/>
          <w:bCs/>
          <w:sz w:val="28"/>
          <w:szCs w:val="28"/>
        </w:rPr>
        <w:t>Analyse de l’expression des gènes chez les Eucaryotes</w:t>
      </w:r>
    </w:p>
    <w:p w:rsidR="00A40456" w:rsidRDefault="00A40456" w:rsidP="00A40456">
      <w:pPr>
        <w:spacing w:after="0"/>
        <w:jc w:val="both"/>
        <w:rPr>
          <w:rFonts w:ascii="Times New Roman" w:hAnsi="Times New Roman" w:cs="Times New Roman"/>
          <w:sz w:val="24"/>
          <w:szCs w:val="24"/>
        </w:rPr>
      </w:pPr>
      <w:r>
        <w:rPr>
          <w:rFonts w:ascii="Times New Roman" w:hAnsi="Times New Roman" w:cs="Times New Roman"/>
          <w:sz w:val="24"/>
          <w:szCs w:val="24"/>
        </w:rPr>
        <w:t xml:space="preserve">La figure </w:t>
      </w:r>
      <w:r w:rsidRPr="0026047E">
        <w:rPr>
          <w:rFonts w:ascii="Times New Roman" w:hAnsi="Times New Roman" w:cs="Times New Roman"/>
          <w:b/>
          <w:sz w:val="24"/>
          <w:szCs w:val="24"/>
        </w:rPr>
        <w:t>1</w:t>
      </w:r>
      <w:r>
        <w:rPr>
          <w:rFonts w:ascii="Times New Roman" w:hAnsi="Times New Roman" w:cs="Times New Roman"/>
          <w:sz w:val="24"/>
          <w:szCs w:val="24"/>
        </w:rPr>
        <w:t xml:space="preserve"> montre la séquence du gène de la sous unité β de l’hormone lutéinisante (LH) ovine, obtenue par criblage d’une banque génomique construite dans le phage lambda gt10. </w:t>
      </w:r>
    </w:p>
    <w:p w:rsidR="00A40456" w:rsidRDefault="00A40456" w:rsidP="00A40456">
      <w:pPr>
        <w:pStyle w:val="Paragraphedeliste"/>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Déduire le nombre d’introns et d’exons. Donner la position de chaque intron à l’intérieur du gène.</w:t>
      </w:r>
    </w:p>
    <w:p w:rsidR="00A40456" w:rsidRDefault="00A40456" w:rsidP="00A40456">
      <w:pPr>
        <w:pStyle w:val="Paragraphedeliste"/>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Donner le nombre d’acides aminés qui constituent la protéine mature. Justifier votre réponse.</w:t>
      </w:r>
    </w:p>
    <w:p w:rsidR="00A40456" w:rsidRDefault="00A40456" w:rsidP="00A40456">
      <w:pPr>
        <w:spacing w:after="0"/>
        <w:jc w:val="both"/>
        <w:rPr>
          <w:rFonts w:ascii="Times New Roman" w:hAnsi="Times New Roman" w:cs="Times New Roman"/>
          <w:sz w:val="24"/>
          <w:szCs w:val="24"/>
        </w:rPr>
      </w:pPr>
      <w:r>
        <w:rPr>
          <w:rFonts w:ascii="Times New Roman" w:hAnsi="Times New Roman" w:cs="Times New Roman"/>
          <w:sz w:val="24"/>
          <w:szCs w:val="24"/>
        </w:rPr>
        <w:t>On se propose d’analyser l’organisation de ce gène. A partir de cette séquence.</w:t>
      </w:r>
    </w:p>
    <w:p w:rsidR="00A40456" w:rsidRDefault="00A40456" w:rsidP="00A40456">
      <w:pPr>
        <w:spacing w:after="0"/>
        <w:jc w:val="both"/>
        <w:rPr>
          <w:rFonts w:ascii="Times New Roman" w:hAnsi="Times New Roman" w:cs="Times New Roman"/>
          <w:sz w:val="24"/>
          <w:szCs w:val="24"/>
        </w:rPr>
      </w:pPr>
      <w:r>
        <w:rPr>
          <w:rFonts w:ascii="Times New Roman" w:hAnsi="Times New Roman" w:cs="Times New Roman"/>
          <w:sz w:val="24"/>
          <w:szCs w:val="24"/>
        </w:rPr>
        <w:t xml:space="preserve">A l’intérieur des 430 premiers nucléotides du côté 5’- du promoteur, existe une séquence palindromique étendue sur 17 </w:t>
      </w:r>
      <w:proofErr w:type="spellStart"/>
      <w:r>
        <w:rPr>
          <w:rFonts w:ascii="Times New Roman" w:hAnsi="Times New Roman" w:cs="Times New Roman"/>
          <w:sz w:val="24"/>
          <w:szCs w:val="24"/>
        </w:rPr>
        <w:t>pb</w:t>
      </w:r>
      <w:proofErr w:type="spellEnd"/>
      <w:r>
        <w:rPr>
          <w:rFonts w:ascii="Times New Roman" w:hAnsi="Times New Roman" w:cs="Times New Roman"/>
          <w:sz w:val="24"/>
          <w:szCs w:val="24"/>
        </w:rPr>
        <w:t>. Elle présente une symétrie centrale par rapport à une adénine.</w:t>
      </w:r>
    </w:p>
    <w:p w:rsidR="00A40456" w:rsidRDefault="00A40456" w:rsidP="00A40456">
      <w:pPr>
        <w:pStyle w:val="Paragraphedeliste"/>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Donner cette séquence d’après la figure 1.</w:t>
      </w:r>
    </w:p>
    <w:p w:rsidR="00A40456" w:rsidRDefault="00A40456" w:rsidP="00A40456">
      <w:pPr>
        <w:pStyle w:val="Paragraphedeliste"/>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Donner l’ensemble des séquences qui caractérisent ce promoteur.</w:t>
      </w:r>
    </w:p>
    <w:p w:rsidR="00A40456" w:rsidRPr="00EC428C" w:rsidRDefault="00A40456" w:rsidP="00A40456">
      <w:pPr>
        <w:pStyle w:val="Paragraphedeliste"/>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Définir le site « </w:t>
      </w:r>
      <w:proofErr w:type="spellStart"/>
      <w:r>
        <w:rPr>
          <w:rFonts w:ascii="Times New Roman" w:hAnsi="Times New Roman" w:cs="Times New Roman"/>
          <w:sz w:val="24"/>
          <w:szCs w:val="24"/>
        </w:rPr>
        <w:t>capping</w:t>
      </w:r>
      <w:proofErr w:type="spellEnd"/>
      <w:r>
        <w:rPr>
          <w:rFonts w:ascii="Times New Roman" w:hAnsi="Times New Roman" w:cs="Times New Roman"/>
          <w:sz w:val="24"/>
          <w:szCs w:val="24"/>
        </w:rPr>
        <w:t> ». Où devrait-il se positionner sur le promoteur ?</w:t>
      </w:r>
    </w:p>
    <w:p w:rsidR="00A40456" w:rsidRDefault="00A40456" w:rsidP="00A40456">
      <w:pPr>
        <w:spacing w:after="0"/>
        <w:jc w:val="both"/>
        <w:rPr>
          <w:rFonts w:ascii="Times New Roman" w:hAnsi="Times New Roman" w:cs="Times New Roman"/>
          <w:sz w:val="24"/>
          <w:szCs w:val="24"/>
        </w:rPr>
      </w:pPr>
      <w:r>
        <w:rPr>
          <w:rFonts w:ascii="Times New Roman" w:hAnsi="Times New Roman" w:cs="Times New Roman"/>
          <w:sz w:val="24"/>
          <w:szCs w:val="24"/>
        </w:rPr>
        <w:t>Nous avons entrepris d’amplifier par PCR la région comprise entre les acides aminés 30 (Tr) et 70 (Pro) (voir modèle ci-dessous). Pour cela deux ODN ont été synthétisés. Ils ont été utilisés pour amplifier cette région à partir de l’ADN génomique et de l’</w:t>
      </w:r>
      <w:proofErr w:type="spellStart"/>
      <w:r>
        <w:rPr>
          <w:rFonts w:ascii="Times New Roman" w:hAnsi="Times New Roman" w:cs="Times New Roman"/>
          <w:sz w:val="24"/>
          <w:szCs w:val="24"/>
        </w:rPr>
        <w:t>ADNc</w:t>
      </w:r>
      <w:proofErr w:type="spellEnd"/>
      <w:r>
        <w:rPr>
          <w:rFonts w:ascii="Times New Roman" w:hAnsi="Times New Roman" w:cs="Times New Roman"/>
          <w:sz w:val="24"/>
          <w:szCs w:val="24"/>
        </w:rPr>
        <w:t>.</w:t>
      </w:r>
    </w:p>
    <w:p w:rsidR="00A40456" w:rsidRDefault="00A40456" w:rsidP="00A40456">
      <w:pPr>
        <w:spacing w:after="0"/>
        <w:rPr>
          <w:rFonts w:ascii="Times New Roman" w:hAnsi="Times New Roman" w:cs="Times New Roman"/>
          <w:sz w:val="28"/>
          <w:szCs w:val="28"/>
        </w:rPr>
      </w:pPr>
      <w:r>
        <w:rPr>
          <w:rFonts w:ascii="Times New Roman" w:hAnsi="Times New Roman" w:cs="Times New Roman"/>
          <w:sz w:val="28"/>
          <w:szCs w:val="28"/>
        </w:rPr>
        <w:t>27      28      29     30</w:t>
      </w:r>
      <w:r>
        <w:rPr>
          <w:rFonts w:ascii="Times New Roman" w:hAnsi="Times New Roman" w:cs="Times New Roman"/>
          <w:sz w:val="28"/>
          <w:szCs w:val="28"/>
        </w:rPr>
        <w:tab/>
      </w:r>
      <w:r>
        <w:rPr>
          <w:rFonts w:ascii="Times New Roman" w:hAnsi="Times New Roman" w:cs="Times New Roman"/>
          <w:sz w:val="28"/>
          <w:szCs w:val="28"/>
        </w:rPr>
        <w:tab/>
      </w:r>
      <w:r w:rsidRPr="00EC428C">
        <w:rPr>
          <w:rFonts w:ascii="Times New Roman" w:hAnsi="Times New Roman" w:cs="Times New Roman"/>
          <w:b/>
          <w:sz w:val="24"/>
          <w:szCs w:val="28"/>
        </w:rPr>
        <w:t>Région à amplifier</w:t>
      </w:r>
      <w:r>
        <w:rPr>
          <w:rFonts w:ascii="Times New Roman" w:hAnsi="Times New Roman" w:cs="Times New Roman"/>
          <w:sz w:val="28"/>
          <w:szCs w:val="28"/>
        </w:rPr>
        <w:tab/>
      </w:r>
      <w:r>
        <w:rPr>
          <w:rFonts w:ascii="Times New Roman" w:hAnsi="Times New Roman" w:cs="Times New Roman"/>
          <w:sz w:val="28"/>
          <w:szCs w:val="28"/>
        </w:rPr>
        <w:tab/>
        <w:t xml:space="preserve">   70     71      72      73</w:t>
      </w:r>
    </w:p>
    <w:p w:rsidR="00A40456" w:rsidRDefault="00A40456" w:rsidP="00A40456">
      <w:pPr>
        <w:spacing w:after="0"/>
        <w:rPr>
          <w:rFonts w:ascii="Times New Roman" w:hAnsi="Times New Roman" w:cs="Times New Roman"/>
          <w:sz w:val="28"/>
          <w:szCs w:val="28"/>
        </w:rPr>
      </w:pPr>
      <w:r>
        <w:rPr>
          <w:rFonts w:ascii="Times New Roman" w:hAnsi="Times New Roman" w:cs="Times New Roman"/>
          <w:sz w:val="28"/>
          <w:szCs w:val="28"/>
        </w:rPr>
        <w:t xml:space="preserve">Ile – </w:t>
      </w:r>
      <w:proofErr w:type="spellStart"/>
      <w:r>
        <w:rPr>
          <w:rFonts w:ascii="Times New Roman" w:hAnsi="Times New Roman" w:cs="Times New Roman"/>
          <w:sz w:val="28"/>
          <w:szCs w:val="28"/>
        </w:rPr>
        <w:t>Thr</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Phe</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Thr</w:t>
      </w:r>
      <w:proofErr w:type="spellEnd"/>
      <w:r>
        <w:rPr>
          <w:rFonts w:ascii="Times New Roman" w:hAnsi="Times New Roman" w:cs="Times New Roman"/>
          <w:sz w:val="28"/>
          <w:szCs w:val="28"/>
        </w:rPr>
        <w:t xml:space="preserve"> …………………………………….  Pro – </w:t>
      </w:r>
      <w:proofErr w:type="spellStart"/>
      <w:r>
        <w:rPr>
          <w:rFonts w:ascii="Times New Roman" w:hAnsi="Times New Roman" w:cs="Times New Roman"/>
          <w:sz w:val="28"/>
          <w:szCs w:val="28"/>
        </w:rPr>
        <w:t>Gly</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Cys</w:t>
      </w:r>
      <w:proofErr w:type="spellEnd"/>
      <w:r>
        <w:rPr>
          <w:rFonts w:ascii="Times New Roman" w:hAnsi="Times New Roman" w:cs="Times New Roman"/>
          <w:sz w:val="28"/>
          <w:szCs w:val="28"/>
        </w:rPr>
        <w:t xml:space="preserve"> – Pro </w:t>
      </w:r>
    </w:p>
    <w:p w:rsidR="00A40456" w:rsidRDefault="00A40456" w:rsidP="00A40456">
      <w:pPr>
        <w:spacing w:after="0"/>
        <w:rPr>
          <w:sz w:val="24"/>
          <w:szCs w:val="24"/>
        </w:rPr>
      </w:pPr>
    </w:p>
    <w:p w:rsidR="00A40456" w:rsidRPr="0026047E" w:rsidRDefault="00A40456" w:rsidP="00A40456">
      <w:pPr>
        <w:pStyle w:val="Paragraphedeliste"/>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Donner la taille de la bande obtenue après amplification dans les deux cas. Justifier votre réponse.</w:t>
      </w:r>
    </w:p>
    <w:p w:rsidR="00A40456" w:rsidRDefault="00A40456" w:rsidP="00A40456">
      <w:r>
        <w:rPr>
          <w:noProof/>
          <w:lang w:eastAsia="fr-FR"/>
        </w:rPr>
        <w:lastRenderedPageBreak/>
        <w:drawing>
          <wp:inline distT="0" distB="0" distL="0" distR="0" wp14:anchorId="18B07D81" wp14:editId="45CB8D36">
            <wp:extent cx="5721985" cy="3886200"/>
            <wp:effectExtent l="0" t="0" r="0" b="0"/>
            <wp:docPr id="11" name="Image 4" descr="C:\Users\HP\AppData\Local\Microsoft\Windows\INetCache\Content.Word\p2_Page_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l="662" t="22651" b="21183"/>
                    <a:stretch>
                      <a:fillRect/>
                    </a:stretch>
                  </pic:blipFill>
                  <pic:spPr>
                    <a:xfrm>
                      <a:off x="0" y="0"/>
                      <a:ext cx="5722631" cy="3886639"/>
                    </a:xfrm>
                    <a:prstGeom prst="rect">
                      <a:avLst/>
                    </a:prstGeom>
                    <a:noFill/>
                    <a:ln>
                      <a:noFill/>
                      <a:prstDash/>
                    </a:ln>
                  </pic:spPr>
                </pic:pic>
              </a:graphicData>
            </a:graphic>
          </wp:inline>
        </w:drawing>
      </w:r>
    </w:p>
    <w:p w:rsidR="00A40456" w:rsidRDefault="00A40456" w:rsidP="00A40456">
      <w:r>
        <w:rPr>
          <w:noProof/>
          <w:lang w:eastAsia="fr-FR"/>
        </w:rPr>
        <w:drawing>
          <wp:inline distT="0" distB="0" distL="0" distR="0" wp14:anchorId="2CF5382B" wp14:editId="5678A482">
            <wp:extent cx="5758815" cy="1209675"/>
            <wp:effectExtent l="0" t="0" r="0" b="0"/>
            <wp:docPr id="21" name="Image 5" descr="C:\Users\HP\AppData\Local\Microsoft\Windows\INetCache\Content.Word\p2_Page_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t="37833" b="38118"/>
                    <a:stretch>
                      <a:fillRect/>
                    </a:stretch>
                  </pic:blipFill>
                  <pic:spPr>
                    <a:xfrm>
                      <a:off x="0" y="0"/>
                      <a:ext cx="5766843" cy="1211361"/>
                    </a:xfrm>
                    <a:prstGeom prst="rect">
                      <a:avLst/>
                    </a:prstGeom>
                    <a:noFill/>
                    <a:ln>
                      <a:noFill/>
                      <a:prstDash/>
                    </a:ln>
                  </pic:spPr>
                </pic:pic>
              </a:graphicData>
            </a:graphic>
          </wp:inline>
        </w:drawing>
      </w:r>
    </w:p>
    <w:p w:rsidR="00A40456" w:rsidRDefault="00A40456" w:rsidP="00A40456">
      <w:r>
        <w:rPr>
          <w:noProof/>
          <w:lang w:eastAsia="fr-FR"/>
        </w:rPr>
        <w:lastRenderedPageBreak/>
        <w:drawing>
          <wp:inline distT="0" distB="0" distL="0" distR="0" wp14:anchorId="6D4BF5BA" wp14:editId="161ECCFF">
            <wp:extent cx="5759450" cy="4552950"/>
            <wp:effectExtent l="0" t="0" r="0" b="0"/>
            <wp:docPr id="23" name="Image 23" descr="C:\Users\HP\AppData\Local\Microsoft\Windows\INetCache\Content.Word\p2_Page_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5761216" cy="4554346"/>
                    </a:xfrm>
                    <a:prstGeom prst="rect">
                      <a:avLst/>
                    </a:prstGeom>
                    <a:noFill/>
                    <a:ln>
                      <a:noFill/>
                      <a:prstDash/>
                    </a:ln>
                  </pic:spPr>
                </pic:pic>
              </a:graphicData>
            </a:graphic>
          </wp:inline>
        </w:drawing>
      </w:r>
    </w:p>
    <w:p w:rsidR="00A40456" w:rsidRDefault="00A40456" w:rsidP="00A40456">
      <w:pPr>
        <w:jc w:val="center"/>
      </w:pPr>
      <w:r>
        <w:rPr>
          <w:noProof/>
          <w:lang w:eastAsia="fr-FR"/>
        </w:rPr>
        <w:drawing>
          <wp:inline distT="0" distB="0" distL="0" distR="0" wp14:anchorId="36AAFFD2" wp14:editId="5924E312">
            <wp:extent cx="5723255" cy="2390775"/>
            <wp:effectExtent l="0" t="0" r="0" b="0"/>
            <wp:docPr id="25" name="Image 1" descr="C:\Users\HP\AppData\Local\Microsoft\Windows\INetCache\Content.Word\page2_Page_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l="8763" t="-470" r="6580"/>
                    <a:stretch>
                      <a:fillRect/>
                    </a:stretch>
                  </pic:blipFill>
                  <pic:spPr>
                    <a:xfrm>
                      <a:off x="0" y="0"/>
                      <a:ext cx="5728337" cy="2392898"/>
                    </a:xfrm>
                    <a:prstGeom prst="rect">
                      <a:avLst/>
                    </a:prstGeom>
                    <a:noFill/>
                    <a:ln>
                      <a:noFill/>
                      <a:prstDash/>
                    </a:ln>
                  </pic:spPr>
                </pic:pic>
              </a:graphicData>
            </a:graphic>
          </wp:inline>
        </w:drawing>
      </w:r>
    </w:p>
    <w:p w:rsidR="00A40456" w:rsidRDefault="00A40456" w:rsidP="00A40456">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 1.</w:t>
      </w:r>
      <w:r w:rsidRPr="0093611C">
        <w:rPr>
          <w:rFonts w:ascii="Times New Roman" w:hAnsi="Times New Roman" w:cs="Times New Roman"/>
          <w:sz w:val="24"/>
          <w:szCs w:val="24"/>
        </w:rPr>
        <w:t xml:space="preserve"> </w:t>
      </w:r>
      <w:r>
        <w:rPr>
          <w:rFonts w:ascii="Times New Roman" w:hAnsi="Times New Roman" w:cs="Times New Roman"/>
          <w:sz w:val="24"/>
          <w:szCs w:val="24"/>
        </w:rPr>
        <w:t>Séquence du gène de la sous unité β de l’hormone lutéinisante (LH) ovine</w:t>
      </w:r>
    </w:p>
    <w:p w:rsidR="00A40456" w:rsidRDefault="00A40456" w:rsidP="00A40456">
      <w:pPr>
        <w:spacing w:line="360" w:lineRule="auto"/>
        <w:jc w:val="center"/>
        <w:rPr>
          <w:rFonts w:ascii="Times New Roman" w:hAnsi="Times New Roman" w:cs="Times New Roman"/>
          <w:sz w:val="24"/>
          <w:szCs w:val="24"/>
        </w:rPr>
      </w:pPr>
    </w:p>
    <w:p w:rsidR="00A40456" w:rsidRDefault="00A40456" w:rsidP="00A40456">
      <w:pPr>
        <w:spacing w:line="360" w:lineRule="auto"/>
        <w:jc w:val="center"/>
        <w:rPr>
          <w:b/>
          <w:bCs/>
          <w:color w:val="FF0000"/>
          <w:sz w:val="28"/>
          <w:szCs w:val="28"/>
        </w:rPr>
      </w:pPr>
    </w:p>
    <w:p w:rsidR="00A40456" w:rsidRDefault="00A40456" w:rsidP="00A40456">
      <w:pPr>
        <w:spacing w:line="360" w:lineRule="auto"/>
        <w:jc w:val="center"/>
        <w:rPr>
          <w:b/>
          <w:bCs/>
          <w:color w:val="FF0000"/>
          <w:sz w:val="28"/>
          <w:szCs w:val="28"/>
        </w:rPr>
      </w:pPr>
    </w:p>
    <w:p w:rsidR="00A40456" w:rsidRPr="002728C4" w:rsidRDefault="00A40456" w:rsidP="00A40456">
      <w:pPr>
        <w:spacing w:line="360" w:lineRule="auto"/>
        <w:jc w:val="center"/>
        <w:rPr>
          <w:b/>
          <w:bCs/>
          <w:color w:val="FF0000"/>
          <w:sz w:val="28"/>
          <w:szCs w:val="28"/>
        </w:rPr>
      </w:pPr>
      <w:r w:rsidRPr="002728C4">
        <w:rPr>
          <w:b/>
          <w:bCs/>
          <w:color w:val="FF0000"/>
          <w:sz w:val="28"/>
          <w:szCs w:val="28"/>
        </w:rPr>
        <w:lastRenderedPageBreak/>
        <w:t>Corrigé</w:t>
      </w:r>
    </w:p>
    <w:p w:rsidR="00A40456" w:rsidRPr="00D14FC4" w:rsidRDefault="00A40456" w:rsidP="00A40456">
      <w:pPr>
        <w:spacing w:line="360" w:lineRule="auto"/>
        <w:jc w:val="center"/>
        <w:rPr>
          <w:rFonts w:asciiTheme="majorBidi" w:hAnsiTheme="majorBidi" w:cstheme="majorBidi"/>
          <w:sz w:val="24"/>
          <w:szCs w:val="24"/>
        </w:rPr>
      </w:pPr>
      <w:r w:rsidRPr="00D14FC4">
        <w:rPr>
          <w:b/>
          <w:bCs/>
          <w:sz w:val="28"/>
          <w:szCs w:val="28"/>
        </w:rPr>
        <w:t>Expression des gènes chez les Eucaryotes</w:t>
      </w:r>
    </w:p>
    <w:p w:rsidR="00A40456" w:rsidRPr="00F10E49" w:rsidRDefault="00A40456" w:rsidP="00A40456">
      <w:pPr>
        <w:pStyle w:val="Paragraphedeliste"/>
        <w:numPr>
          <w:ilvl w:val="0"/>
          <w:numId w:val="13"/>
        </w:numPr>
        <w:suppressAutoHyphens w:val="0"/>
        <w:autoSpaceDN/>
        <w:spacing w:line="360" w:lineRule="auto"/>
        <w:contextualSpacing/>
        <w:jc w:val="both"/>
        <w:textAlignment w:val="auto"/>
        <w:rPr>
          <w:rFonts w:asciiTheme="majorBidi" w:hAnsiTheme="majorBidi" w:cstheme="majorBidi"/>
          <w:sz w:val="24"/>
          <w:szCs w:val="24"/>
        </w:rPr>
      </w:pPr>
      <w:r w:rsidRPr="00F10E49">
        <w:rPr>
          <w:rFonts w:asciiTheme="majorBidi" w:hAnsiTheme="majorBidi" w:cstheme="majorBidi"/>
          <w:sz w:val="24"/>
          <w:szCs w:val="24"/>
        </w:rPr>
        <w:t xml:space="preserve">Il s’agit d’un gène </w:t>
      </w:r>
      <w:proofErr w:type="spellStart"/>
      <w:r w:rsidRPr="00F10E49">
        <w:rPr>
          <w:rFonts w:asciiTheme="majorBidi" w:hAnsiTheme="majorBidi" w:cstheme="majorBidi"/>
          <w:sz w:val="24"/>
          <w:szCs w:val="24"/>
        </w:rPr>
        <w:t>eucaryotique</w:t>
      </w:r>
      <w:proofErr w:type="spellEnd"/>
      <w:r w:rsidRPr="00F10E49">
        <w:rPr>
          <w:rFonts w:asciiTheme="majorBidi" w:hAnsiTheme="majorBidi" w:cstheme="majorBidi"/>
          <w:sz w:val="24"/>
          <w:szCs w:val="24"/>
        </w:rPr>
        <w:t xml:space="preserve"> organisé en introns et exons. Les exons sont le</w:t>
      </w:r>
      <w:r>
        <w:rPr>
          <w:rFonts w:asciiTheme="majorBidi" w:hAnsiTheme="majorBidi" w:cstheme="majorBidi"/>
          <w:sz w:val="24"/>
          <w:szCs w:val="24"/>
        </w:rPr>
        <w:t>s</w:t>
      </w:r>
      <w:r w:rsidRPr="00F10E49">
        <w:rPr>
          <w:rFonts w:asciiTheme="majorBidi" w:hAnsiTheme="majorBidi" w:cstheme="majorBidi"/>
          <w:sz w:val="24"/>
          <w:szCs w:val="24"/>
        </w:rPr>
        <w:t xml:space="preserve"> r</w:t>
      </w:r>
      <w:r w:rsidRPr="00F10E49">
        <w:rPr>
          <w:rFonts w:asciiTheme="majorBidi" w:hAnsiTheme="majorBidi" w:cstheme="majorBidi"/>
          <w:sz w:val="24"/>
          <w:szCs w:val="24"/>
        </w:rPr>
        <w:t>é</w:t>
      </w:r>
      <w:r w:rsidRPr="00F10E49">
        <w:rPr>
          <w:rFonts w:asciiTheme="majorBidi" w:hAnsiTheme="majorBidi" w:cstheme="majorBidi"/>
          <w:sz w:val="24"/>
          <w:szCs w:val="24"/>
        </w:rPr>
        <w:t xml:space="preserve">gions appartenant à l’ARN messager. Les introns sont épissés au cours des processus de maturation de l’ARN. Au niveau de toutes les </w:t>
      </w:r>
      <w:r>
        <w:rPr>
          <w:rFonts w:asciiTheme="majorBidi" w:hAnsiTheme="majorBidi" w:cstheme="majorBidi"/>
          <w:sz w:val="24"/>
          <w:szCs w:val="24"/>
        </w:rPr>
        <w:t>p</w:t>
      </w:r>
      <w:r w:rsidRPr="00F10E49">
        <w:rPr>
          <w:rFonts w:asciiTheme="majorBidi" w:hAnsiTheme="majorBidi" w:cstheme="majorBidi"/>
          <w:sz w:val="24"/>
          <w:szCs w:val="24"/>
        </w:rPr>
        <w:t xml:space="preserve">rotéines </w:t>
      </w:r>
      <w:proofErr w:type="spellStart"/>
      <w:r w:rsidRPr="00F10E49">
        <w:rPr>
          <w:rFonts w:asciiTheme="majorBidi" w:hAnsiTheme="majorBidi" w:cstheme="majorBidi"/>
          <w:sz w:val="24"/>
          <w:szCs w:val="24"/>
        </w:rPr>
        <w:t>eucaryotiques</w:t>
      </w:r>
      <w:proofErr w:type="spellEnd"/>
      <w:r w:rsidRPr="00F10E49">
        <w:rPr>
          <w:rFonts w:asciiTheme="majorBidi" w:hAnsiTheme="majorBidi" w:cstheme="majorBidi"/>
          <w:sz w:val="24"/>
          <w:szCs w:val="24"/>
        </w:rPr>
        <w:t xml:space="preserve">, le premier acide aminé est </w:t>
      </w:r>
      <w:r w:rsidRPr="00D57B99">
        <w:rPr>
          <w:rFonts w:asciiTheme="majorBidi" w:hAnsiTheme="majorBidi" w:cstheme="majorBidi"/>
          <w:color w:val="FF0000"/>
          <w:sz w:val="24"/>
          <w:szCs w:val="24"/>
        </w:rPr>
        <w:t>une méthionine</w:t>
      </w:r>
      <w:r w:rsidRPr="00F10E49">
        <w:rPr>
          <w:rFonts w:asciiTheme="majorBidi" w:hAnsiTheme="majorBidi" w:cstheme="majorBidi"/>
          <w:sz w:val="24"/>
          <w:szCs w:val="24"/>
        </w:rPr>
        <w:t xml:space="preserve">. Par conséquent, la séquence nucléotidique se trouve en amont de la première méthionine appartenant à la protéine, représente </w:t>
      </w:r>
      <w:r w:rsidRPr="00D57B99">
        <w:rPr>
          <w:rFonts w:asciiTheme="majorBidi" w:hAnsiTheme="majorBidi" w:cstheme="majorBidi"/>
          <w:color w:val="FF0000"/>
          <w:sz w:val="24"/>
          <w:szCs w:val="24"/>
        </w:rPr>
        <w:t xml:space="preserve">la séquence promotrice </w:t>
      </w:r>
      <w:r w:rsidRPr="00F10E49">
        <w:rPr>
          <w:rFonts w:asciiTheme="majorBidi" w:hAnsiTheme="majorBidi" w:cstheme="majorBidi"/>
          <w:sz w:val="24"/>
          <w:szCs w:val="24"/>
        </w:rPr>
        <w:t>(un schéma !).</w:t>
      </w:r>
    </w:p>
    <w:p w:rsidR="00A40456" w:rsidRPr="00F10E49" w:rsidRDefault="00A40456" w:rsidP="00A40456">
      <w:pPr>
        <w:spacing w:line="360" w:lineRule="auto"/>
        <w:jc w:val="both"/>
        <w:rPr>
          <w:rFonts w:asciiTheme="majorBidi" w:hAnsiTheme="majorBidi" w:cstheme="majorBidi"/>
          <w:sz w:val="24"/>
          <w:szCs w:val="24"/>
        </w:rPr>
      </w:pPr>
      <w:r w:rsidRPr="00F10E49">
        <w:rPr>
          <w:rFonts w:asciiTheme="majorBidi" w:hAnsiTheme="majorBidi" w:cstheme="majorBidi"/>
          <w:sz w:val="24"/>
          <w:szCs w:val="24"/>
        </w:rPr>
        <w:t>Les introns sont les parties non codantes. Par conséquent, cette protéine est constituée de 3</w:t>
      </w:r>
      <w:r>
        <w:rPr>
          <w:rFonts w:asciiTheme="majorBidi" w:hAnsiTheme="majorBidi" w:cstheme="majorBidi"/>
          <w:sz w:val="24"/>
          <w:szCs w:val="24"/>
        </w:rPr>
        <w:t xml:space="preserve"> e</w:t>
      </w:r>
      <w:r w:rsidRPr="00F10E49">
        <w:rPr>
          <w:rFonts w:asciiTheme="majorBidi" w:hAnsiTheme="majorBidi" w:cstheme="majorBidi"/>
          <w:sz w:val="24"/>
          <w:szCs w:val="24"/>
        </w:rPr>
        <w:t>xons et 2 introns.</w:t>
      </w:r>
    </w:p>
    <w:p w:rsidR="00A40456" w:rsidRPr="00F10E49" w:rsidRDefault="00A40456" w:rsidP="00A40456">
      <w:pPr>
        <w:spacing w:line="360" w:lineRule="auto"/>
        <w:jc w:val="both"/>
        <w:rPr>
          <w:rFonts w:asciiTheme="majorBidi" w:hAnsiTheme="majorBidi" w:cstheme="majorBidi"/>
          <w:sz w:val="24"/>
          <w:szCs w:val="24"/>
        </w:rPr>
      </w:pPr>
      <w:r w:rsidRPr="00F10E49">
        <w:rPr>
          <w:rFonts w:asciiTheme="majorBidi" w:hAnsiTheme="majorBidi" w:cstheme="majorBidi"/>
          <w:sz w:val="24"/>
          <w:szCs w:val="24"/>
        </w:rPr>
        <w:t xml:space="preserve">N.B. la séquence nucléotidique se trouvant </w:t>
      </w:r>
      <w:r w:rsidRPr="00D57B99">
        <w:rPr>
          <w:rFonts w:asciiTheme="majorBidi" w:hAnsiTheme="majorBidi" w:cstheme="majorBidi"/>
          <w:color w:val="FF0000"/>
          <w:sz w:val="24"/>
          <w:szCs w:val="24"/>
        </w:rPr>
        <w:t>en aval du codon stop</w:t>
      </w:r>
      <w:r w:rsidRPr="00F10E49">
        <w:rPr>
          <w:rFonts w:asciiTheme="majorBidi" w:hAnsiTheme="majorBidi" w:cstheme="majorBidi"/>
          <w:sz w:val="24"/>
          <w:szCs w:val="24"/>
        </w:rPr>
        <w:t xml:space="preserve">, se trouve au niveau de l’ARNm. Elle représente la partie 3’ non traduite de l’ARNm. Etant donné que c’est une partie appartenant à l’ARNm c’est donc </w:t>
      </w:r>
      <w:r w:rsidRPr="004B45A7">
        <w:rPr>
          <w:rFonts w:asciiTheme="majorBidi" w:hAnsiTheme="majorBidi" w:cstheme="majorBidi"/>
          <w:color w:val="FF0000"/>
          <w:sz w:val="24"/>
          <w:szCs w:val="24"/>
        </w:rPr>
        <w:t xml:space="preserve">une région </w:t>
      </w:r>
      <w:proofErr w:type="spellStart"/>
      <w:r w:rsidRPr="004B45A7">
        <w:rPr>
          <w:rFonts w:asciiTheme="majorBidi" w:hAnsiTheme="majorBidi" w:cstheme="majorBidi"/>
          <w:color w:val="FF0000"/>
          <w:sz w:val="24"/>
          <w:szCs w:val="24"/>
        </w:rPr>
        <w:t>éxonique</w:t>
      </w:r>
      <w:proofErr w:type="spellEnd"/>
      <w:r w:rsidRPr="00F10E49">
        <w:rPr>
          <w:rFonts w:asciiTheme="majorBidi" w:hAnsiTheme="majorBidi" w:cstheme="majorBidi"/>
          <w:sz w:val="24"/>
          <w:szCs w:val="24"/>
        </w:rPr>
        <w:t>.</w:t>
      </w:r>
    </w:p>
    <w:p w:rsidR="00A40456" w:rsidRPr="00F10E49" w:rsidRDefault="00A40456" w:rsidP="00A40456">
      <w:pPr>
        <w:spacing w:line="360" w:lineRule="auto"/>
        <w:jc w:val="both"/>
        <w:rPr>
          <w:rFonts w:asciiTheme="majorBidi" w:hAnsiTheme="majorBidi" w:cstheme="majorBidi"/>
          <w:sz w:val="24"/>
          <w:szCs w:val="24"/>
        </w:rPr>
      </w:pPr>
      <w:r w:rsidRPr="00F10E49">
        <w:rPr>
          <w:rFonts w:asciiTheme="majorBidi" w:hAnsiTheme="majorBidi" w:cstheme="majorBidi"/>
          <w:sz w:val="24"/>
          <w:szCs w:val="24"/>
        </w:rPr>
        <w:t xml:space="preserve">Le premier intron est situé entre les </w:t>
      </w:r>
      <w:proofErr w:type="spellStart"/>
      <w:r w:rsidRPr="00F10E49">
        <w:rPr>
          <w:rFonts w:asciiTheme="majorBidi" w:hAnsiTheme="majorBidi" w:cstheme="majorBidi"/>
          <w:sz w:val="24"/>
          <w:szCs w:val="24"/>
        </w:rPr>
        <w:t>ac</w:t>
      </w:r>
      <w:proofErr w:type="spellEnd"/>
      <w:r w:rsidRPr="00F10E49">
        <w:rPr>
          <w:rFonts w:asciiTheme="majorBidi" w:hAnsiTheme="majorBidi" w:cstheme="majorBidi"/>
          <w:sz w:val="24"/>
          <w:szCs w:val="24"/>
        </w:rPr>
        <w:t xml:space="preserve">. </w:t>
      </w:r>
      <w:proofErr w:type="spellStart"/>
      <w:proofErr w:type="gramStart"/>
      <w:r w:rsidRPr="00F10E49">
        <w:rPr>
          <w:rFonts w:asciiTheme="majorBidi" w:hAnsiTheme="majorBidi" w:cstheme="majorBidi"/>
          <w:sz w:val="24"/>
          <w:szCs w:val="24"/>
        </w:rPr>
        <w:t>am</w:t>
      </w:r>
      <w:proofErr w:type="spellEnd"/>
      <w:proofErr w:type="gramEnd"/>
      <w:r w:rsidRPr="00F10E49">
        <w:rPr>
          <w:rFonts w:asciiTheme="majorBidi" w:hAnsiTheme="majorBidi" w:cstheme="majorBidi"/>
          <w:sz w:val="24"/>
          <w:szCs w:val="24"/>
        </w:rPr>
        <w:t>. -15 et -16 de la protéine non mature.</w:t>
      </w:r>
    </w:p>
    <w:p w:rsidR="00A40456" w:rsidRPr="00F10E49" w:rsidRDefault="00A40456" w:rsidP="00A40456">
      <w:pPr>
        <w:spacing w:line="360" w:lineRule="auto"/>
        <w:jc w:val="both"/>
        <w:rPr>
          <w:rFonts w:asciiTheme="majorBidi" w:hAnsiTheme="majorBidi" w:cstheme="majorBidi"/>
          <w:sz w:val="24"/>
          <w:szCs w:val="24"/>
        </w:rPr>
      </w:pPr>
      <w:r w:rsidRPr="00F10E49">
        <w:rPr>
          <w:rFonts w:asciiTheme="majorBidi" w:hAnsiTheme="majorBidi" w:cstheme="majorBidi"/>
          <w:sz w:val="24"/>
          <w:szCs w:val="24"/>
        </w:rPr>
        <w:t xml:space="preserve">Le deuxième est situé entre les </w:t>
      </w:r>
      <w:proofErr w:type="spellStart"/>
      <w:r w:rsidRPr="00F10E49">
        <w:rPr>
          <w:rFonts w:asciiTheme="majorBidi" w:hAnsiTheme="majorBidi" w:cstheme="majorBidi"/>
          <w:sz w:val="24"/>
          <w:szCs w:val="24"/>
        </w:rPr>
        <w:t>ac</w:t>
      </w:r>
      <w:proofErr w:type="spellEnd"/>
      <w:r w:rsidRPr="00F10E49">
        <w:rPr>
          <w:rFonts w:asciiTheme="majorBidi" w:hAnsiTheme="majorBidi" w:cstheme="majorBidi"/>
          <w:sz w:val="24"/>
          <w:szCs w:val="24"/>
        </w:rPr>
        <w:t>. Am. 41 et 42 de la protéine mature.</w:t>
      </w:r>
    </w:p>
    <w:p w:rsidR="00A40456" w:rsidRPr="00F10E49" w:rsidRDefault="00A40456" w:rsidP="00A40456">
      <w:pPr>
        <w:pStyle w:val="Paragraphedeliste"/>
        <w:numPr>
          <w:ilvl w:val="0"/>
          <w:numId w:val="13"/>
        </w:numPr>
        <w:suppressAutoHyphens w:val="0"/>
        <w:autoSpaceDN/>
        <w:spacing w:line="360" w:lineRule="auto"/>
        <w:contextualSpacing/>
        <w:jc w:val="both"/>
        <w:textAlignment w:val="auto"/>
        <w:rPr>
          <w:rFonts w:asciiTheme="majorBidi" w:hAnsiTheme="majorBidi" w:cstheme="majorBidi"/>
          <w:sz w:val="24"/>
          <w:szCs w:val="24"/>
        </w:rPr>
      </w:pPr>
      <w:r w:rsidRPr="00F10E49">
        <w:rPr>
          <w:rFonts w:asciiTheme="majorBidi" w:hAnsiTheme="majorBidi" w:cstheme="majorBidi"/>
          <w:sz w:val="24"/>
          <w:szCs w:val="24"/>
        </w:rPr>
        <w:t xml:space="preserve">Le nombre </w:t>
      </w:r>
      <w:proofErr w:type="spellStart"/>
      <w:r w:rsidRPr="00F10E49">
        <w:rPr>
          <w:rFonts w:asciiTheme="majorBidi" w:hAnsiTheme="majorBidi" w:cstheme="majorBidi"/>
          <w:sz w:val="24"/>
          <w:szCs w:val="24"/>
        </w:rPr>
        <w:t>d’ac</w:t>
      </w:r>
      <w:proofErr w:type="spellEnd"/>
      <w:r w:rsidRPr="00F10E49">
        <w:rPr>
          <w:rFonts w:asciiTheme="majorBidi" w:hAnsiTheme="majorBidi" w:cstheme="majorBidi"/>
          <w:sz w:val="24"/>
          <w:szCs w:val="24"/>
        </w:rPr>
        <w:t>. Am.</w:t>
      </w:r>
      <w:r>
        <w:rPr>
          <w:rFonts w:asciiTheme="majorBidi" w:hAnsiTheme="majorBidi" w:cstheme="majorBidi"/>
          <w:sz w:val="24"/>
          <w:szCs w:val="24"/>
        </w:rPr>
        <w:t xml:space="preserve"> </w:t>
      </w:r>
      <w:r w:rsidRPr="00F10E49">
        <w:rPr>
          <w:rFonts w:asciiTheme="majorBidi" w:hAnsiTheme="majorBidi" w:cstheme="majorBidi"/>
          <w:sz w:val="24"/>
          <w:szCs w:val="24"/>
        </w:rPr>
        <w:t xml:space="preserve">qui constituent la protéine mature </w:t>
      </w:r>
      <w:r>
        <w:rPr>
          <w:rFonts w:asciiTheme="majorBidi" w:hAnsiTheme="majorBidi" w:cstheme="majorBidi"/>
          <w:sz w:val="24"/>
          <w:szCs w:val="24"/>
        </w:rPr>
        <w:t>es</w:t>
      </w:r>
      <w:r w:rsidRPr="00F10E49">
        <w:rPr>
          <w:rFonts w:asciiTheme="majorBidi" w:hAnsiTheme="majorBidi" w:cstheme="majorBidi"/>
          <w:sz w:val="24"/>
          <w:szCs w:val="24"/>
        </w:rPr>
        <w:t>t de 121. En effet, les pr</w:t>
      </w:r>
      <w:r w:rsidRPr="00F10E49">
        <w:rPr>
          <w:rFonts w:asciiTheme="majorBidi" w:hAnsiTheme="majorBidi" w:cstheme="majorBidi"/>
          <w:sz w:val="24"/>
          <w:szCs w:val="24"/>
        </w:rPr>
        <w:t>o</w:t>
      </w:r>
      <w:r w:rsidRPr="00F10E49">
        <w:rPr>
          <w:rFonts w:asciiTheme="majorBidi" w:hAnsiTheme="majorBidi" w:cstheme="majorBidi"/>
          <w:sz w:val="24"/>
          <w:szCs w:val="24"/>
        </w:rPr>
        <w:t xml:space="preserve">téines </w:t>
      </w:r>
      <w:proofErr w:type="gramStart"/>
      <w:r w:rsidRPr="00F10E49">
        <w:rPr>
          <w:rFonts w:asciiTheme="majorBidi" w:hAnsiTheme="majorBidi" w:cstheme="majorBidi"/>
          <w:sz w:val="24"/>
          <w:szCs w:val="24"/>
        </w:rPr>
        <w:t>des gènes</w:t>
      </w:r>
      <w:proofErr w:type="gramEnd"/>
      <w:r w:rsidRPr="00F10E49">
        <w:rPr>
          <w:rFonts w:asciiTheme="majorBidi" w:hAnsiTheme="majorBidi" w:cstheme="majorBidi"/>
          <w:sz w:val="24"/>
          <w:szCs w:val="24"/>
        </w:rPr>
        <w:t xml:space="preserve"> </w:t>
      </w:r>
      <w:proofErr w:type="spellStart"/>
      <w:r w:rsidRPr="00F10E49">
        <w:rPr>
          <w:rFonts w:asciiTheme="majorBidi" w:hAnsiTheme="majorBidi" w:cstheme="majorBidi"/>
          <w:sz w:val="24"/>
          <w:szCs w:val="24"/>
        </w:rPr>
        <w:t>eucaryotique</w:t>
      </w:r>
      <w:proofErr w:type="spellEnd"/>
      <w:r w:rsidRPr="00F10E49">
        <w:rPr>
          <w:rFonts w:asciiTheme="majorBidi" w:hAnsiTheme="majorBidi" w:cstheme="majorBidi"/>
          <w:sz w:val="24"/>
          <w:szCs w:val="24"/>
        </w:rPr>
        <w:t xml:space="preserve"> sont constituées d’un peptide signal qui est excisé au cours des étapes de maturation de la protéine. Dans un schéma, les </w:t>
      </w:r>
      <w:proofErr w:type="spellStart"/>
      <w:r w:rsidRPr="00F10E49">
        <w:rPr>
          <w:rFonts w:asciiTheme="majorBidi" w:hAnsiTheme="majorBidi" w:cstheme="majorBidi"/>
          <w:sz w:val="24"/>
          <w:szCs w:val="24"/>
        </w:rPr>
        <w:t>ac</w:t>
      </w:r>
      <w:proofErr w:type="spellEnd"/>
      <w:r w:rsidRPr="00F10E49">
        <w:rPr>
          <w:rFonts w:asciiTheme="majorBidi" w:hAnsiTheme="majorBidi" w:cstheme="majorBidi"/>
          <w:sz w:val="24"/>
          <w:szCs w:val="24"/>
        </w:rPr>
        <w:t xml:space="preserve">. Am. Numérotés avec des chiffres négatifs sont ceux qui appartient au peptide signal. Dans ce cas, il s’agit de 20 </w:t>
      </w:r>
      <w:proofErr w:type="spellStart"/>
      <w:r w:rsidRPr="00F10E49">
        <w:rPr>
          <w:rFonts w:asciiTheme="majorBidi" w:hAnsiTheme="majorBidi" w:cstheme="majorBidi"/>
          <w:sz w:val="24"/>
          <w:szCs w:val="24"/>
        </w:rPr>
        <w:t>ac</w:t>
      </w:r>
      <w:proofErr w:type="spellEnd"/>
      <w:r w:rsidRPr="00F10E49">
        <w:rPr>
          <w:rFonts w:asciiTheme="majorBidi" w:hAnsiTheme="majorBidi" w:cstheme="majorBidi"/>
          <w:sz w:val="24"/>
          <w:szCs w:val="24"/>
        </w:rPr>
        <w:t>. Am</w:t>
      </w:r>
      <w:proofErr w:type="gramStart"/>
      <w:r w:rsidRPr="00F10E49">
        <w:rPr>
          <w:rFonts w:asciiTheme="majorBidi" w:hAnsiTheme="majorBidi" w:cstheme="majorBidi"/>
          <w:sz w:val="24"/>
          <w:szCs w:val="24"/>
        </w:rPr>
        <w:t>..</w:t>
      </w:r>
      <w:proofErr w:type="gramEnd"/>
    </w:p>
    <w:p w:rsidR="00A40456" w:rsidRPr="00733EB8" w:rsidRDefault="00A40456" w:rsidP="00A40456">
      <w:pPr>
        <w:pStyle w:val="Paragraphedeliste"/>
        <w:numPr>
          <w:ilvl w:val="0"/>
          <w:numId w:val="13"/>
        </w:numPr>
        <w:suppressAutoHyphens w:val="0"/>
        <w:autoSpaceDN/>
        <w:spacing w:line="360" w:lineRule="auto"/>
        <w:contextualSpacing/>
        <w:jc w:val="both"/>
        <w:textAlignment w:val="auto"/>
        <w:rPr>
          <w:rFonts w:asciiTheme="majorBidi" w:hAnsiTheme="majorBidi" w:cstheme="majorBidi"/>
          <w:sz w:val="24"/>
          <w:szCs w:val="24"/>
        </w:rPr>
      </w:pPr>
      <w:r w:rsidRPr="00F10E49">
        <w:rPr>
          <w:rFonts w:asciiTheme="majorBidi" w:hAnsiTheme="majorBidi" w:cstheme="majorBidi"/>
          <w:sz w:val="24"/>
          <w:szCs w:val="24"/>
        </w:rPr>
        <w:t xml:space="preserve">La </w:t>
      </w:r>
      <w:r w:rsidRPr="00D57B99">
        <w:rPr>
          <w:rFonts w:asciiTheme="majorBidi" w:hAnsiTheme="majorBidi" w:cstheme="majorBidi"/>
          <w:color w:val="FF0000"/>
          <w:sz w:val="24"/>
          <w:szCs w:val="24"/>
        </w:rPr>
        <w:t xml:space="preserve">séquence palindromique </w:t>
      </w:r>
      <w:r w:rsidRPr="00F10E49">
        <w:rPr>
          <w:rFonts w:asciiTheme="majorBidi" w:hAnsiTheme="majorBidi" w:cstheme="majorBidi"/>
          <w:sz w:val="24"/>
          <w:szCs w:val="24"/>
        </w:rPr>
        <w:t>est constituée par les nucléotides suivants :</w:t>
      </w:r>
    </w:p>
    <w:p w:rsidR="00A40456" w:rsidRDefault="00A40456" w:rsidP="00A40456">
      <w:pPr>
        <w:spacing w:line="360" w:lineRule="auto"/>
        <w:ind w:left="708"/>
        <w:jc w:val="center"/>
        <w:rPr>
          <w:rFonts w:asciiTheme="majorBidi" w:hAnsiTheme="majorBidi" w:cstheme="majorBidi"/>
          <w:sz w:val="24"/>
          <w:szCs w:val="24"/>
        </w:rPr>
      </w:pPr>
      <w:r w:rsidRPr="00F10E49">
        <w:rPr>
          <w:rFonts w:asciiTheme="majorBidi" w:hAnsiTheme="majorBidi" w:cstheme="majorBidi"/>
          <w:sz w:val="24"/>
          <w:szCs w:val="24"/>
        </w:rPr>
        <w:t xml:space="preserve">5’ </w:t>
      </w:r>
      <w:r w:rsidRPr="00733EB8">
        <w:rPr>
          <w:rFonts w:asciiTheme="majorBidi" w:hAnsiTheme="majorBidi" w:cstheme="majorBidi"/>
          <w:color w:val="FF0000"/>
          <w:sz w:val="24"/>
          <w:szCs w:val="24"/>
        </w:rPr>
        <w:t>TGGTCTGA</w:t>
      </w:r>
      <w:r w:rsidRPr="00F10E49">
        <w:rPr>
          <w:rFonts w:asciiTheme="majorBidi" w:hAnsiTheme="majorBidi" w:cstheme="majorBidi"/>
          <w:sz w:val="24"/>
          <w:szCs w:val="24"/>
        </w:rPr>
        <w:t>A</w:t>
      </w:r>
      <w:r w:rsidRPr="00733EB8">
        <w:rPr>
          <w:rFonts w:asciiTheme="majorBidi" w:hAnsiTheme="majorBidi" w:cstheme="majorBidi"/>
          <w:color w:val="FF0000"/>
          <w:sz w:val="24"/>
          <w:szCs w:val="24"/>
        </w:rPr>
        <w:t>TCAGACCA</w:t>
      </w:r>
      <w:r w:rsidRPr="00F10E49">
        <w:rPr>
          <w:rFonts w:asciiTheme="majorBidi" w:hAnsiTheme="majorBidi" w:cstheme="majorBidi"/>
          <w:sz w:val="24"/>
          <w:szCs w:val="24"/>
        </w:rPr>
        <w:t xml:space="preserve"> 3’</w:t>
      </w:r>
    </w:p>
    <w:p w:rsidR="00A40456" w:rsidRPr="00F10E49" w:rsidRDefault="00A40456" w:rsidP="00A40456">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14:anchorId="4D87E3C7" wp14:editId="713A36D6">
            <wp:extent cx="5781675" cy="452437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1675" cy="4524375"/>
                    </a:xfrm>
                    <a:prstGeom prst="rect">
                      <a:avLst/>
                    </a:prstGeom>
                    <a:noFill/>
                    <a:ln>
                      <a:noFill/>
                    </a:ln>
                  </pic:spPr>
                </pic:pic>
              </a:graphicData>
            </a:graphic>
          </wp:inline>
        </w:drawing>
      </w:r>
    </w:p>
    <w:p w:rsidR="00A40456" w:rsidRDefault="00A40456" w:rsidP="00A40456">
      <w:pPr>
        <w:pStyle w:val="Paragraphedeliste"/>
        <w:numPr>
          <w:ilvl w:val="0"/>
          <w:numId w:val="13"/>
        </w:numPr>
        <w:suppressAutoHyphens w:val="0"/>
        <w:autoSpaceDN/>
        <w:spacing w:line="360" w:lineRule="auto"/>
        <w:contextualSpacing/>
        <w:textAlignment w:val="auto"/>
        <w:rPr>
          <w:rFonts w:asciiTheme="majorBidi" w:hAnsiTheme="majorBidi" w:cstheme="majorBidi"/>
          <w:sz w:val="24"/>
          <w:szCs w:val="24"/>
        </w:rPr>
      </w:pPr>
      <w:r w:rsidRPr="004B45A7">
        <w:rPr>
          <w:rFonts w:asciiTheme="majorBidi" w:hAnsiTheme="majorBidi" w:cstheme="majorBidi"/>
          <w:color w:val="FF0000"/>
          <w:sz w:val="24"/>
          <w:szCs w:val="24"/>
        </w:rPr>
        <w:t xml:space="preserve">Les séquences consensus </w:t>
      </w:r>
      <w:r>
        <w:rPr>
          <w:rFonts w:asciiTheme="majorBidi" w:hAnsiTheme="majorBidi" w:cstheme="majorBidi"/>
          <w:sz w:val="24"/>
          <w:szCs w:val="24"/>
        </w:rPr>
        <w:t>les plus connues, qui caractérisent ce promoteur sont :</w:t>
      </w:r>
    </w:p>
    <w:p w:rsidR="00A40456" w:rsidRPr="004B45A7" w:rsidRDefault="00A40456" w:rsidP="00A40456">
      <w:pPr>
        <w:pStyle w:val="Paragraphedeliste"/>
        <w:numPr>
          <w:ilvl w:val="0"/>
          <w:numId w:val="14"/>
        </w:numPr>
        <w:suppressAutoHyphens w:val="0"/>
        <w:autoSpaceDN/>
        <w:spacing w:line="360" w:lineRule="auto"/>
        <w:contextualSpacing/>
        <w:textAlignment w:val="auto"/>
        <w:rPr>
          <w:rFonts w:asciiTheme="majorBidi" w:hAnsiTheme="majorBidi" w:cstheme="majorBidi"/>
          <w:sz w:val="24"/>
          <w:szCs w:val="24"/>
        </w:rPr>
      </w:pPr>
      <w:r w:rsidRPr="004B45A7">
        <w:rPr>
          <w:rFonts w:asciiTheme="majorBidi" w:hAnsiTheme="majorBidi" w:cstheme="majorBidi"/>
          <w:sz w:val="24"/>
          <w:szCs w:val="24"/>
        </w:rPr>
        <w:t>La TATA box, 5’ TATAA 3’, elle est située à -32 du premier nucléotide appart</w:t>
      </w:r>
      <w:r w:rsidRPr="004B45A7">
        <w:rPr>
          <w:rFonts w:asciiTheme="majorBidi" w:hAnsiTheme="majorBidi" w:cstheme="majorBidi"/>
          <w:sz w:val="24"/>
          <w:szCs w:val="24"/>
        </w:rPr>
        <w:t>e</w:t>
      </w:r>
      <w:r w:rsidRPr="004B45A7">
        <w:rPr>
          <w:rFonts w:asciiTheme="majorBidi" w:hAnsiTheme="majorBidi" w:cstheme="majorBidi"/>
          <w:sz w:val="24"/>
          <w:szCs w:val="24"/>
        </w:rPr>
        <w:t>nant au promoteur.</w:t>
      </w:r>
    </w:p>
    <w:p w:rsidR="00A40456" w:rsidRPr="004B45A7" w:rsidRDefault="00A40456" w:rsidP="00A40456">
      <w:pPr>
        <w:pStyle w:val="Paragraphedeliste"/>
        <w:numPr>
          <w:ilvl w:val="0"/>
          <w:numId w:val="14"/>
        </w:numPr>
        <w:suppressAutoHyphens w:val="0"/>
        <w:autoSpaceDN/>
        <w:spacing w:line="360" w:lineRule="auto"/>
        <w:contextualSpacing/>
        <w:textAlignment w:val="auto"/>
        <w:rPr>
          <w:rFonts w:asciiTheme="majorBidi" w:hAnsiTheme="majorBidi" w:cstheme="majorBidi"/>
          <w:sz w:val="24"/>
          <w:szCs w:val="24"/>
        </w:rPr>
      </w:pPr>
      <w:r w:rsidRPr="004B45A7">
        <w:rPr>
          <w:rFonts w:asciiTheme="majorBidi" w:hAnsiTheme="majorBidi" w:cstheme="majorBidi"/>
          <w:sz w:val="24"/>
          <w:szCs w:val="24"/>
        </w:rPr>
        <w:t>La CAT box, 5’ CCAAT 3’, elle est située à -282 du premier nucléotide du prom</w:t>
      </w:r>
      <w:r w:rsidRPr="004B45A7">
        <w:rPr>
          <w:rFonts w:asciiTheme="majorBidi" w:hAnsiTheme="majorBidi" w:cstheme="majorBidi"/>
          <w:sz w:val="24"/>
          <w:szCs w:val="24"/>
        </w:rPr>
        <w:t>o</w:t>
      </w:r>
      <w:r w:rsidRPr="004B45A7">
        <w:rPr>
          <w:rFonts w:asciiTheme="majorBidi" w:hAnsiTheme="majorBidi" w:cstheme="majorBidi"/>
          <w:sz w:val="24"/>
          <w:szCs w:val="24"/>
        </w:rPr>
        <w:t xml:space="preserve">teur </w:t>
      </w:r>
    </w:p>
    <w:p w:rsidR="00A40456" w:rsidRDefault="00A40456" w:rsidP="00A40456">
      <w:pPr>
        <w:pStyle w:val="Paragraphedeliste"/>
        <w:numPr>
          <w:ilvl w:val="0"/>
          <w:numId w:val="14"/>
        </w:numPr>
        <w:suppressAutoHyphens w:val="0"/>
        <w:autoSpaceDN/>
        <w:spacing w:line="360" w:lineRule="auto"/>
        <w:contextualSpacing/>
        <w:textAlignment w:val="auto"/>
        <w:rPr>
          <w:rFonts w:asciiTheme="majorBidi" w:hAnsiTheme="majorBidi" w:cstheme="majorBidi"/>
          <w:sz w:val="24"/>
          <w:szCs w:val="24"/>
        </w:rPr>
      </w:pPr>
      <w:r w:rsidRPr="004B45A7">
        <w:rPr>
          <w:rFonts w:asciiTheme="majorBidi" w:hAnsiTheme="majorBidi" w:cstheme="majorBidi"/>
          <w:sz w:val="24"/>
          <w:szCs w:val="24"/>
        </w:rPr>
        <w:t>La GC box, 5’ GCGCGC 3’ située à -317 du premier nucléotide appartenant au promoteur.</w:t>
      </w:r>
    </w:p>
    <w:p w:rsidR="00A40456" w:rsidRPr="00B23875" w:rsidRDefault="00A40456" w:rsidP="00A40456">
      <w:pPr>
        <w:pStyle w:val="Paragraphedeliste"/>
        <w:spacing w:line="360" w:lineRule="auto"/>
        <w:rPr>
          <w:rFonts w:asciiTheme="majorBidi" w:hAnsiTheme="majorBidi" w:cstheme="majorBidi"/>
          <w:sz w:val="24"/>
          <w:szCs w:val="24"/>
        </w:rPr>
      </w:pPr>
      <w:r>
        <w:rPr>
          <w:noProof/>
          <w:lang w:eastAsia="fr-FR"/>
        </w:rPr>
        <w:lastRenderedPageBreak/>
        <w:drawing>
          <wp:inline distT="0" distB="0" distL="0" distR="0" wp14:anchorId="7D0D76E0" wp14:editId="089661CB">
            <wp:extent cx="5715000" cy="46386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4638675"/>
                    </a:xfrm>
                    <a:prstGeom prst="rect">
                      <a:avLst/>
                    </a:prstGeom>
                    <a:noFill/>
                    <a:ln>
                      <a:noFill/>
                    </a:ln>
                  </pic:spPr>
                </pic:pic>
              </a:graphicData>
            </a:graphic>
          </wp:inline>
        </w:drawing>
      </w:r>
    </w:p>
    <w:p w:rsidR="00A40456" w:rsidRPr="00B23875" w:rsidRDefault="00A40456" w:rsidP="00A40456">
      <w:pPr>
        <w:pStyle w:val="Paragraphedeliste"/>
        <w:spacing w:line="360" w:lineRule="auto"/>
        <w:rPr>
          <w:rFonts w:asciiTheme="majorBidi" w:hAnsiTheme="majorBidi" w:cstheme="majorBidi"/>
          <w:sz w:val="24"/>
          <w:szCs w:val="24"/>
        </w:rPr>
      </w:pPr>
    </w:p>
    <w:p w:rsidR="00A40456" w:rsidRPr="00B23875" w:rsidRDefault="00A40456" w:rsidP="00A40456">
      <w:pPr>
        <w:pStyle w:val="Paragraphedeliste"/>
        <w:numPr>
          <w:ilvl w:val="0"/>
          <w:numId w:val="13"/>
        </w:numPr>
        <w:suppressAutoHyphens w:val="0"/>
        <w:autoSpaceDN/>
        <w:spacing w:line="360" w:lineRule="auto"/>
        <w:contextualSpacing/>
        <w:jc w:val="both"/>
        <w:textAlignment w:val="auto"/>
        <w:rPr>
          <w:rFonts w:asciiTheme="majorBidi" w:hAnsiTheme="majorBidi" w:cstheme="majorBidi"/>
          <w:sz w:val="24"/>
          <w:szCs w:val="24"/>
        </w:rPr>
      </w:pPr>
      <w:r w:rsidRPr="00B23875">
        <w:rPr>
          <w:rFonts w:asciiTheme="majorBidi" w:hAnsiTheme="majorBidi" w:cstheme="majorBidi"/>
          <w:color w:val="FF0000"/>
          <w:sz w:val="24"/>
          <w:szCs w:val="24"/>
        </w:rPr>
        <w:t xml:space="preserve">Le site </w:t>
      </w:r>
      <w:proofErr w:type="spellStart"/>
      <w:r w:rsidRPr="00B23875">
        <w:rPr>
          <w:rFonts w:asciiTheme="majorBidi" w:hAnsiTheme="majorBidi" w:cstheme="majorBidi"/>
          <w:color w:val="FF0000"/>
          <w:sz w:val="24"/>
          <w:szCs w:val="24"/>
        </w:rPr>
        <w:t>capping</w:t>
      </w:r>
      <w:proofErr w:type="spellEnd"/>
      <w:r w:rsidRPr="00B23875">
        <w:rPr>
          <w:rFonts w:asciiTheme="majorBidi" w:hAnsiTheme="majorBidi" w:cstheme="majorBidi"/>
          <w:color w:val="FF0000"/>
          <w:sz w:val="24"/>
          <w:szCs w:val="24"/>
        </w:rPr>
        <w:t xml:space="preserve"> </w:t>
      </w:r>
      <w:r w:rsidRPr="00B23875">
        <w:rPr>
          <w:rFonts w:asciiTheme="majorBidi" w:hAnsiTheme="majorBidi" w:cstheme="majorBidi"/>
          <w:sz w:val="24"/>
          <w:szCs w:val="24"/>
        </w:rPr>
        <w:t>est le site d’initiation de la transcription. Il est situé à quelques nuclé</w:t>
      </w:r>
      <w:r w:rsidRPr="00B23875">
        <w:rPr>
          <w:rFonts w:asciiTheme="majorBidi" w:hAnsiTheme="majorBidi" w:cstheme="majorBidi"/>
          <w:sz w:val="24"/>
          <w:szCs w:val="24"/>
        </w:rPr>
        <w:t>o</w:t>
      </w:r>
      <w:r w:rsidRPr="00B23875">
        <w:rPr>
          <w:rFonts w:asciiTheme="majorBidi" w:hAnsiTheme="majorBidi" w:cstheme="majorBidi"/>
          <w:sz w:val="24"/>
          <w:szCs w:val="24"/>
        </w:rPr>
        <w:t>tides en amont du premier nucléotide qui appartient au promoteur.</w:t>
      </w:r>
      <w:r>
        <w:rPr>
          <w:rFonts w:asciiTheme="majorBidi" w:hAnsiTheme="majorBidi" w:cstheme="majorBidi"/>
          <w:sz w:val="24"/>
          <w:szCs w:val="24"/>
        </w:rPr>
        <w:t xml:space="preserve"> Augmente la stab</w:t>
      </w:r>
      <w:r>
        <w:rPr>
          <w:rFonts w:asciiTheme="majorBidi" w:hAnsiTheme="majorBidi" w:cstheme="majorBidi"/>
          <w:sz w:val="24"/>
          <w:szCs w:val="24"/>
        </w:rPr>
        <w:t>i</w:t>
      </w:r>
      <w:r>
        <w:rPr>
          <w:rFonts w:asciiTheme="majorBidi" w:hAnsiTheme="majorBidi" w:cstheme="majorBidi"/>
          <w:sz w:val="24"/>
          <w:szCs w:val="24"/>
        </w:rPr>
        <w:t xml:space="preserve">lité de la molécule et promet une initiation efficace de la synthèse </w:t>
      </w:r>
      <w:proofErr w:type="spellStart"/>
      <w:r>
        <w:rPr>
          <w:rFonts w:asciiTheme="majorBidi" w:hAnsiTheme="majorBidi" w:cstheme="majorBidi"/>
          <w:sz w:val="24"/>
          <w:szCs w:val="24"/>
        </w:rPr>
        <w:t>protèique</w:t>
      </w:r>
      <w:proofErr w:type="spellEnd"/>
      <w:r>
        <w:rPr>
          <w:rFonts w:asciiTheme="majorBidi" w:hAnsiTheme="majorBidi" w:cstheme="majorBidi"/>
          <w:sz w:val="24"/>
          <w:szCs w:val="24"/>
        </w:rPr>
        <w:t>. Protège l’ARN contre l’attaque des nucléase.</w:t>
      </w:r>
    </w:p>
    <w:p w:rsidR="00A40456" w:rsidRDefault="00A40456" w:rsidP="00A40456">
      <w:pPr>
        <w:pStyle w:val="Paragraphedeliste"/>
        <w:numPr>
          <w:ilvl w:val="0"/>
          <w:numId w:val="13"/>
        </w:numPr>
        <w:suppressAutoHyphens w:val="0"/>
        <w:autoSpaceDN/>
        <w:spacing w:line="360" w:lineRule="auto"/>
        <w:contextualSpacing/>
        <w:textAlignment w:val="auto"/>
        <w:rPr>
          <w:rFonts w:asciiTheme="majorBidi" w:hAnsiTheme="majorBidi" w:cstheme="majorBidi"/>
          <w:sz w:val="24"/>
          <w:szCs w:val="24"/>
        </w:rPr>
      </w:pPr>
      <w:r w:rsidRPr="00934016">
        <w:rPr>
          <w:rFonts w:asciiTheme="majorBidi" w:hAnsiTheme="majorBidi" w:cstheme="majorBidi"/>
          <w:sz w:val="24"/>
          <w:szCs w:val="24"/>
        </w:rPr>
        <w:t>T</w:t>
      </w:r>
      <w:r>
        <w:rPr>
          <w:rFonts w:asciiTheme="majorBidi" w:hAnsiTheme="majorBidi" w:cstheme="majorBidi"/>
          <w:sz w:val="24"/>
          <w:szCs w:val="24"/>
        </w:rPr>
        <w:t>aille de la bande obtenue après amplification à partir du gène :</w:t>
      </w:r>
    </w:p>
    <w:p w:rsidR="00A40456" w:rsidRDefault="00A40456" w:rsidP="00A40456">
      <w:pPr>
        <w:spacing w:line="360" w:lineRule="auto"/>
        <w:jc w:val="both"/>
        <w:rPr>
          <w:rFonts w:asciiTheme="majorBidi" w:hAnsiTheme="majorBidi" w:cstheme="majorBidi"/>
          <w:sz w:val="24"/>
          <w:szCs w:val="24"/>
        </w:rPr>
      </w:pPr>
      <w:r>
        <w:rPr>
          <w:rFonts w:asciiTheme="majorBidi" w:hAnsiTheme="majorBidi" w:cstheme="majorBidi"/>
          <w:sz w:val="24"/>
          <w:szCs w:val="24"/>
        </w:rPr>
        <w:t>Ce dernier est constitué d’introns et d’exons. Dans ces conditions, étant donné que la région à amplifier contient un intron, il sera donc amplifié.</w:t>
      </w:r>
    </w:p>
    <w:p w:rsidR="00A40456" w:rsidRDefault="00A40456" w:rsidP="00A4045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En effet, un </w:t>
      </w:r>
      <w:r w:rsidRPr="00656E64">
        <w:rPr>
          <w:rFonts w:asciiTheme="majorBidi" w:hAnsiTheme="majorBidi" w:cstheme="majorBidi"/>
          <w:color w:val="FF0000"/>
          <w:sz w:val="24"/>
          <w:szCs w:val="24"/>
        </w:rPr>
        <w:t xml:space="preserve">ODN </w:t>
      </w:r>
      <w:r>
        <w:rPr>
          <w:rFonts w:asciiTheme="majorBidi" w:hAnsiTheme="majorBidi" w:cstheme="majorBidi"/>
          <w:sz w:val="24"/>
          <w:szCs w:val="24"/>
        </w:rPr>
        <w:t xml:space="preserve">dans le sens de lecture sera constitué par les nucléotides 27, 28, 29 et 30. </w:t>
      </w:r>
      <w:proofErr w:type="gramStart"/>
      <w:r>
        <w:rPr>
          <w:rFonts w:asciiTheme="majorBidi" w:hAnsiTheme="majorBidi" w:cstheme="majorBidi"/>
          <w:sz w:val="24"/>
          <w:szCs w:val="24"/>
        </w:rPr>
        <w:t>l’autre</w:t>
      </w:r>
      <w:proofErr w:type="gramEnd"/>
      <w:r>
        <w:rPr>
          <w:rFonts w:asciiTheme="majorBidi" w:hAnsiTheme="majorBidi" w:cstheme="majorBidi"/>
          <w:sz w:val="24"/>
          <w:szCs w:val="24"/>
        </w:rPr>
        <w:t xml:space="preserve"> anti-sens, sera fixé sur les bases correspondantes à partir du gène est donc : 70, 71, 72 et 73.</w:t>
      </w:r>
    </w:p>
    <w:p w:rsidR="00A40456" w:rsidRDefault="00A40456" w:rsidP="00A4045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Cette région contient 47 </w:t>
      </w:r>
      <w:proofErr w:type="spellStart"/>
      <w:r>
        <w:rPr>
          <w:rFonts w:asciiTheme="majorBidi" w:hAnsiTheme="majorBidi" w:cstheme="majorBidi"/>
          <w:sz w:val="24"/>
          <w:szCs w:val="24"/>
        </w:rPr>
        <w:t>ac</w:t>
      </w:r>
      <w:proofErr w:type="spellEnd"/>
      <w:r>
        <w:rPr>
          <w:rFonts w:asciiTheme="majorBidi" w:hAnsiTheme="majorBidi" w:cstheme="majorBidi"/>
          <w:sz w:val="24"/>
          <w:szCs w:val="24"/>
        </w:rPr>
        <w:t xml:space="preserve">. Am. Et un intron dont la taille est 205pb. La bande d’amplification à partir du gène est donc : (47*3) + 205 = 345 </w:t>
      </w:r>
      <w:proofErr w:type="spellStart"/>
      <w:r>
        <w:rPr>
          <w:rFonts w:asciiTheme="majorBidi" w:hAnsiTheme="majorBidi" w:cstheme="majorBidi"/>
          <w:sz w:val="24"/>
          <w:szCs w:val="24"/>
        </w:rPr>
        <w:t>pb</w:t>
      </w:r>
      <w:proofErr w:type="spellEnd"/>
      <w:r>
        <w:rPr>
          <w:rFonts w:asciiTheme="majorBidi" w:hAnsiTheme="majorBidi" w:cstheme="majorBidi"/>
          <w:sz w:val="24"/>
          <w:szCs w:val="24"/>
        </w:rPr>
        <w:t>.</w:t>
      </w:r>
    </w:p>
    <w:p w:rsidR="00A40456" w:rsidRPr="00A66040" w:rsidRDefault="00A40456" w:rsidP="00A40456">
      <w:pPr>
        <w:spacing w:after="0" w:line="240" w:lineRule="auto"/>
        <w:jc w:val="center"/>
        <w:rPr>
          <w:rFonts w:ascii="Times New Roman" w:hAnsi="Times New Roman" w:cs="Times New Roman"/>
          <w:b/>
          <w:sz w:val="24"/>
          <w:szCs w:val="24"/>
        </w:rPr>
      </w:pPr>
      <w:r w:rsidRPr="00A66040">
        <w:rPr>
          <w:rFonts w:ascii="Times New Roman" w:hAnsi="Times New Roman" w:cs="Times New Roman"/>
          <w:b/>
          <w:sz w:val="24"/>
          <w:szCs w:val="24"/>
        </w:rPr>
        <w:lastRenderedPageBreak/>
        <w:t>TD</w:t>
      </w:r>
      <w:r>
        <w:rPr>
          <w:rFonts w:ascii="Times New Roman" w:hAnsi="Times New Roman" w:cs="Times New Roman"/>
          <w:b/>
          <w:sz w:val="24"/>
          <w:szCs w:val="24"/>
        </w:rPr>
        <w:t>3</w:t>
      </w:r>
      <w:r w:rsidRPr="00A66040">
        <w:rPr>
          <w:rFonts w:ascii="Times New Roman" w:hAnsi="Times New Roman" w:cs="Times New Roman"/>
          <w:b/>
          <w:sz w:val="24"/>
          <w:szCs w:val="24"/>
        </w:rPr>
        <w:t xml:space="preserve"> de Génétique </w:t>
      </w:r>
    </w:p>
    <w:p w:rsidR="00A40456" w:rsidRPr="004B45A7" w:rsidRDefault="00A40456" w:rsidP="00A40456">
      <w:pPr>
        <w:spacing w:line="360" w:lineRule="auto"/>
        <w:ind w:left="360"/>
        <w:jc w:val="both"/>
        <w:rPr>
          <w:rFonts w:asciiTheme="majorBidi" w:hAnsiTheme="majorBidi" w:cstheme="majorBidi"/>
          <w:sz w:val="24"/>
          <w:szCs w:val="24"/>
        </w:rPr>
      </w:pPr>
    </w:p>
    <w:p w:rsidR="00A40456" w:rsidRDefault="00A40456" w:rsidP="00A40456">
      <w:pPr>
        <w:spacing w:before="240"/>
        <w:jc w:val="center"/>
        <w:rPr>
          <w:rFonts w:ascii="Times New Roman" w:hAnsi="Times New Roman" w:cs="Times New Roman"/>
          <w:b/>
          <w:sz w:val="28"/>
        </w:rPr>
      </w:pPr>
      <w:r w:rsidRPr="00C1613D">
        <w:rPr>
          <w:rFonts w:ascii="Times New Roman" w:hAnsi="Times New Roman" w:cs="Times New Roman"/>
          <w:b/>
          <w:sz w:val="28"/>
        </w:rPr>
        <w:t xml:space="preserve">Mutations de l’opéron lactose et leurs caractérisations via les diploïdes partiels (cis et </w:t>
      </w:r>
      <w:proofErr w:type="spellStart"/>
      <w:r w:rsidRPr="00C1613D">
        <w:rPr>
          <w:rFonts w:ascii="Times New Roman" w:hAnsi="Times New Roman" w:cs="Times New Roman"/>
          <w:b/>
          <w:sz w:val="28"/>
        </w:rPr>
        <w:t>trans</w:t>
      </w:r>
      <w:proofErr w:type="spellEnd"/>
      <w:r w:rsidRPr="00C1613D">
        <w:rPr>
          <w:rFonts w:ascii="Times New Roman" w:hAnsi="Times New Roman" w:cs="Times New Roman"/>
          <w:b/>
          <w:sz w:val="28"/>
        </w:rPr>
        <w:t xml:space="preserve"> dominance)</w:t>
      </w:r>
    </w:p>
    <w:p w:rsidR="00A40456" w:rsidRDefault="00A40456" w:rsidP="00A40456">
      <w:pPr>
        <w:spacing w:before="240"/>
        <w:jc w:val="both"/>
        <w:rPr>
          <w:rFonts w:ascii="Times New Roman" w:hAnsi="Times New Roman" w:cs="Times New Roman"/>
          <w:sz w:val="24"/>
        </w:rPr>
      </w:pPr>
      <w:r>
        <w:rPr>
          <w:rFonts w:ascii="Times New Roman" w:hAnsi="Times New Roman" w:cs="Times New Roman"/>
          <w:sz w:val="24"/>
        </w:rPr>
        <w:t xml:space="preserve">On possède au laboratoire deux souches de bactéries E. Coli, lac1 et lac2, leur capacité à métaboliser le lactose dans le tableau 1. Dans le but d’étudier la nature des gènes de leurs opérons lactose respectifs, nous avons construit le diploïde partiel lac3 formé par les systèmes lac des souches lac1 et lac2. Nous avons construit deux autres souches haploïdes : </w:t>
      </w:r>
    </w:p>
    <w:p w:rsidR="00A40456" w:rsidRPr="004C7428" w:rsidRDefault="00A40456" w:rsidP="00A40456">
      <w:pPr>
        <w:pStyle w:val="Paragraphedeliste"/>
        <w:numPr>
          <w:ilvl w:val="0"/>
          <w:numId w:val="15"/>
        </w:numPr>
        <w:suppressAutoHyphens w:val="0"/>
        <w:autoSpaceDN/>
        <w:spacing w:after="160"/>
        <w:contextualSpacing/>
        <w:jc w:val="both"/>
        <w:textAlignment w:val="auto"/>
        <w:rPr>
          <w:rFonts w:ascii="Times New Roman" w:hAnsi="Times New Roman" w:cs="Times New Roman"/>
          <w:sz w:val="24"/>
        </w:rPr>
      </w:pPr>
      <w:r>
        <w:rPr>
          <w:rFonts w:ascii="Times New Roman" w:hAnsi="Times New Roman" w:cs="Times New Roman"/>
          <w:sz w:val="24"/>
        </w:rPr>
        <w:t>lac4 est formé par les gènes régulateurs de la souch</w:t>
      </w:r>
      <w:r w:rsidRPr="004C7428">
        <w:rPr>
          <w:rFonts w:ascii="Times New Roman" w:hAnsi="Times New Roman" w:cs="Times New Roman"/>
          <w:sz w:val="24"/>
        </w:rPr>
        <w:t>e lac1 et les gènes de structure de la souche lac2.</w:t>
      </w:r>
    </w:p>
    <w:p w:rsidR="00A40456" w:rsidRDefault="00A40456" w:rsidP="00A40456">
      <w:pPr>
        <w:pStyle w:val="Paragraphedeliste"/>
        <w:numPr>
          <w:ilvl w:val="0"/>
          <w:numId w:val="15"/>
        </w:numPr>
        <w:suppressAutoHyphens w:val="0"/>
        <w:autoSpaceDN/>
        <w:spacing w:after="160"/>
        <w:contextualSpacing/>
        <w:jc w:val="both"/>
        <w:textAlignment w:val="auto"/>
        <w:rPr>
          <w:rFonts w:ascii="Times New Roman" w:hAnsi="Times New Roman" w:cs="Times New Roman"/>
          <w:sz w:val="24"/>
        </w:rPr>
      </w:pPr>
      <w:r>
        <w:rPr>
          <w:rFonts w:ascii="Times New Roman" w:hAnsi="Times New Roman" w:cs="Times New Roman"/>
          <w:sz w:val="24"/>
        </w:rPr>
        <w:t>Lac5 est formé par les gènes régulateurs de la souche lac2 et les gènes de structure de la souche lac1.</w:t>
      </w:r>
    </w:p>
    <w:p w:rsidR="00A40456" w:rsidRDefault="00A40456" w:rsidP="00A40456">
      <w:pPr>
        <w:jc w:val="both"/>
        <w:rPr>
          <w:rFonts w:ascii="Times New Roman" w:hAnsi="Times New Roman" w:cs="Times New Roman"/>
          <w:sz w:val="24"/>
        </w:rPr>
      </w:pPr>
      <w:r>
        <w:rPr>
          <w:rFonts w:ascii="Times New Roman" w:hAnsi="Times New Roman" w:cs="Times New Roman"/>
          <w:sz w:val="24"/>
        </w:rPr>
        <w:t>Enfin, nous avons formé le diploïde partiel lac6, formé par les systèmes lac des souches lac4 et lac5.</w:t>
      </w:r>
    </w:p>
    <w:p w:rsidR="00A40456" w:rsidRDefault="00A40456" w:rsidP="00A40456">
      <w:pPr>
        <w:pStyle w:val="Paragraphedeliste"/>
        <w:numPr>
          <w:ilvl w:val="0"/>
          <w:numId w:val="16"/>
        </w:numPr>
        <w:suppressAutoHyphens w:val="0"/>
        <w:autoSpaceDN/>
        <w:spacing w:after="160"/>
        <w:contextualSpacing/>
        <w:jc w:val="both"/>
        <w:textAlignment w:val="auto"/>
        <w:rPr>
          <w:rFonts w:ascii="Times New Roman" w:hAnsi="Times New Roman" w:cs="Times New Roman"/>
          <w:sz w:val="24"/>
        </w:rPr>
      </w:pPr>
      <w:r>
        <w:rPr>
          <w:rFonts w:ascii="Times New Roman" w:hAnsi="Times New Roman" w:cs="Times New Roman"/>
          <w:sz w:val="24"/>
        </w:rPr>
        <w:t>Montrer à l’aide d’un schéma clair, comment forme-t-on le diploïde partiel lac3 ?</w:t>
      </w:r>
    </w:p>
    <w:p w:rsidR="00A40456" w:rsidRDefault="00A40456" w:rsidP="00A40456">
      <w:pPr>
        <w:pStyle w:val="Paragraphedeliste"/>
        <w:numPr>
          <w:ilvl w:val="0"/>
          <w:numId w:val="16"/>
        </w:numPr>
        <w:suppressAutoHyphens w:val="0"/>
        <w:autoSpaceDN/>
        <w:spacing w:after="160"/>
        <w:contextualSpacing/>
        <w:jc w:val="both"/>
        <w:textAlignment w:val="auto"/>
        <w:rPr>
          <w:rFonts w:ascii="Times New Roman" w:hAnsi="Times New Roman" w:cs="Times New Roman"/>
          <w:sz w:val="24"/>
        </w:rPr>
      </w:pPr>
      <w:r>
        <w:rPr>
          <w:rFonts w:ascii="Times New Roman" w:hAnsi="Times New Roman" w:cs="Times New Roman"/>
          <w:sz w:val="24"/>
        </w:rPr>
        <w:t xml:space="preserve">D’après l’ensemble de ces résultats, peut-on attribuer le phénotype négatif de la souche lac1 à une mutation </w:t>
      </w:r>
      <w:proofErr w:type="spellStart"/>
      <w:r>
        <w:rPr>
          <w:rFonts w:ascii="Times New Roman" w:hAnsi="Times New Roman" w:cs="Times New Roman"/>
          <w:sz w:val="24"/>
        </w:rPr>
        <w:t>i</w:t>
      </w:r>
      <w:r>
        <w:rPr>
          <w:rFonts w:ascii="Times New Roman" w:hAnsi="Times New Roman" w:cs="Times New Roman"/>
          <w:sz w:val="24"/>
          <w:vertAlign w:val="superscript"/>
        </w:rPr>
        <w:t>S</w:t>
      </w:r>
      <w:proofErr w:type="spellEnd"/>
      <w:r>
        <w:rPr>
          <w:rFonts w:ascii="Times New Roman" w:hAnsi="Times New Roman" w:cs="Times New Roman"/>
          <w:sz w:val="24"/>
          <w:vertAlign w:val="superscript"/>
        </w:rPr>
        <w:t> </w:t>
      </w:r>
      <w:r>
        <w:rPr>
          <w:rFonts w:ascii="Times New Roman" w:hAnsi="Times New Roman" w:cs="Times New Roman"/>
          <w:sz w:val="24"/>
        </w:rPr>
        <w:t>? Au niveau de quelle(s) souche(s) pouvez-vous justifier votre réponse ?</w:t>
      </w:r>
    </w:p>
    <w:p w:rsidR="00A40456" w:rsidRDefault="00A40456" w:rsidP="00A40456">
      <w:pPr>
        <w:pStyle w:val="Paragraphedeliste"/>
        <w:numPr>
          <w:ilvl w:val="0"/>
          <w:numId w:val="16"/>
        </w:numPr>
        <w:suppressAutoHyphens w:val="0"/>
        <w:autoSpaceDN/>
        <w:spacing w:after="160"/>
        <w:contextualSpacing/>
        <w:jc w:val="both"/>
        <w:textAlignment w:val="auto"/>
        <w:rPr>
          <w:rFonts w:ascii="Times New Roman" w:hAnsi="Times New Roman" w:cs="Times New Roman"/>
          <w:sz w:val="24"/>
        </w:rPr>
      </w:pPr>
      <w:r>
        <w:rPr>
          <w:rFonts w:ascii="Times New Roman" w:hAnsi="Times New Roman" w:cs="Times New Roman"/>
          <w:sz w:val="24"/>
        </w:rPr>
        <w:t>Comment pouvez-vous expliquer la régulation de l’expression du gène de la perméase entre les souches lac2 et lac4 ?</w:t>
      </w:r>
    </w:p>
    <w:p w:rsidR="00A40456" w:rsidRDefault="00A40456" w:rsidP="00A40456">
      <w:pPr>
        <w:pStyle w:val="Paragraphedeliste"/>
        <w:numPr>
          <w:ilvl w:val="0"/>
          <w:numId w:val="16"/>
        </w:numPr>
        <w:suppressAutoHyphens w:val="0"/>
        <w:autoSpaceDN/>
        <w:spacing w:after="160"/>
        <w:contextualSpacing/>
        <w:jc w:val="both"/>
        <w:textAlignment w:val="auto"/>
        <w:rPr>
          <w:rFonts w:ascii="Times New Roman" w:hAnsi="Times New Roman" w:cs="Times New Roman"/>
          <w:sz w:val="24"/>
        </w:rPr>
      </w:pPr>
      <w:r>
        <w:rPr>
          <w:rFonts w:ascii="Times New Roman" w:hAnsi="Times New Roman" w:cs="Times New Roman"/>
          <w:sz w:val="24"/>
        </w:rPr>
        <w:t>Donner le(s) génotype(s) pour chacune des souches lac1 et lac2.</w:t>
      </w:r>
    </w:p>
    <w:p w:rsidR="00A40456" w:rsidRDefault="00A40456" w:rsidP="00A40456">
      <w:pPr>
        <w:pStyle w:val="Paragraphedeliste"/>
        <w:numPr>
          <w:ilvl w:val="0"/>
          <w:numId w:val="16"/>
        </w:numPr>
        <w:suppressAutoHyphens w:val="0"/>
        <w:autoSpaceDN/>
        <w:spacing w:after="160"/>
        <w:contextualSpacing/>
        <w:jc w:val="both"/>
        <w:textAlignment w:val="auto"/>
        <w:rPr>
          <w:rFonts w:ascii="Times New Roman" w:hAnsi="Times New Roman" w:cs="Times New Roman"/>
          <w:sz w:val="24"/>
        </w:rPr>
      </w:pPr>
      <w:r>
        <w:rPr>
          <w:rFonts w:ascii="Times New Roman" w:hAnsi="Times New Roman" w:cs="Times New Roman"/>
          <w:sz w:val="24"/>
        </w:rPr>
        <w:t xml:space="preserve">En ce qui concerne la(les) mutation(s) qui </w:t>
      </w:r>
      <w:proofErr w:type="gramStart"/>
      <w:r>
        <w:rPr>
          <w:rFonts w:ascii="Times New Roman" w:hAnsi="Times New Roman" w:cs="Times New Roman"/>
          <w:sz w:val="24"/>
        </w:rPr>
        <w:t>touche(</w:t>
      </w:r>
      <w:proofErr w:type="spellStart"/>
      <w:proofErr w:type="gramEnd"/>
      <w:r>
        <w:rPr>
          <w:rFonts w:ascii="Times New Roman" w:hAnsi="Times New Roman" w:cs="Times New Roman"/>
          <w:sz w:val="24"/>
        </w:rPr>
        <w:t>ent</w:t>
      </w:r>
      <w:proofErr w:type="spellEnd"/>
      <w:r>
        <w:rPr>
          <w:rFonts w:ascii="Times New Roman" w:hAnsi="Times New Roman" w:cs="Times New Roman"/>
          <w:sz w:val="24"/>
        </w:rPr>
        <w:t xml:space="preserve">) les gènes régulateurs des souches lac1 et lac2 dire pour chacune d’elles si elle est : </w:t>
      </w:r>
    </w:p>
    <w:p w:rsidR="00A40456" w:rsidRDefault="00A40456" w:rsidP="00A40456">
      <w:pPr>
        <w:pStyle w:val="Paragraphedeliste"/>
        <w:numPr>
          <w:ilvl w:val="0"/>
          <w:numId w:val="15"/>
        </w:numPr>
        <w:suppressAutoHyphens w:val="0"/>
        <w:autoSpaceDN/>
        <w:spacing w:after="160"/>
        <w:ind w:left="1560"/>
        <w:contextualSpacing/>
        <w:jc w:val="both"/>
        <w:textAlignment w:val="auto"/>
        <w:rPr>
          <w:rFonts w:ascii="Times New Roman" w:hAnsi="Times New Roman" w:cs="Times New Roman"/>
          <w:sz w:val="24"/>
        </w:rPr>
      </w:pPr>
      <w:r>
        <w:rPr>
          <w:rFonts w:ascii="Times New Roman" w:hAnsi="Times New Roman" w:cs="Times New Roman"/>
          <w:sz w:val="24"/>
        </w:rPr>
        <w:t>Récessive.</w:t>
      </w:r>
    </w:p>
    <w:p w:rsidR="00A40456" w:rsidRDefault="00A40456" w:rsidP="00A40456">
      <w:pPr>
        <w:pStyle w:val="Paragraphedeliste"/>
        <w:numPr>
          <w:ilvl w:val="0"/>
          <w:numId w:val="15"/>
        </w:numPr>
        <w:suppressAutoHyphens w:val="0"/>
        <w:autoSpaceDN/>
        <w:spacing w:after="160"/>
        <w:ind w:left="1560"/>
        <w:contextualSpacing/>
        <w:jc w:val="both"/>
        <w:textAlignment w:val="auto"/>
        <w:rPr>
          <w:rFonts w:ascii="Times New Roman" w:hAnsi="Times New Roman" w:cs="Times New Roman"/>
          <w:sz w:val="24"/>
        </w:rPr>
      </w:pPr>
      <w:r>
        <w:rPr>
          <w:rFonts w:ascii="Times New Roman" w:hAnsi="Times New Roman" w:cs="Times New Roman"/>
          <w:sz w:val="24"/>
        </w:rPr>
        <w:t xml:space="preserve">Dominante en position cis et </w:t>
      </w:r>
      <w:proofErr w:type="spellStart"/>
      <w:r>
        <w:rPr>
          <w:rFonts w:ascii="Times New Roman" w:hAnsi="Times New Roman" w:cs="Times New Roman"/>
          <w:sz w:val="24"/>
        </w:rPr>
        <w:t>trans</w:t>
      </w:r>
      <w:proofErr w:type="spellEnd"/>
      <w:r>
        <w:rPr>
          <w:rFonts w:ascii="Times New Roman" w:hAnsi="Times New Roman" w:cs="Times New Roman"/>
          <w:sz w:val="24"/>
        </w:rPr>
        <w:t>.</w:t>
      </w:r>
    </w:p>
    <w:p w:rsidR="00A40456" w:rsidRDefault="00A40456" w:rsidP="00A40456">
      <w:pPr>
        <w:pStyle w:val="Paragraphedeliste"/>
        <w:numPr>
          <w:ilvl w:val="0"/>
          <w:numId w:val="15"/>
        </w:numPr>
        <w:suppressAutoHyphens w:val="0"/>
        <w:autoSpaceDN/>
        <w:spacing w:after="160"/>
        <w:ind w:left="1560"/>
        <w:contextualSpacing/>
        <w:jc w:val="both"/>
        <w:textAlignment w:val="auto"/>
        <w:rPr>
          <w:rFonts w:ascii="Times New Roman" w:hAnsi="Times New Roman" w:cs="Times New Roman"/>
          <w:sz w:val="24"/>
        </w:rPr>
      </w:pPr>
      <w:r>
        <w:rPr>
          <w:rFonts w:ascii="Times New Roman" w:hAnsi="Times New Roman" w:cs="Times New Roman"/>
          <w:sz w:val="24"/>
        </w:rPr>
        <w:t xml:space="preserve">Dominante en position cis. </w:t>
      </w:r>
    </w:p>
    <w:p w:rsidR="00A40456" w:rsidRDefault="00A40456" w:rsidP="00A40456">
      <w:pPr>
        <w:pStyle w:val="Paragraphedeliste"/>
        <w:numPr>
          <w:ilvl w:val="0"/>
          <w:numId w:val="15"/>
        </w:numPr>
        <w:suppressAutoHyphens w:val="0"/>
        <w:autoSpaceDN/>
        <w:spacing w:after="160"/>
        <w:ind w:left="1560"/>
        <w:contextualSpacing/>
        <w:jc w:val="both"/>
        <w:textAlignment w:val="auto"/>
        <w:rPr>
          <w:rFonts w:ascii="Times New Roman" w:hAnsi="Times New Roman" w:cs="Times New Roman"/>
          <w:sz w:val="24"/>
        </w:rPr>
      </w:pPr>
      <w:r>
        <w:rPr>
          <w:rFonts w:ascii="Times New Roman" w:hAnsi="Times New Roman" w:cs="Times New Roman"/>
          <w:sz w:val="24"/>
        </w:rPr>
        <w:t xml:space="preserve">Dominante en position </w:t>
      </w:r>
      <w:proofErr w:type="spellStart"/>
      <w:r>
        <w:rPr>
          <w:rFonts w:ascii="Times New Roman" w:hAnsi="Times New Roman" w:cs="Times New Roman"/>
          <w:sz w:val="24"/>
        </w:rPr>
        <w:t>trans</w:t>
      </w:r>
      <w:proofErr w:type="spellEnd"/>
      <w:r>
        <w:rPr>
          <w:rFonts w:ascii="Times New Roman" w:hAnsi="Times New Roman" w:cs="Times New Roman"/>
          <w:sz w:val="24"/>
        </w:rPr>
        <w:t>.</w:t>
      </w:r>
      <w:r>
        <w:rPr>
          <w:rFonts w:ascii="Times New Roman" w:hAnsi="Times New Roman" w:cs="Times New Roman"/>
          <w:sz w:val="24"/>
        </w:rPr>
        <w:tab/>
      </w:r>
    </w:p>
    <w:tbl>
      <w:tblPr>
        <w:tblStyle w:val="Grilledutableau"/>
        <w:tblW w:w="0" w:type="auto"/>
        <w:tblInd w:w="1838" w:type="dxa"/>
        <w:tblLook w:val="04A0" w:firstRow="1" w:lastRow="0" w:firstColumn="1" w:lastColumn="0" w:noHBand="0" w:noVBand="1"/>
      </w:tblPr>
      <w:tblGrid>
        <w:gridCol w:w="1134"/>
        <w:gridCol w:w="1084"/>
        <w:gridCol w:w="1184"/>
        <w:gridCol w:w="1276"/>
        <w:gridCol w:w="1277"/>
      </w:tblGrid>
      <w:tr w:rsidR="00A40456" w:rsidTr="002C3171">
        <w:tc>
          <w:tcPr>
            <w:tcW w:w="1134" w:type="dxa"/>
            <w:tcBorders>
              <w:top w:val="nil"/>
              <w:left w:val="nil"/>
              <w:bottom w:val="nil"/>
            </w:tcBorders>
          </w:tcPr>
          <w:p w:rsidR="00A40456" w:rsidRPr="000E2956" w:rsidRDefault="00A40456" w:rsidP="002C3171">
            <w:pPr>
              <w:jc w:val="both"/>
              <w:rPr>
                <w:rFonts w:ascii="Times New Roman" w:hAnsi="Times New Roman" w:cs="Times New Roman"/>
                <w:sz w:val="24"/>
              </w:rPr>
            </w:pPr>
          </w:p>
        </w:tc>
        <w:tc>
          <w:tcPr>
            <w:tcW w:w="2268" w:type="dxa"/>
            <w:gridSpan w:val="2"/>
          </w:tcPr>
          <w:p w:rsidR="00A40456" w:rsidRPr="000E2956" w:rsidRDefault="00A40456" w:rsidP="002C3171">
            <w:pPr>
              <w:jc w:val="center"/>
              <w:rPr>
                <w:rFonts w:ascii="Times New Roman" w:hAnsi="Times New Roman" w:cs="Times New Roman"/>
                <w:sz w:val="24"/>
              </w:rPr>
            </w:pPr>
            <w:r>
              <w:rPr>
                <w:rFonts w:ascii="Times New Roman" w:hAnsi="Times New Roman" w:cs="Times New Roman"/>
                <w:sz w:val="24"/>
              </w:rPr>
              <w:t>Absence de lactose</w:t>
            </w:r>
          </w:p>
        </w:tc>
        <w:tc>
          <w:tcPr>
            <w:tcW w:w="2553" w:type="dxa"/>
            <w:gridSpan w:val="2"/>
          </w:tcPr>
          <w:p w:rsidR="00A40456" w:rsidRPr="000E2956" w:rsidRDefault="00A40456" w:rsidP="002C3171">
            <w:pPr>
              <w:jc w:val="center"/>
              <w:rPr>
                <w:rFonts w:ascii="Times New Roman" w:hAnsi="Times New Roman" w:cs="Times New Roman"/>
                <w:sz w:val="24"/>
              </w:rPr>
            </w:pPr>
            <w:r>
              <w:rPr>
                <w:rFonts w:ascii="Times New Roman" w:hAnsi="Times New Roman" w:cs="Times New Roman"/>
                <w:sz w:val="24"/>
              </w:rPr>
              <w:t xml:space="preserve">Présence de lactose </w:t>
            </w:r>
          </w:p>
        </w:tc>
      </w:tr>
      <w:tr w:rsidR="00A40456" w:rsidTr="002C3171">
        <w:tc>
          <w:tcPr>
            <w:tcW w:w="1134" w:type="dxa"/>
            <w:tcBorders>
              <w:top w:val="nil"/>
              <w:left w:val="nil"/>
            </w:tcBorders>
          </w:tcPr>
          <w:p w:rsidR="00A40456" w:rsidRPr="000E2956" w:rsidRDefault="00A40456" w:rsidP="002C3171">
            <w:pPr>
              <w:jc w:val="both"/>
              <w:rPr>
                <w:rFonts w:ascii="Times New Roman" w:hAnsi="Times New Roman" w:cs="Times New Roman"/>
                <w:sz w:val="24"/>
              </w:rPr>
            </w:pPr>
          </w:p>
        </w:tc>
        <w:tc>
          <w:tcPr>
            <w:tcW w:w="1084" w:type="dxa"/>
          </w:tcPr>
          <w:p w:rsidR="00A40456" w:rsidRPr="000E2956" w:rsidRDefault="00A40456" w:rsidP="002C3171">
            <w:pPr>
              <w:jc w:val="center"/>
              <w:rPr>
                <w:rFonts w:ascii="Times New Roman" w:hAnsi="Times New Roman" w:cs="Times New Roman"/>
                <w:sz w:val="24"/>
              </w:rPr>
            </w:pPr>
            <w:r>
              <w:rPr>
                <w:rFonts w:ascii="Times New Roman" w:hAnsi="Times New Roman" w:cs="Times New Roman"/>
                <w:sz w:val="24"/>
              </w:rPr>
              <w:t>ß-gal</w:t>
            </w:r>
          </w:p>
        </w:tc>
        <w:tc>
          <w:tcPr>
            <w:tcW w:w="1184" w:type="dxa"/>
          </w:tcPr>
          <w:p w:rsidR="00A40456" w:rsidRPr="000E2956" w:rsidRDefault="00A40456" w:rsidP="002C3171">
            <w:pPr>
              <w:jc w:val="center"/>
              <w:rPr>
                <w:rFonts w:ascii="Times New Roman" w:hAnsi="Times New Roman" w:cs="Times New Roman"/>
                <w:sz w:val="24"/>
              </w:rPr>
            </w:pPr>
            <w:r>
              <w:rPr>
                <w:rFonts w:ascii="Times New Roman" w:hAnsi="Times New Roman" w:cs="Times New Roman"/>
                <w:sz w:val="24"/>
              </w:rPr>
              <w:t>perm</w:t>
            </w:r>
          </w:p>
        </w:tc>
        <w:tc>
          <w:tcPr>
            <w:tcW w:w="1276" w:type="dxa"/>
          </w:tcPr>
          <w:p w:rsidR="00A40456" w:rsidRPr="000E2956" w:rsidRDefault="00A40456" w:rsidP="002C3171">
            <w:pPr>
              <w:jc w:val="center"/>
              <w:rPr>
                <w:rFonts w:ascii="Times New Roman" w:hAnsi="Times New Roman" w:cs="Times New Roman"/>
                <w:sz w:val="24"/>
              </w:rPr>
            </w:pPr>
            <w:r>
              <w:rPr>
                <w:rFonts w:ascii="Times New Roman" w:hAnsi="Times New Roman" w:cs="Times New Roman"/>
                <w:sz w:val="24"/>
              </w:rPr>
              <w:t>ß-gal</w:t>
            </w:r>
          </w:p>
        </w:tc>
        <w:tc>
          <w:tcPr>
            <w:tcW w:w="1277" w:type="dxa"/>
          </w:tcPr>
          <w:p w:rsidR="00A40456" w:rsidRPr="000E2956" w:rsidRDefault="00A40456" w:rsidP="002C3171">
            <w:pPr>
              <w:jc w:val="center"/>
              <w:rPr>
                <w:rFonts w:ascii="Times New Roman" w:hAnsi="Times New Roman" w:cs="Times New Roman"/>
                <w:sz w:val="24"/>
              </w:rPr>
            </w:pPr>
            <w:r>
              <w:rPr>
                <w:rFonts w:ascii="Times New Roman" w:hAnsi="Times New Roman" w:cs="Times New Roman"/>
                <w:sz w:val="24"/>
              </w:rPr>
              <w:t>perm</w:t>
            </w:r>
          </w:p>
        </w:tc>
      </w:tr>
      <w:tr w:rsidR="00A40456" w:rsidTr="002C3171">
        <w:trPr>
          <w:trHeight w:val="400"/>
        </w:trPr>
        <w:tc>
          <w:tcPr>
            <w:tcW w:w="1134" w:type="dxa"/>
          </w:tcPr>
          <w:p w:rsidR="00A40456" w:rsidRPr="000E2956" w:rsidRDefault="00A40456" w:rsidP="002C3171">
            <w:pPr>
              <w:jc w:val="both"/>
              <w:rPr>
                <w:rFonts w:ascii="Times New Roman" w:hAnsi="Times New Roman" w:cs="Times New Roman"/>
                <w:sz w:val="24"/>
              </w:rPr>
            </w:pPr>
            <w:r>
              <w:rPr>
                <w:rFonts w:ascii="Times New Roman" w:hAnsi="Times New Roman" w:cs="Times New Roman"/>
                <w:sz w:val="24"/>
              </w:rPr>
              <w:t>Lac1</w:t>
            </w:r>
          </w:p>
        </w:tc>
        <w:tc>
          <w:tcPr>
            <w:tcW w:w="1084" w:type="dxa"/>
          </w:tcPr>
          <w:p w:rsidR="00A40456" w:rsidRPr="000E2956" w:rsidRDefault="00A40456" w:rsidP="002C3171">
            <w:pPr>
              <w:tabs>
                <w:tab w:val="left" w:pos="405"/>
                <w:tab w:val="center" w:pos="434"/>
              </w:tabs>
              <w:jc w:val="center"/>
              <w:rPr>
                <w:rFonts w:ascii="Times New Roman" w:hAnsi="Times New Roman" w:cs="Times New Roman"/>
                <w:b/>
                <w:sz w:val="52"/>
              </w:rPr>
            </w:pPr>
            <w:r w:rsidRPr="000E2956">
              <w:rPr>
                <w:rFonts w:ascii="Times New Roman" w:hAnsi="Times New Roman" w:cs="Times New Roman"/>
                <w:b/>
                <w:sz w:val="40"/>
              </w:rPr>
              <w:t>-</w:t>
            </w:r>
          </w:p>
        </w:tc>
        <w:tc>
          <w:tcPr>
            <w:tcW w:w="1184" w:type="dxa"/>
          </w:tcPr>
          <w:p w:rsidR="00A40456" w:rsidRPr="000E2956" w:rsidRDefault="00A40456" w:rsidP="002C3171">
            <w:pPr>
              <w:jc w:val="center"/>
              <w:rPr>
                <w:rFonts w:ascii="Times New Roman" w:hAnsi="Times New Roman" w:cs="Times New Roman"/>
                <w:b/>
                <w:sz w:val="24"/>
              </w:rPr>
            </w:pPr>
            <w:r w:rsidRPr="000E2956">
              <w:rPr>
                <w:rFonts w:ascii="Times New Roman" w:hAnsi="Times New Roman" w:cs="Times New Roman"/>
                <w:b/>
                <w:sz w:val="40"/>
              </w:rPr>
              <w:t>-</w:t>
            </w:r>
          </w:p>
        </w:tc>
        <w:tc>
          <w:tcPr>
            <w:tcW w:w="1276" w:type="dxa"/>
          </w:tcPr>
          <w:p w:rsidR="00A40456" w:rsidRDefault="00A40456" w:rsidP="002C3171">
            <w:pPr>
              <w:jc w:val="center"/>
            </w:pPr>
            <w:r w:rsidRPr="005C16A5">
              <w:rPr>
                <w:rFonts w:ascii="Times New Roman" w:hAnsi="Times New Roman" w:cs="Times New Roman"/>
                <w:b/>
                <w:sz w:val="40"/>
              </w:rPr>
              <w:t>-</w:t>
            </w:r>
          </w:p>
        </w:tc>
        <w:tc>
          <w:tcPr>
            <w:tcW w:w="1277" w:type="dxa"/>
          </w:tcPr>
          <w:p w:rsidR="00A40456" w:rsidRPr="000E2956" w:rsidRDefault="00A40456" w:rsidP="002C3171">
            <w:pPr>
              <w:jc w:val="center"/>
              <w:rPr>
                <w:rFonts w:ascii="Times New Roman" w:hAnsi="Times New Roman" w:cs="Times New Roman"/>
                <w:sz w:val="24"/>
              </w:rPr>
            </w:pPr>
            <w:r w:rsidRPr="000E2956">
              <w:rPr>
                <w:rFonts w:ascii="Times New Roman" w:hAnsi="Times New Roman" w:cs="Times New Roman"/>
                <w:b/>
                <w:sz w:val="40"/>
              </w:rPr>
              <w:t>-</w:t>
            </w:r>
          </w:p>
        </w:tc>
      </w:tr>
      <w:tr w:rsidR="00A40456" w:rsidTr="002C3171">
        <w:tc>
          <w:tcPr>
            <w:tcW w:w="1134" w:type="dxa"/>
          </w:tcPr>
          <w:p w:rsidR="00A40456" w:rsidRDefault="00A40456" w:rsidP="002C3171">
            <w:r>
              <w:rPr>
                <w:rFonts w:ascii="Times New Roman" w:hAnsi="Times New Roman" w:cs="Times New Roman"/>
                <w:sz w:val="24"/>
              </w:rPr>
              <w:t>Lac2</w:t>
            </w:r>
          </w:p>
        </w:tc>
        <w:tc>
          <w:tcPr>
            <w:tcW w:w="1084" w:type="dxa"/>
          </w:tcPr>
          <w:p w:rsidR="00A40456" w:rsidRDefault="00A40456" w:rsidP="002C3171">
            <w:pPr>
              <w:jc w:val="center"/>
            </w:pPr>
            <w:r w:rsidRPr="0042350A">
              <w:rPr>
                <w:rFonts w:ascii="Times New Roman" w:hAnsi="Times New Roman" w:cs="Times New Roman"/>
                <w:b/>
                <w:sz w:val="40"/>
              </w:rPr>
              <w:t>-</w:t>
            </w:r>
          </w:p>
        </w:tc>
        <w:tc>
          <w:tcPr>
            <w:tcW w:w="1184" w:type="dxa"/>
          </w:tcPr>
          <w:p w:rsidR="00A40456" w:rsidRPr="000E2956" w:rsidRDefault="00A40456" w:rsidP="002C3171">
            <w:pPr>
              <w:jc w:val="center"/>
              <w:rPr>
                <w:rFonts w:ascii="Times New Roman" w:hAnsi="Times New Roman" w:cs="Times New Roman"/>
                <w:sz w:val="24"/>
              </w:rPr>
            </w:pPr>
            <w:r w:rsidRPr="00787E5A">
              <w:rPr>
                <w:rFonts w:ascii="Times New Roman" w:hAnsi="Times New Roman" w:cs="Times New Roman"/>
                <w:b/>
                <w:sz w:val="36"/>
              </w:rPr>
              <w:t>+</w:t>
            </w:r>
          </w:p>
        </w:tc>
        <w:tc>
          <w:tcPr>
            <w:tcW w:w="1276" w:type="dxa"/>
          </w:tcPr>
          <w:p w:rsidR="00A40456" w:rsidRDefault="00A40456" w:rsidP="002C3171">
            <w:pPr>
              <w:jc w:val="center"/>
            </w:pPr>
            <w:r w:rsidRPr="005C16A5">
              <w:rPr>
                <w:rFonts w:ascii="Times New Roman" w:hAnsi="Times New Roman" w:cs="Times New Roman"/>
                <w:b/>
                <w:sz w:val="40"/>
              </w:rPr>
              <w:t>-</w:t>
            </w:r>
          </w:p>
        </w:tc>
        <w:tc>
          <w:tcPr>
            <w:tcW w:w="1277" w:type="dxa"/>
          </w:tcPr>
          <w:p w:rsidR="00A40456" w:rsidRPr="000E2956" w:rsidRDefault="00A40456" w:rsidP="002C3171">
            <w:pPr>
              <w:jc w:val="center"/>
              <w:rPr>
                <w:rFonts w:ascii="Times New Roman" w:hAnsi="Times New Roman" w:cs="Times New Roman"/>
                <w:sz w:val="24"/>
              </w:rPr>
            </w:pPr>
            <w:r w:rsidRPr="00787E5A">
              <w:rPr>
                <w:rFonts w:ascii="Times New Roman" w:hAnsi="Times New Roman" w:cs="Times New Roman"/>
                <w:b/>
                <w:sz w:val="36"/>
              </w:rPr>
              <w:t>+</w:t>
            </w:r>
          </w:p>
        </w:tc>
      </w:tr>
      <w:tr w:rsidR="00A40456" w:rsidTr="002C3171">
        <w:tc>
          <w:tcPr>
            <w:tcW w:w="1134" w:type="dxa"/>
          </w:tcPr>
          <w:p w:rsidR="00A40456" w:rsidRDefault="00A40456" w:rsidP="002C3171">
            <w:r>
              <w:rPr>
                <w:rFonts w:ascii="Times New Roman" w:hAnsi="Times New Roman" w:cs="Times New Roman"/>
                <w:sz w:val="24"/>
              </w:rPr>
              <w:t>Lac3</w:t>
            </w:r>
          </w:p>
        </w:tc>
        <w:tc>
          <w:tcPr>
            <w:tcW w:w="1084" w:type="dxa"/>
          </w:tcPr>
          <w:p w:rsidR="00A40456" w:rsidRDefault="00A40456" w:rsidP="002C3171">
            <w:pPr>
              <w:jc w:val="center"/>
            </w:pPr>
            <w:r w:rsidRPr="0042350A">
              <w:rPr>
                <w:rFonts w:ascii="Times New Roman" w:hAnsi="Times New Roman" w:cs="Times New Roman"/>
                <w:b/>
                <w:sz w:val="40"/>
              </w:rPr>
              <w:t>-</w:t>
            </w:r>
          </w:p>
        </w:tc>
        <w:tc>
          <w:tcPr>
            <w:tcW w:w="1184" w:type="dxa"/>
          </w:tcPr>
          <w:p w:rsidR="00A40456" w:rsidRDefault="00A40456" w:rsidP="002C3171">
            <w:pPr>
              <w:jc w:val="center"/>
            </w:pPr>
            <w:r w:rsidRPr="001443D4">
              <w:rPr>
                <w:rFonts w:ascii="Times New Roman" w:hAnsi="Times New Roman" w:cs="Times New Roman"/>
                <w:b/>
                <w:sz w:val="40"/>
              </w:rPr>
              <w:t>-</w:t>
            </w:r>
          </w:p>
        </w:tc>
        <w:tc>
          <w:tcPr>
            <w:tcW w:w="1276" w:type="dxa"/>
          </w:tcPr>
          <w:p w:rsidR="00A40456" w:rsidRDefault="00A40456" w:rsidP="002C3171">
            <w:pPr>
              <w:jc w:val="center"/>
            </w:pPr>
            <w:r w:rsidRPr="005C16A5">
              <w:rPr>
                <w:rFonts w:ascii="Times New Roman" w:hAnsi="Times New Roman" w:cs="Times New Roman"/>
                <w:b/>
                <w:sz w:val="40"/>
              </w:rPr>
              <w:t>-</w:t>
            </w:r>
          </w:p>
        </w:tc>
        <w:tc>
          <w:tcPr>
            <w:tcW w:w="1277" w:type="dxa"/>
          </w:tcPr>
          <w:p w:rsidR="00A40456" w:rsidRPr="000E2956" w:rsidRDefault="00A40456" w:rsidP="002C3171">
            <w:pPr>
              <w:jc w:val="center"/>
              <w:rPr>
                <w:rFonts w:ascii="Times New Roman" w:hAnsi="Times New Roman" w:cs="Times New Roman"/>
                <w:sz w:val="24"/>
              </w:rPr>
            </w:pPr>
            <w:r w:rsidRPr="00787E5A">
              <w:rPr>
                <w:rFonts w:ascii="Times New Roman" w:hAnsi="Times New Roman" w:cs="Times New Roman"/>
                <w:b/>
                <w:sz w:val="36"/>
              </w:rPr>
              <w:t>+</w:t>
            </w:r>
          </w:p>
        </w:tc>
      </w:tr>
      <w:tr w:rsidR="00A40456" w:rsidTr="002C3171">
        <w:tc>
          <w:tcPr>
            <w:tcW w:w="1134" w:type="dxa"/>
          </w:tcPr>
          <w:p w:rsidR="00A40456" w:rsidRDefault="00A40456" w:rsidP="002C3171">
            <w:r>
              <w:rPr>
                <w:rFonts w:ascii="Times New Roman" w:hAnsi="Times New Roman" w:cs="Times New Roman"/>
                <w:sz w:val="24"/>
              </w:rPr>
              <w:t>Lac4</w:t>
            </w:r>
          </w:p>
        </w:tc>
        <w:tc>
          <w:tcPr>
            <w:tcW w:w="1084" w:type="dxa"/>
          </w:tcPr>
          <w:p w:rsidR="00A40456" w:rsidRDefault="00A40456" w:rsidP="002C3171">
            <w:pPr>
              <w:jc w:val="center"/>
            </w:pPr>
            <w:r w:rsidRPr="0042350A">
              <w:rPr>
                <w:rFonts w:ascii="Times New Roman" w:hAnsi="Times New Roman" w:cs="Times New Roman"/>
                <w:b/>
                <w:sz w:val="40"/>
              </w:rPr>
              <w:t>-</w:t>
            </w:r>
          </w:p>
        </w:tc>
        <w:tc>
          <w:tcPr>
            <w:tcW w:w="1184" w:type="dxa"/>
          </w:tcPr>
          <w:p w:rsidR="00A40456" w:rsidRDefault="00A40456" w:rsidP="002C3171">
            <w:pPr>
              <w:jc w:val="center"/>
            </w:pPr>
            <w:r w:rsidRPr="001443D4">
              <w:rPr>
                <w:rFonts w:ascii="Times New Roman" w:hAnsi="Times New Roman" w:cs="Times New Roman"/>
                <w:b/>
                <w:sz w:val="40"/>
              </w:rPr>
              <w:t>-</w:t>
            </w:r>
          </w:p>
        </w:tc>
        <w:tc>
          <w:tcPr>
            <w:tcW w:w="1276" w:type="dxa"/>
          </w:tcPr>
          <w:p w:rsidR="00A40456" w:rsidRDefault="00A40456" w:rsidP="002C3171">
            <w:pPr>
              <w:jc w:val="center"/>
            </w:pPr>
            <w:r w:rsidRPr="005C16A5">
              <w:rPr>
                <w:rFonts w:ascii="Times New Roman" w:hAnsi="Times New Roman" w:cs="Times New Roman"/>
                <w:b/>
                <w:sz w:val="40"/>
              </w:rPr>
              <w:t>-</w:t>
            </w:r>
          </w:p>
        </w:tc>
        <w:tc>
          <w:tcPr>
            <w:tcW w:w="1277" w:type="dxa"/>
          </w:tcPr>
          <w:p w:rsidR="00A40456" w:rsidRDefault="00A40456" w:rsidP="002C3171">
            <w:pPr>
              <w:jc w:val="center"/>
            </w:pPr>
            <w:r w:rsidRPr="004C2AAA">
              <w:rPr>
                <w:rFonts w:ascii="Times New Roman" w:hAnsi="Times New Roman" w:cs="Times New Roman"/>
                <w:b/>
                <w:sz w:val="40"/>
              </w:rPr>
              <w:t>-</w:t>
            </w:r>
          </w:p>
        </w:tc>
      </w:tr>
      <w:tr w:rsidR="00A40456" w:rsidTr="002C3171">
        <w:tc>
          <w:tcPr>
            <w:tcW w:w="1134" w:type="dxa"/>
          </w:tcPr>
          <w:p w:rsidR="00A40456" w:rsidRDefault="00A40456" w:rsidP="002C3171">
            <w:r>
              <w:rPr>
                <w:rFonts w:ascii="Times New Roman" w:hAnsi="Times New Roman" w:cs="Times New Roman"/>
                <w:sz w:val="24"/>
              </w:rPr>
              <w:t>Lac5</w:t>
            </w:r>
          </w:p>
        </w:tc>
        <w:tc>
          <w:tcPr>
            <w:tcW w:w="1084" w:type="dxa"/>
          </w:tcPr>
          <w:p w:rsidR="00A40456" w:rsidRPr="000E2956" w:rsidRDefault="00A40456" w:rsidP="002C3171">
            <w:pPr>
              <w:jc w:val="center"/>
              <w:rPr>
                <w:rFonts w:ascii="Times New Roman" w:hAnsi="Times New Roman" w:cs="Times New Roman"/>
                <w:b/>
                <w:sz w:val="24"/>
              </w:rPr>
            </w:pPr>
            <w:r w:rsidRPr="00787E5A">
              <w:rPr>
                <w:rFonts w:ascii="Times New Roman" w:hAnsi="Times New Roman" w:cs="Times New Roman"/>
                <w:b/>
                <w:sz w:val="36"/>
              </w:rPr>
              <w:t>+</w:t>
            </w:r>
          </w:p>
        </w:tc>
        <w:tc>
          <w:tcPr>
            <w:tcW w:w="1184" w:type="dxa"/>
          </w:tcPr>
          <w:p w:rsidR="00A40456" w:rsidRDefault="00A40456" w:rsidP="002C3171">
            <w:pPr>
              <w:jc w:val="center"/>
            </w:pPr>
            <w:r w:rsidRPr="001443D4">
              <w:rPr>
                <w:rFonts w:ascii="Times New Roman" w:hAnsi="Times New Roman" w:cs="Times New Roman"/>
                <w:b/>
                <w:sz w:val="40"/>
              </w:rPr>
              <w:t>-</w:t>
            </w:r>
          </w:p>
        </w:tc>
        <w:tc>
          <w:tcPr>
            <w:tcW w:w="1276" w:type="dxa"/>
          </w:tcPr>
          <w:p w:rsidR="00A40456" w:rsidRPr="000E2956" w:rsidRDefault="00A40456" w:rsidP="002C3171">
            <w:pPr>
              <w:jc w:val="center"/>
              <w:rPr>
                <w:rFonts w:ascii="Times New Roman" w:hAnsi="Times New Roman" w:cs="Times New Roman"/>
                <w:sz w:val="24"/>
              </w:rPr>
            </w:pPr>
            <w:r w:rsidRPr="00787E5A">
              <w:rPr>
                <w:rFonts w:ascii="Times New Roman" w:hAnsi="Times New Roman" w:cs="Times New Roman"/>
                <w:b/>
                <w:sz w:val="36"/>
              </w:rPr>
              <w:t>+</w:t>
            </w:r>
          </w:p>
        </w:tc>
        <w:tc>
          <w:tcPr>
            <w:tcW w:w="1277" w:type="dxa"/>
          </w:tcPr>
          <w:p w:rsidR="00A40456" w:rsidRDefault="00A40456" w:rsidP="002C3171">
            <w:pPr>
              <w:jc w:val="center"/>
            </w:pPr>
            <w:r w:rsidRPr="004C2AAA">
              <w:rPr>
                <w:rFonts w:ascii="Times New Roman" w:hAnsi="Times New Roman" w:cs="Times New Roman"/>
                <w:b/>
                <w:sz w:val="40"/>
              </w:rPr>
              <w:t>-</w:t>
            </w:r>
          </w:p>
        </w:tc>
      </w:tr>
      <w:tr w:rsidR="00A40456" w:rsidTr="002C3171">
        <w:tc>
          <w:tcPr>
            <w:tcW w:w="1134" w:type="dxa"/>
          </w:tcPr>
          <w:p w:rsidR="00A40456" w:rsidRDefault="00A40456" w:rsidP="002C3171">
            <w:r>
              <w:rPr>
                <w:rFonts w:ascii="Times New Roman" w:hAnsi="Times New Roman" w:cs="Times New Roman"/>
                <w:sz w:val="24"/>
              </w:rPr>
              <w:t>Lac6</w:t>
            </w:r>
          </w:p>
        </w:tc>
        <w:tc>
          <w:tcPr>
            <w:tcW w:w="1084" w:type="dxa"/>
          </w:tcPr>
          <w:p w:rsidR="00A40456" w:rsidRPr="000E2956" w:rsidRDefault="00A40456" w:rsidP="002C3171">
            <w:pPr>
              <w:jc w:val="center"/>
              <w:rPr>
                <w:rFonts w:ascii="Times New Roman" w:hAnsi="Times New Roman" w:cs="Times New Roman"/>
                <w:sz w:val="24"/>
              </w:rPr>
            </w:pPr>
            <w:r w:rsidRPr="000E2956">
              <w:rPr>
                <w:rFonts w:ascii="Times New Roman" w:hAnsi="Times New Roman" w:cs="Times New Roman"/>
                <w:b/>
                <w:sz w:val="40"/>
              </w:rPr>
              <w:t>-</w:t>
            </w:r>
          </w:p>
        </w:tc>
        <w:tc>
          <w:tcPr>
            <w:tcW w:w="1184" w:type="dxa"/>
          </w:tcPr>
          <w:p w:rsidR="00A40456" w:rsidRPr="000E2956" w:rsidRDefault="00A40456" w:rsidP="002C3171">
            <w:pPr>
              <w:jc w:val="center"/>
              <w:rPr>
                <w:rFonts w:ascii="Times New Roman" w:hAnsi="Times New Roman" w:cs="Times New Roman"/>
                <w:sz w:val="24"/>
              </w:rPr>
            </w:pPr>
            <w:r w:rsidRPr="001443D4">
              <w:rPr>
                <w:rFonts w:ascii="Times New Roman" w:hAnsi="Times New Roman" w:cs="Times New Roman"/>
                <w:b/>
                <w:sz w:val="40"/>
              </w:rPr>
              <w:t>-</w:t>
            </w:r>
          </w:p>
        </w:tc>
        <w:tc>
          <w:tcPr>
            <w:tcW w:w="1276" w:type="dxa"/>
          </w:tcPr>
          <w:p w:rsidR="00A40456" w:rsidRPr="000E2956" w:rsidRDefault="00A40456" w:rsidP="002C3171">
            <w:pPr>
              <w:jc w:val="center"/>
              <w:rPr>
                <w:rFonts w:ascii="Times New Roman" w:hAnsi="Times New Roman" w:cs="Times New Roman"/>
                <w:sz w:val="24"/>
              </w:rPr>
            </w:pPr>
            <w:r w:rsidRPr="00787E5A">
              <w:rPr>
                <w:rFonts w:ascii="Times New Roman" w:hAnsi="Times New Roman" w:cs="Times New Roman"/>
                <w:b/>
                <w:sz w:val="36"/>
              </w:rPr>
              <w:t>+</w:t>
            </w:r>
          </w:p>
        </w:tc>
        <w:tc>
          <w:tcPr>
            <w:tcW w:w="1277" w:type="dxa"/>
          </w:tcPr>
          <w:p w:rsidR="00A40456" w:rsidRDefault="00A40456" w:rsidP="002C3171">
            <w:pPr>
              <w:jc w:val="center"/>
            </w:pPr>
            <w:r w:rsidRPr="004C2AAA">
              <w:rPr>
                <w:rFonts w:ascii="Times New Roman" w:hAnsi="Times New Roman" w:cs="Times New Roman"/>
                <w:b/>
                <w:sz w:val="40"/>
              </w:rPr>
              <w:t>-</w:t>
            </w:r>
          </w:p>
        </w:tc>
      </w:tr>
    </w:tbl>
    <w:p w:rsidR="00A40456" w:rsidRDefault="00A40456" w:rsidP="00A40456">
      <w:pPr>
        <w:pStyle w:val="Paragraphedeliste"/>
        <w:jc w:val="both"/>
        <w:rPr>
          <w:rFonts w:ascii="Times New Roman" w:hAnsi="Times New Roman" w:cs="Times New Roman"/>
          <w:sz w:val="24"/>
        </w:rPr>
      </w:pPr>
    </w:p>
    <w:p w:rsidR="00A40456" w:rsidRPr="00A40456" w:rsidRDefault="00A40456" w:rsidP="00A40456">
      <w:pPr>
        <w:jc w:val="both"/>
        <w:rPr>
          <w:rFonts w:ascii="Times New Roman" w:hAnsi="Times New Roman" w:cs="Times New Roman"/>
          <w:sz w:val="24"/>
        </w:rPr>
      </w:pPr>
    </w:p>
    <w:p w:rsidR="00A40456" w:rsidRPr="00E12956" w:rsidRDefault="00A40456" w:rsidP="00A40456">
      <w:pPr>
        <w:pStyle w:val="Paragraphedeliste"/>
        <w:jc w:val="center"/>
        <w:rPr>
          <w:rFonts w:ascii="Times New Roman" w:hAnsi="Times New Roman" w:cs="Times New Roman"/>
          <w:b/>
          <w:bCs/>
          <w:color w:val="FF0000"/>
          <w:sz w:val="24"/>
        </w:rPr>
      </w:pPr>
      <w:r w:rsidRPr="00E12956">
        <w:rPr>
          <w:rFonts w:ascii="Times New Roman" w:hAnsi="Times New Roman" w:cs="Times New Roman"/>
          <w:b/>
          <w:bCs/>
          <w:color w:val="FF0000"/>
          <w:sz w:val="24"/>
        </w:rPr>
        <w:t>Corrigé</w:t>
      </w:r>
    </w:p>
    <w:p w:rsidR="00A40456" w:rsidRPr="00FA13A6" w:rsidRDefault="00A40456" w:rsidP="00A40456">
      <w:pPr>
        <w:pStyle w:val="Paragraphedeliste"/>
        <w:jc w:val="both"/>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5D449C0C" wp14:editId="2C23677B">
            <wp:extent cx="5760720" cy="7672261"/>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672261"/>
                    </a:xfrm>
                    <a:prstGeom prst="rect">
                      <a:avLst/>
                    </a:prstGeom>
                    <a:noFill/>
                    <a:ln>
                      <a:noFill/>
                    </a:ln>
                  </pic:spPr>
                </pic:pic>
              </a:graphicData>
            </a:graphic>
          </wp:inline>
        </w:drawing>
      </w:r>
    </w:p>
    <w:p w:rsidR="00C02169" w:rsidRDefault="00C02169">
      <w:bookmarkStart w:id="1" w:name="_GoBack"/>
      <w:bookmarkEnd w:id="1"/>
    </w:p>
    <w:sectPr w:rsidR="00C021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513F8"/>
    <w:multiLevelType w:val="hybridMultilevel"/>
    <w:tmpl w:val="C39E078C"/>
    <w:lvl w:ilvl="0" w:tplc="37CC1F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B557568"/>
    <w:multiLevelType w:val="hybridMultilevel"/>
    <w:tmpl w:val="2612EA2E"/>
    <w:lvl w:ilvl="0" w:tplc="040C0019">
      <w:start w:val="1"/>
      <w:numFmt w:val="lowerLetter"/>
      <w:lvlText w:val="%1."/>
      <w:lvlJc w:val="left"/>
      <w:pPr>
        <w:ind w:left="720" w:hanging="360"/>
      </w:pPr>
    </w:lvl>
    <w:lvl w:ilvl="1" w:tplc="9424D51C">
      <w:start w:val="1"/>
      <w:numFmt w:val="lowerLetter"/>
      <w:lvlText w:val="%2."/>
      <w:lvlJc w:val="left"/>
      <w:pPr>
        <w:ind w:left="1440" w:hanging="360"/>
      </w:pPr>
      <w:rPr>
        <w:b/>
        <w:bCs/>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CF786C"/>
    <w:multiLevelType w:val="multilevel"/>
    <w:tmpl w:val="119CF19C"/>
    <w:lvl w:ilvl="0">
      <w:numFmt w:val="bullet"/>
      <w:lvlText w:val="•"/>
      <w:lvlJc w:val="left"/>
      <w:pPr>
        <w:tabs>
          <w:tab w:val="num" w:pos="720"/>
        </w:tabs>
        <w:ind w:left="720" w:hanging="360"/>
      </w:pPr>
      <w:rPr>
        <w:rFonts w:hint="default"/>
        <w:lang w:val="fr-CA" w:eastAsia="fr-CA" w:bidi="fr-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7C4281"/>
    <w:multiLevelType w:val="hybridMultilevel"/>
    <w:tmpl w:val="51C69A0C"/>
    <w:lvl w:ilvl="0" w:tplc="040C0015">
      <w:start w:val="1"/>
      <w:numFmt w:val="upperLetter"/>
      <w:lvlText w:val="%1."/>
      <w:lvlJc w:val="left"/>
      <w:pPr>
        <w:ind w:left="798" w:hanging="360"/>
      </w:pPr>
    </w:lvl>
    <w:lvl w:ilvl="1" w:tplc="68CE325E">
      <w:start w:val="1"/>
      <w:numFmt w:val="decimal"/>
      <w:lvlText w:val="%2-"/>
      <w:lvlJc w:val="left"/>
      <w:pPr>
        <w:ind w:left="1518" w:hanging="360"/>
      </w:pPr>
      <w:rPr>
        <w:rFonts w:hint="default"/>
      </w:rPr>
    </w:lvl>
    <w:lvl w:ilvl="2" w:tplc="040C001B" w:tentative="1">
      <w:start w:val="1"/>
      <w:numFmt w:val="lowerRoman"/>
      <w:lvlText w:val="%3."/>
      <w:lvlJc w:val="right"/>
      <w:pPr>
        <w:ind w:left="2238" w:hanging="180"/>
      </w:pPr>
    </w:lvl>
    <w:lvl w:ilvl="3" w:tplc="040C000F" w:tentative="1">
      <w:start w:val="1"/>
      <w:numFmt w:val="decimal"/>
      <w:lvlText w:val="%4."/>
      <w:lvlJc w:val="left"/>
      <w:pPr>
        <w:ind w:left="2958" w:hanging="360"/>
      </w:pPr>
    </w:lvl>
    <w:lvl w:ilvl="4" w:tplc="040C0019" w:tentative="1">
      <w:start w:val="1"/>
      <w:numFmt w:val="lowerLetter"/>
      <w:lvlText w:val="%5."/>
      <w:lvlJc w:val="left"/>
      <w:pPr>
        <w:ind w:left="3678" w:hanging="360"/>
      </w:pPr>
    </w:lvl>
    <w:lvl w:ilvl="5" w:tplc="040C001B" w:tentative="1">
      <w:start w:val="1"/>
      <w:numFmt w:val="lowerRoman"/>
      <w:lvlText w:val="%6."/>
      <w:lvlJc w:val="right"/>
      <w:pPr>
        <w:ind w:left="4398" w:hanging="180"/>
      </w:pPr>
    </w:lvl>
    <w:lvl w:ilvl="6" w:tplc="040C000F" w:tentative="1">
      <w:start w:val="1"/>
      <w:numFmt w:val="decimal"/>
      <w:lvlText w:val="%7."/>
      <w:lvlJc w:val="left"/>
      <w:pPr>
        <w:ind w:left="5118" w:hanging="360"/>
      </w:pPr>
    </w:lvl>
    <w:lvl w:ilvl="7" w:tplc="040C0019" w:tentative="1">
      <w:start w:val="1"/>
      <w:numFmt w:val="lowerLetter"/>
      <w:lvlText w:val="%8."/>
      <w:lvlJc w:val="left"/>
      <w:pPr>
        <w:ind w:left="5838" w:hanging="360"/>
      </w:pPr>
    </w:lvl>
    <w:lvl w:ilvl="8" w:tplc="040C001B" w:tentative="1">
      <w:start w:val="1"/>
      <w:numFmt w:val="lowerRoman"/>
      <w:lvlText w:val="%9."/>
      <w:lvlJc w:val="right"/>
      <w:pPr>
        <w:ind w:left="6558" w:hanging="180"/>
      </w:pPr>
    </w:lvl>
  </w:abstractNum>
  <w:abstractNum w:abstractNumId="4">
    <w:nsid w:val="32CB4B19"/>
    <w:multiLevelType w:val="hybridMultilevel"/>
    <w:tmpl w:val="EB269EB2"/>
    <w:lvl w:ilvl="0" w:tplc="040C0019">
      <w:start w:val="1"/>
      <w:numFmt w:val="lowerLetter"/>
      <w:lvlText w:val="%1."/>
      <w:lvlJc w:val="left"/>
      <w:pPr>
        <w:ind w:left="720" w:hanging="360"/>
      </w:pPr>
    </w:lvl>
    <w:lvl w:ilvl="1" w:tplc="87845154">
      <w:start w:val="1"/>
      <w:numFmt w:val="lowerLetter"/>
      <w:lvlText w:val="%2."/>
      <w:lvlJc w:val="left"/>
      <w:pPr>
        <w:ind w:left="1440" w:hanging="360"/>
      </w:pPr>
      <w:rPr>
        <w:b/>
        <w:bCs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62C5017"/>
    <w:multiLevelType w:val="hybridMultilevel"/>
    <w:tmpl w:val="0316CC0E"/>
    <w:lvl w:ilvl="0" w:tplc="D11A60FA">
      <w:start w:val="1"/>
      <w:numFmt w:val="decimal"/>
      <w:lvlText w:val="%1."/>
      <w:lvlJc w:val="left"/>
      <w:pPr>
        <w:ind w:left="490" w:hanging="348"/>
      </w:pPr>
      <w:rPr>
        <w:rFonts w:ascii="Times New Roman" w:eastAsia="Times New Roman" w:hAnsi="Times New Roman" w:cs="Times New Roman" w:hint="default"/>
        <w:color w:val="auto"/>
        <w:spacing w:val="-13"/>
        <w:w w:val="100"/>
        <w:sz w:val="24"/>
        <w:szCs w:val="24"/>
        <w:lang w:val="fr-CA" w:eastAsia="fr-CA" w:bidi="fr-CA"/>
      </w:rPr>
    </w:lvl>
    <w:lvl w:ilvl="1" w:tplc="9FC49B74">
      <w:start w:val="2"/>
      <w:numFmt w:val="upperLetter"/>
      <w:lvlText w:val="%2."/>
      <w:lvlJc w:val="left"/>
      <w:pPr>
        <w:ind w:left="1158" w:hanging="279"/>
      </w:pPr>
      <w:rPr>
        <w:rFonts w:ascii="Times New Roman" w:eastAsia="Times New Roman" w:hAnsi="Times New Roman" w:cs="Times New Roman" w:hint="default"/>
        <w:spacing w:val="-5"/>
        <w:w w:val="99"/>
        <w:sz w:val="24"/>
        <w:szCs w:val="24"/>
        <w:lang w:val="fr-CA" w:eastAsia="fr-CA" w:bidi="fr-CA"/>
      </w:rPr>
    </w:lvl>
    <w:lvl w:ilvl="2" w:tplc="48E4E7C6">
      <w:numFmt w:val="bullet"/>
      <w:lvlText w:val="•"/>
      <w:lvlJc w:val="left"/>
      <w:pPr>
        <w:ind w:left="2988" w:hanging="279"/>
      </w:pPr>
      <w:rPr>
        <w:rFonts w:hint="default"/>
        <w:lang w:val="fr-CA" w:eastAsia="fr-CA" w:bidi="fr-CA"/>
      </w:rPr>
    </w:lvl>
    <w:lvl w:ilvl="3" w:tplc="4AC013AC">
      <w:numFmt w:val="bullet"/>
      <w:lvlText w:val="•"/>
      <w:lvlJc w:val="left"/>
      <w:pPr>
        <w:ind w:left="3902" w:hanging="279"/>
      </w:pPr>
      <w:rPr>
        <w:rFonts w:hint="default"/>
        <w:lang w:val="fr-CA" w:eastAsia="fr-CA" w:bidi="fr-CA"/>
      </w:rPr>
    </w:lvl>
    <w:lvl w:ilvl="4" w:tplc="21CE51B8">
      <w:numFmt w:val="bullet"/>
      <w:lvlText w:val="•"/>
      <w:lvlJc w:val="left"/>
      <w:pPr>
        <w:ind w:left="4816" w:hanging="279"/>
      </w:pPr>
      <w:rPr>
        <w:rFonts w:hint="default"/>
        <w:lang w:val="fr-CA" w:eastAsia="fr-CA" w:bidi="fr-CA"/>
      </w:rPr>
    </w:lvl>
    <w:lvl w:ilvl="5" w:tplc="80D8469A">
      <w:numFmt w:val="bullet"/>
      <w:lvlText w:val="•"/>
      <w:lvlJc w:val="left"/>
      <w:pPr>
        <w:ind w:left="5730" w:hanging="279"/>
      </w:pPr>
      <w:rPr>
        <w:rFonts w:hint="default"/>
        <w:lang w:val="fr-CA" w:eastAsia="fr-CA" w:bidi="fr-CA"/>
      </w:rPr>
    </w:lvl>
    <w:lvl w:ilvl="6" w:tplc="F13651D8">
      <w:numFmt w:val="bullet"/>
      <w:lvlText w:val="•"/>
      <w:lvlJc w:val="left"/>
      <w:pPr>
        <w:ind w:left="6644" w:hanging="279"/>
      </w:pPr>
      <w:rPr>
        <w:rFonts w:hint="default"/>
        <w:lang w:val="fr-CA" w:eastAsia="fr-CA" w:bidi="fr-CA"/>
      </w:rPr>
    </w:lvl>
    <w:lvl w:ilvl="7" w:tplc="4A787354">
      <w:numFmt w:val="bullet"/>
      <w:lvlText w:val="•"/>
      <w:lvlJc w:val="left"/>
      <w:pPr>
        <w:ind w:left="7558" w:hanging="279"/>
      </w:pPr>
      <w:rPr>
        <w:rFonts w:hint="default"/>
        <w:lang w:val="fr-CA" w:eastAsia="fr-CA" w:bidi="fr-CA"/>
      </w:rPr>
    </w:lvl>
    <w:lvl w:ilvl="8" w:tplc="DC6E0CA0">
      <w:numFmt w:val="bullet"/>
      <w:lvlText w:val="•"/>
      <w:lvlJc w:val="left"/>
      <w:pPr>
        <w:ind w:left="8472" w:hanging="279"/>
      </w:pPr>
      <w:rPr>
        <w:rFonts w:hint="default"/>
        <w:lang w:val="fr-CA" w:eastAsia="fr-CA" w:bidi="fr-CA"/>
      </w:rPr>
    </w:lvl>
  </w:abstractNum>
  <w:abstractNum w:abstractNumId="6">
    <w:nsid w:val="4E6968D2"/>
    <w:multiLevelType w:val="hybridMultilevel"/>
    <w:tmpl w:val="5C3CE032"/>
    <w:lvl w:ilvl="0" w:tplc="9F3AFBF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3325EB9"/>
    <w:multiLevelType w:val="hybridMultilevel"/>
    <w:tmpl w:val="62AE388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46B4927"/>
    <w:multiLevelType w:val="hybridMultilevel"/>
    <w:tmpl w:val="A650BB08"/>
    <w:lvl w:ilvl="0" w:tplc="7646D310">
      <w:start w:val="1"/>
      <w:numFmt w:val="decimal"/>
      <w:lvlText w:val="%1."/>
      <w:lvlJc w:val="left"/>
      <w:pPr>
        <w:ind w:left="490" w:hanging="348"/>
      </w:pPr>
      <w:rPr>
        <w:rFonts w:ascii="Times New Roman" w:eastAsia="Times New Roman" w:hAnsi="Times New Roman" w:cs="Times New Roman" w:hint="default"/>
        <w:spacing w:val="-13"/>
        <w:w w:val="100"/>
        <w:sz w:val="24"/>
        <w:szCs w:val="24"/>
        <w:lang w:val="fr-CA" w:eastAsia="fr-CA" w:bidi="fr-CA"/>
      </w:rPr>
    </w:lvl>
    <w:lvl w:ilvl="1" w:tplc="9FC49B74">
      <w:start w:val="2"/>
      <w:numFmt w:val="upperLetter"/>
      <w:lvlText w:val="%2."/>
      <w:lvlJc w:val="left"/>
      <w:pPr>
        <w:ind w:left="1158" w:hanging="279"/>
      </w:pPr>
      <w:rPr>
        <w:rFonts w:ascii="Times New Roman" w:eastAsia="Times New Roman" w:hAnsi="Times New Roman" w:cs="Times New Roman" w:hint="default"/>
        <w:spacing w:val="-5"/>
        <w:w w:val="99"/>
        <w:sz w:val="24"/>
        <w:szCs w:val="24"/>
        <w:lang w:val="fr-CA" w:eastAsia="fr-CA" w:bidi="fr-CA"/>
      </w:rPr>
    </w:lvl>
    <w:lvl w:ilvl="2" w:tplc="48E4E7C6">
      <w:numFmt w:val="bullet"/>
      <w:lvlText w:val="•"/>
      <w:lvlJc w:val="left"/>
      <w:pPr>
        <w:ind w:left="2988" w:hanging="279"/>
      </w:pPr>
      <w:rPr>
        <w:rFonts w:hint="default"/>
        <w:lang w:val="fr-CA" w:eastAsia="fr-CA" w:bidi="fr-CA"/>
      </w:rPr>
    </w:lvl>
    <w:lvl w:ilvl="3" w:tplc="4AC013AC">
      <w:numFmt w:val="bullet"/>
      <w:lvlText w:val="•"/>
      <w:lvlJc w:val="left"/>
      <w:pPr>
        <w:ind w:left="3902" w:hanging="279"/>
      </w:pPr>
      <w:rPr>
        <w:rFonts w:hint="default"/>
        <w:lang w:val="fr-CA" w:eastAsia="fr-CA" w:bidi="fr-CA"/>
      </w:rPr>
    </w:lvl>
    <w:lvl w:ilvl="4" w:tplc="21CE51B8">
      <w:numFmt w:val="bullet"/>
      <w:lvlText w:val="•"/>
      <w:lvlJc w:val="left"/>
      <w:pPr>
        <w:ind w:left="4816" w:hanging="279"/>
      </w:pPr>
      <w:rPr>
        <w:rFonts w:hint="default"/>
        <w:lang w:val="fr-CA" w:eastAsia="fr-CA" w:bidi="fr-CA"/>
      </w:rPr>
    </w:lvl>
    <w:lvl w:ilvl="5" w:tplc="80D8469A">
      <w:numFmt w:val="bullet"/>
      <w:lvlText w:val="•"/>
      <w:lvlJc w:val="left"/>
      <w:pPr>
        <w:ind w:left="5730" w:hanging="279"/>
      </w:pPr>
      <w:rPr>
        <w:rFonts w:hint="default"/>
        <w:lang w:val="fr-CA" w:eastAsia="fr-CA" w:bidi="fr-CA"/>
      </w:rPr>
    </w:lvl>
    <w:lvl w:ilvl="6" w:tplc="F13651D8">
      <w:numFmt w:val="bullet"/>
      <w:lvlText w:val="•"/>
      <w:lvlJc w:val="left"/>
      <w:pPr>
        <w:ind w:left="6644" w:hanging="279"/>
      </w:pPr>
      <w:rPr>
        <w:rFonts w:hint="default"/>
        <w:lang w:val="fr-CA" w:eastAsia="fr-CA" w:bidi="fr-CA"/>
      </w:rPr>
    </w:lvl>
    <w:lvl w:ilvl="7" w:tplc="4A787354">
      <w:numFmt w:val="bullet"/>
      <w:lvlText w:val="•"/>
      <w:lvlJc w:val="left"/>
      <w:pPr>
        <w:ind w:left="7558" w:hanging="279"/>
      </w:pPr>
      <w:rPr>
        <w:rFonts w:hint="default"/>
        <w:lang w:val="fr-CA" w:eastAsia="fr-CA" w:bidi="fr-CA"/>
      </w:rPr>
    </w:lvl>
    <w:lvl w:ilvl="8" w:tplc="DC6E0CA0">
      <w:numFmt w:val="bullet"/>
      <w:lvlText w:val="•"/>
      <w:lvlJc w:val="left"/>
      <w:pPr>
        <w:ind w:left="8472" w:hanging="279"/>
      </w:pPr>
      <w:rPr>
        <w:rFonts w:hint="default"/>
        <w:lang w:val="fr-CA" w:eastAsia="fr-CA" w:bidi="fr-CA"/>
      </w:rPr>
    </w:lvl>
  </w:abstractNum>
  <w:abstractNum w:abstractNumId="9">
    <w:nsid w:val="563E4008"/>
    <w:multiLevelType w:val="multilevel"/>
    <w:tmpl w:val="567A0C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9C7730A"/>
    <w:multiLevelType w:val="hybridMultilevel"/>
    <w:tmpl w:val="53929CF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68CE0785"/>
    <w:multiLevelType w:val="hybridMultilevel"/>
    <w:tmpl w:val="5B08B456"/>
    <w:lvl w:ilvl="0" w:tplc="BD120E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64D43CB"/>
    <w:multiLevelType w:val="hybridMultilevel"/>
    <w:tmpl w:val="2026CA32"/>
    <w:lvl w:ilvl="0" w:tplc="9500CD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A3212A6"/>
    <w:multiLevelType w:val="multilevel"/>
    <w:tmpl w:val="2F44CF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B0B29F9"/>
    <w:multiLevelType w:val="hybridMultilevel"/>
    <w:tmpl w:val="C2FCE20C"/>
    <w:lvl w:ilvl="0" w:tplc="040C0019">
      <w:start w:val="1"/>
      <w:numFmt w:val="lowerLetter"/>
      <w:lvlText w:val="%1."/>
      <w:lvlJc w:val="left"/>
      <w:pPr>
        <w:ind w:left="1483" w:hanging="348"/>
      </w:pPr>
      <w:rPr>
        <w:rFonts w:hint="default"/>
        <w:spacing w:val="-13"/>
        <w:w w:val="100"/>
        <w:sz w:val="24"/>
        <w:szCs w:val="24"/>
        <w:lang w:val="fr-CA" w:eastAsia="fr-CA" w:bidi="fr-CA"/>
      </w:rPr>
    </w:lvl>
    <w:lvl w:ilvl="1" w:tplc="9FC49B74">
      <w:start w:val="2"/>
      <w:numFmt w:val="upperLetter"/>
      <w:lvlText w:val="%2."/>
      <w:lvlJc w:val="left"/>
      <w:pPr>
        <w:ind w:left="2151" w:hanging="279"/>
      </w:pPr>
      <w:rPr>
        <w:rFonts w:ascii="Times New Roman" w:eastAsia="Times New Roman" w:hAnsi="Times New Roman" w:cs="Times New Roman" w:hint="default"/>
        <w:spacing w:val="-5"/>
        <w:w w:val="99"/>
        <w:sz w:val="24"/>
        <w:szCs w:val="24"/>
        <w:lang w:val="fr-CA" w:eastAsia="fr-CA" w:bidi="fr-CA"/>
      </w:rPr>
    </w:lvl>
    <w:lvl w:ilvl="2" w:tplc="48E4E7C6">
      <w:numFmt w:val="bullet"/>
      <w:lvlText w:val="•"/>
      <w:lvlJc w:val="left"/>
      <w:pPr>
        <w:ind w:left="3981" w:hanging="279"/>
      </w:pPr>
      <w:rPr>
        <w:rFonts w:hint="default"/>
        <w:lang w:val="fr-CA" w:eastAsia="fr-CA" w:bidi="fr-CA"/>
      </w:rPr>
    </w:lvl>
    <w:lvl w:ilvl="3" w:tplc="4AC013AC">
      <w:numFmt w:val="bullet"/>
      <w:lvlText w:val="•"/>
      <w:lvlJc w:val="left"/>
      <w:pPr>
        <w:ind w:left="4895" w:hanging="279"/>
      </w:pPr>
      <w:rPr>
        <w:rFonts w:hint="default"/>
        <w:lang w:val="fr-CA" w:eastAsia="fr-CA" w:bidi="fr-CA"/>
      </w:rPr>
    </w:lvl>
    <w:lvl w:ilvl="4" w:tplc="21CE51B8">
      <w:numFmt w:val="bullet"/>
      <w:lvlText w:val="•"/>
      <w:lvlJc w:val="left"/>
      <w:pPr>
        <w:ind w:left="5809" w:hanging="279"/>
      </w:pPr>
      <w:rPr>
        <w:rFonts w:hint="default"/>
        <w:lang w:val="fr-CA" w:eastAsia="fr-CA" w:bidi="fr-CA"/>
      </w:rPr>
    </w:lvl>
    <w:lvl w:ilvl="5" w:tplc="80D8469A">
      <w:numFmt w:val="bullet"/>
      <w:lvlText w:val="•"/>
      <w:lvlJc w:val="left"/>
      <w:pPr>
        <w:ind w:left="6723" w:hanging="279"/>
      </w:pPr>
      <w:rPr>
        <w:rFonts w:hint="default"/>
        <w:lang w:val="fr-CA" w:eastAsia="fr-CA" w:bidi="fr-CA"/>
      </w:rPr>
    </w:lvl>
    <w:lvl w:ilvl="6" w:tplc="F13651D8">
      <w:numFmt w:val="bullet"/>
      <w:lvlText w:val="•"/>
      <w:lvlJc w:val="left"/>
      <w:pPr>
        <w:ind w:left="7637" w:hanging="279"/>
      </w:pPr>
      <w:rPr>
        <w:rFonts w:hint="default"/>
        <w:lang w:val="fr-CA" w:eastAsia="fr-CA" w:bidi="fr-CA"/>
      </w:rPr>
    </w:lvl>
    <w:lvl w:ilvl="7" w:tplc="4A787354">
      <w:numFmt w:val="bullet"/>
      <w:lvlText w:val="•"/>
      <w:lvlJc w:val="left"/>
      <w:pPr>
        <w:ind w:left="8551" w:hanging="279"/>
      </w:pPr>
      <w:rPr>
        <w:rFonts w:hint="default"/>
        <w:lang w:val="fr-CA" w:eastAsia="fr-CA" w:bidi="fr-CA"/>
      </w:rPr>
    </w:lvl>
    <w:lvl w:ilvl="8" w:tplc="DC6E0CA0">
      <w:numFmt w:val="bullet"/>
      <w:lvlText w:val="•"/>
      <w:lvlJc w:val="left"/>
      <w:pPr>
        <w:ind w:left="9465" w:hanging="279"/>
      </w:pPr>
      <w:rPr>
        <w:rFonts w:hint="default"/>
        <w:lang w:val="fr-CA" w:eastAsia="fr-CA" w:bidi="fr-CA"/>
      </w:rPr>
    </w:lvl>
  </w:abstractNum>
  <w:abstractNum w:abstractNumId="15">
    <w:nsid w:val="7FFE0B67"/>
    <w:multiLevelType w:val="multilevel"/>
    <w:tmpl w:val="3C0AD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2"/>
  </w:num>
  <w:num w:numId="3">
    <w:abstractNumId w:val="2"/>
  </w:num>
  <w:num w:numId="4">
    <w:abstractNumId w:val="3"/>
  </w:num>
  <w:num w:numId="5">
    <w:abstractNumId w:val="14"/>
  </w:num>
  <w:num w:numId="6">
    <w:abstractNumId w:val="7"/>
  </w:num>
  <w:num w:numId="7">
    <w:abstractNumId w:val="5"/>
  </w:num>
  <w:num w:numId="8">
    <w:abstractNumId w:val="4"/>
  </w:num>
  <w:num w:numId="9">
    <w:abstractNumId w:val="1"/>
  </w:num>
  <w:num w:numId="10">
    <w:abstractNumId w:val="9"/>
  </w:num>
  <w:num w:numId="11">
    <w:abstractNumId w:val="15"/>
  </w:num>
  <w:num w:numId="12">
    <w:abstractNumId w:val="13"/>
  </w:num>
  <w:num w:numId="13">
    <w:abstractNumId w:val="0"/>
  </w:num>
  <w:num w:numId="14">
    <w:abstractNumId w:val="10"/>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69"/>
    <w:rsid w:val="009F3A70"/>
    <w:rsid w:val="00A40456"/>
    <w:rsid w:val="00C0216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404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404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A404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0456"/>
    <w:rPr>
      <w:rFonts w:ascii="Tahoma" w:hAnsi="Tahoma" w:cs="Tahoma"/>
      <w:sz w:val="16"/>
      <w:szCs w:val="16"/>
    </w:rPr>
  </w:style>
  <w:style w:type="paragraph" w:styleId="Paragraphedeliste">
    <w:name w:val="List Paragraph"/>
    <w:basedOn w:val="Normal"/>
    <w:uiPriority w:val="34"/>
    <w:qFormat/>
    <w:rsid w:val="00A40456"/>
    <w:pPr>
      <w:suppressAutoHyphens/>
      <w:autoSpaceDN w:val="0"/>
      <w:ind w:left="720"/>
      <w:textAlignment w:val="baseline"/>
    </w:pPr>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404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404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A404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0456"/>
    <w:rPr>
      <w:rFonts w:ascii="Tahoma" w:hAnsi="Tahoma" w:cs="Tahoma"/>
      <w:sz w:val="16"/>
      <w:szCs w:val="16"/>
    </w:rPr>
  </w:style>
  <w:style w:type="paragraph" w:styleId="Paragraphedeliste">
    <w:name w:val="List Paragraph"/>
    <w:basedOn w:val="Normal"/>
    <w:uiPriority w:val="34"/>
    <w:qFormat/>
    <w:rsid w:val="00A40456"/>
    <w:pPr>
      <w:suppressAutoHyphens/>
      <w:autoSpaceDN w:val="0"/>
      <w:ind w:left="720"/>
      <w:textAlignment w:val="baseline"/>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2202</Words>
  <Characters>12111</Characters>
  <Application>Microsoft Office Word</Application>
  <DocSecurity>0</DocSecurity>
  <Lines>100</Lines>
  <Paragraphs>28</Paragraphs>
  <ScaleCrop>false</ScaleCrop>
  <Company/>
  <LinksUpToDate>false</LinksUpToDate>
  <CharactersWithSpaces>14285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2021-05-19T15:34:00Z</dcterms:created>
  <dcterms:modified xsi:type="dcterms:W3CDTF">2021-05-20T12:59:00Z</dcterms:modified>
</cp:coreProperties>
</file>